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106" w:rsidRDefault="00E06CEC" w:rsidP="00930644">
      <w:pPr>
        <w:rPr>
          <w:b/>
          <w:sz w:val="28"/>
          <w:szCs w:val="28"/>
        </w:rPr>
      </w:pPr>
      <w:r w:rsidRPr="00CA3652">
        <w:rPr>
          <w:rFonts w:ascii="Liberation Serif" w:hAnsi="Liberation Serif" w:cs="Liberation Serif"/>
          <w:color w:val="365F91"/>
        </w:rPr>
        <w:t xml:space="preserve"> </w:t>
      </w:r>
      <w:r w:rsidR="006747AC" w:rsidRPr="00CA3652">
        <w:rPr>
          <w:rFonts w:ascii="Liberation Serif" w:hAnsi="Liberation Serif" w:cs="Liberation Serif"/>
        </w:rPr>
        <w:t>«</w:t>
      </w:r>
      <w:r w:rsidR="00391D26">
        <w:rPr>
          <w:rFonts w:ascii="Liberation Serif" w:hAnsi="Liberation Serif" w:cs="Liberation Serif"/>
        </w:rPr>
        <w:t>05</w:t>
      </w:r>
      <w:r w:rsidR="006747AC" w:rsidRPr="00CA3652">
        <w:rPr>
          <w:rFonts w:ascii="Liberation Serif" w:hAnsi="Liberation Serif" w:cs="Liberation Serif"/>
        </w:rPr>
        <w:t xml:space="preserve">» </w:t>
      </w:r>
      <w:r w:rsidR="00391D26">
        <w:rPr>
          <w:rFonts w:ascii="Liberation Serif" w:hAnsi="Liberation Serif" w:cs="Liberation Serif"/>
        </w:rPr>
        <w:t>но</w:t>
      </w:r>
      <w:r w:rsidR="007364B2" w:rsidRPr="00CA3652">
        <w:rPr>
          <w:rFonts w:ascii="Liberation Serif" w:hAnsi="Liberation Serif" w:cs="Liberation Serif"/>
        </w:rPr>
        <w:t>ября</w:t>
      </w:r>
      <w:r w:rsidR="006747AC" w:rsidRPr="00CA3652">
        <w:rPr>
          <w:rFonts w:ascii="Liberation Serif" w:hAnsi="Liberation Serif" w:cs="Liberation Serif"/>
        </w:rPr>
        <w:t xml:space="preserve"> 2024</w:t>
      </w:r>
      <w:r w:rsidR="00A26E35" w:rsidRPr="00CA3652">
        <w:rPr>
          <w:rFonts w:ascii="Liberation Serif" w:hAnsi="Liberation Serif" w:cs="Liberation Serif"/>
        </w:rPr>
        <w:t xml:space="preserve"> </w:t>
      </w:r>
      <w:r w:rsidR="00126D19" w:rsidRPr="00CA3652">
        <w:rPr>
          <w:rFonts w:ascii="Liberation Serif" w:hAnsi="Liberation Serif" w:cs="Liberation Serif"/>
        </w:rPr>
        <w:t xml:space="preserve">г.                                                   </w:t>
      </w:r>
      <w:r w:rsidR="00A26E35" w:rsidRPr="00CA3652">
        <w:rPr>
          <w:rFonts w:ascii="Liberation Serif" w:hAnsi="Liberation Serif" w:cs="Liberation Serif"/>
        </w:rPr>
        <w:t xml:space="preserve">                    </w:t>
      </w:r>
      <w:r w:rsidR="00CA3A74" w:rsidRPr="00CA3652">
        <w:rPr>
          <w:rFonts w:ascii="Liberation Serif" w:hAnsi="Liberation Serif" w:cs="Liberation Serif"/>
        </w:rPr>
        <w:t xml:space="preserve">                    </w:t>
      </w:r>
      <w:r w:rsidR="00A26E35" w:rsidRPr="00CA3652">
        <w:rPr>
          <w:rFonts w:ascii="Liberation Serif" w:hAnsi="Liberation Serif" w:cs="Liberation Serif"/>
        </w:rPr>
        <w:t xml:space="preserve">    </w:t>
      </w:r>
      <w:r w:rsidR="00FD60C4" w:rsidRPr="00CA3652">
        <w:rPr>
          <w:rFonts w:ascii="Liberation Serif" w:hAnsi="Liberation Serif" w:cs="Liberation Serif"/>
        </w:rPr>
        <w:t xml:space="preserve">          </w:t>
      </w:r>
      <w:r w:rsidR="00A26E35" w:rsidRPr="00CA3652">
        <w:rPr>
          <w:rFonts w:ascii="Liberation Serif" w:hAnsi="Liberation Serif" w:cs="Liberation Serif"/>
        </w:rPr>
        <w:t xml:space="preserve">  №</w:t>
      </w:r>
      <w:r w:rsidR="00391D26">
        <w:rPr>
          <w:rFonts w:ascii="Liberation Serif" w:hAnsi="Liberation Serif" w:cs="Liberation Serif"/>
        </w:rPr>
        <w:t>214721</w:t>
      </w:r>
      <w:r w:rsidR="006747AC" w:rsidRPr="00CA3652">
        <w:rPr>
          <w:rFonts w:ascii="Liberation Serif" w:hAnsi="Liberation Serif" w:cs="Liberation Serif"/>
        </w:rPr>
        <w:t>-</w:t>
      </w:r>
      <w:r w:rsidR="00391D26">
        <w:rPr>
          <w:rFonts w:ascii="Liberation Serif" w:hAnsi="Liberation Serif" w:cs="Liberation Serif"/>
        </w:rPr>
        <w:t>1</w:t>
      </w:r>
      <w:r w:rsidR="00A26E35" w:rsidRPr="00CA3652">
        <w:rPr>
          <w:rFonts w:ascii="Liberation Serif" w:hAnsi="Liberation Serif" w:cs="Liberation Serif"/>
        </w:rPr>
        <w:t xml:space="preserve"> </w:t>
      </w:r>
      <w:r w:rsidR="001C4D98" w:rsidRPr="00CA3652">
        <w:rPr>
          <w:rFonts w:ascii="Liberation Serif" w:hAnsi="Liberation Serif" w:cs="Liberation Serif"/>
        </w:rPr>
        <w:t xml:space="preserve">            </w:t>
      </w:r>
    </w:p>
    <w:p w:rsidR="00E62CDF" w:rsidRDefault="00E62CDF" w:rsidP="005F2017">
      <w:pPr>
        <w:jc w:val="center"/>
        <w:rPr>
          <w:b/>
          <w:sz w:val="28"/>
          <w:szCs w:val="28"/>
        </w:rPr>
      </w:pPr>
    </w:p>
    <w:p w:rsidR="005F2017" w:rsidRPr="00010CCE" w:rsidRDefault="005F2017" w:rsidP="005F2017">
      <w:pPr>
        <w:jc w:val="center"/>
        <w:rPr>
          <w:rFonts w:ascii="Liberation Serif" w:hAnsi="Liberation Serif" w:cs="Liberation Serif"/>
          <w:b/>
          <w:sz w:val="22"/>
          <w:szCs w:val="22"/>
        </w:rPr>
      </w:pPr>
      <w:r w:rsidRPr="00010CCE">
        <w:rPr>
          <w:rFonts w:ascii="Liberation Serif" w:hAnsi="Liberation Serif" w:cs="Liberation Serif"/>
          <w:b/>
          <w:sz w:val="22"/>
          <w:szCs w:val="22"/>
        </w:rPr>
        <w:t>УВЕДОМЛЕНИЕ</w:t>
      </w:r>
    </w:p>
    <w:p w:rsidR="00FD60C4" w:rsidRPr="00010CCE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2"/>
          <w:szCs w:val="22"/>
        </w:rPr>
      </w:pPr>
      <w:r w:rsidRPr="00010CCE">
        <w:rPr>
          <w:rFonts w:ascii="Liberation Serif" w:hAnsi="Liberation Serif" w:cs="Liberation Serif"/>
          <w:sz w:val="22"/>
          <w:szCs w:val="22"/>
        </w:rPr>
        <w:t xml:space="preserve">о </w:t>
      </w:r>
      <w:r w:rsidR="00C35151" w:rsidRPr="00010CCE">
        <w:rPr>
          <w:rFonts w:ascii="Liberation Serif" w:hAnsi="Liberation Serif" w:cs="Liberation Serif"/>
          <w:sz w:val="22"/>
          <w:szCs w:val="22"/>
        </w:rPr>
        <w:t>разъяснении положений</w:t>
      </w:r>
      <w:r w:rsidRPr="00010CCE">
        <w:rPr>
          <w:rFonts w:ascii="Liberation Serif" w:hAnsi="Liberation Serif" w:cs="Liberation Serif"/>
          <w:sz w:val="22"/>
          <w:szCs w:val="22"/>
        </w:rPr>
        <w:t xml:space="preserve"> </w:t>
      </w:r>
      <w:r w:rsidR="001C4D98" w:rsidRPr="00010CCE">
        <w:rPr>
          <w:rFonts w:ascii="Liberation Serif" w:hAnsi="Liberation Serif" w:cs="Liberation Serif"/>
          <w:sz w:val="22"/>
          <w:szCs w:val="22"/>
        </w:rPr>
        <w:t>Закупочной документации</w:t>
      </w:r>
    </w:p>
    <w:p w:rsidR="002B3B71" w:rsidRPr="00010CCE" w:rsidRDefault="002B3B71" w:rsidP="002B3B71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Liberation Serif"/>
          <w:color w:val="0000FF"/>
          <w:sz w:val="22"/>
          <w:szCs w:val="22"/>
        </w:rPr>
      </w:pPr>
    </w:p>
    <w:p w:rsidR="005F2017" w:rsidRPr="00010CCE" w:rsidRDefault="005F2017" w:rsidP="005F2017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p w:rsidR="00755C34" w:rsidRPr="00391D26" w:rsidRDefault="00F87D6A" w:rsidP="00715F34">
      <w:pPr>
        <w:jc w:val="both"/>
        <w:rPr>
          <w:rFonts w:ascii="Liberation Serif" w:hAnsi="Liberation Serif" w:cs="Liberation Serif"/>
          <w:b/>
          <w:sz w:val="22"/>
          <w:szCs w:val="22"/>
        </w:rPr>
      </w:pPr>
      <w:r w:rsidRPr="00391D26">
        <w:rPr>
          <w:rFonts w:ascii="Liberation Serif" w:hAnsi="Liberation Serif" w:cs="Liberation Serif"/>
          <w:bCs/>
          <w:sz w:val="22"/>
          <w:szCs w:val="22"/>
        </w:rPr>
        <w:t xml:space="preserve">В целях удовлетворения нужд Заказчика </w:t>
      </w:r>
      <w:r w:rsidR="00391D26" w:rsidRPr="00391D26">
        <w:rPr>
          <w:rFonts w:ascii="Liberation Serif" w:hAnsi="Liberation Serif" w:cs="Liberation Serif"/>
          <w:b/>
          <w:sz w:val="22"/>
          <w:szCs w:val="22"/>
        </w:rPr>
        <w:t>АО «Петербургская сбытовая компания»</w:t>
      </w:r>
      <w:r w:rsidR="007364B2" w:rsidRPr="00391D26">
        <w:rPr>
          <w:rFonts w:ascii="Liberation Serif" w:hAnsi="Liberation Serif" w:cs="Liberation Serif"/>
          <w:bCs/>
          <w:sz w:val="22"/>
          <w:szCs w:val="22"/>
        </w:rPr>
        <w:t xml:space="preserve"> </w:t>
      </w:r>
      <w:r w:rsidRPr="00391D26">
        <w:rPr>
          <w:rFonts w:ascii="Liberation Serif" w:hAnsi="Liberation Serif" w:cs="Liberation Serif"/>
          <w:bCs/>
          <w:sz w:val="22"/>
          <w:szCs w:val="22"/>
        </w:rPr>
        <w:t>(далее – Заказчик)</w:t>
      </w:r>
      <w:r w:rsidRPr="00391D26">
        <w:rPr>
          <w:rFonts w:ascii="Liberation Serif" w:hAnsi="Liberation Serif" w:cs="Liberation Serif"/>
          <w:sz w:val="22"/>
          <w:szCs w:val="22"/>
        </w:rPr>
        <w:t xml:space="preserve">, </w:t>
      </w:r>
      <w:r w:rsidRPr="00391D26">
        <w:rPr>
          <w:rFonts w:ascii="Liberation Serif" w:hAnsi="Liberation Serif" w:cs="Liberation Serif"/>
          <w:bCs/>
          <w:sz w:val="22"/>
          <w:szCs w:val="22"/>
        </w:rPr>
        <w:t>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391D26">
          <w:rPr>
            <w:rFonts w:ascii="Liberation Serif" w:hAnsi="Liberation Serif" w:cs="Liberation Serif"/>
            <w:bCs/>
            <w:sz w:val="22"/>
            <w:szCs w:val="22"/>
          </w:rPr>
          <w:t>119435, г</w:t>
        </w:r>
      </w:smartTag>
      <w:r w:rsidRPr="00391D26">
        <w:rPr>
          <w:rFonts w:ascii="Liberation Serif" w:hAnsi="Liberation Serif" w:cs="Liberation Serif"/>
          <w:bCs/>
          <w:sz w:val="22"/>
          <w:szCs w:val="22"/>
        </w:rPr>
        <w:t xml:space="preserve">. Москва, ул. Б. </w:t>
      </w:r>
      <w:proofErr w:type="spellStart"/>
      <w:r w:rsidRPr="00391D26">
        <w:rPr>
          <w:rFonts w:ascii="Liberation Serif" w:hAnsi="Liberation Serif" w:cs="Liberation Serif"/>
          <w:bCs/>
          <w:sz w:val="22"/>
          <w:szCs w:val="22"/>
        </w:rPr>
        <w:t>Пироговская</w:t>
      </w:r>
      <w:proofErr w:type="spellEnd"/>
      <w:r w:rsidRPr="00391D26">
        <w:rPr>
          <w:rFonts w:ascii="Liberation Serif" w:hAnsi="Liberation Serif" w:cs="Liberation Serif"/>
          <w:bCs/>
          <w:sz w:val="22"/>
          <w:szCs w:val="22"/>
        </w:rPr>
        <w:t>, д. 27, стр. 3)</w:t>
      </w:r>
      <w:r w:rsidRPr="00391D26">
        <w:rPr>
          <w:rFonts w:ascii="Liberation Serif" w:hAnsi="Liberation Serif" w:cs="Liberation Serif"/>
          <w:sz w:val="22"/>
          <w:szCs w:val="22"/>
        </w:rPr>
        <w:t>, на основании п.</w:t>
      </w:r>
      <w:r w:rsidR="00CA6D48" w:rsidRPr="00391D26">
        <w:rPr>
          <w:rFonts w:ascii="Liberation Serif" w:hAnsi="Liberation Serif" w:cs="Liberation Serif"/>
          <w:sz w:val="22"/>
          <w:szCs w:val="22"/>
        </w:rPr>
        <w:t>4</w:t>
      </w:r>
      <w:r w:rsidRPr="00391D26">
        <w:rPr>
          <w:rFonts w:ascii="Liberation Serif" w:hAnsi="Liberation Serif" w:cs="Liberation Serif"/>
          <w:sz w:val="22"/>
          <w:szCs w:val="22"/>
        </w:rPr>
        <w:t>.4 Закупочн</w:t>
      </w:r>
      <w:bookmarkStart w:id="0" w:name="_GoBack"/>
      <w:bookmarkEnd w:id="0"/>
      <w:r w:rsidRPr="00391D26">
        <w:rPr>
          <w:rFonts w:ascii="Liberation Serif" w:hAnsi="Liberation Serif" w:cs="Liberation Serif"/>
          <w:sz w:val="22"/>
          <w:szCs w:val="22"/>
        </w:rPr>
        <w:t xml:space="preserve">ой документации по </w:t>
      </w:r>
      <w:r w:rsidR="007364B2" w:rsidRPr="00391D26">
        <w:rPr>
          <w:rFonts w:ascii="Liberation Serif" w:hAnsi="Liberation Serif" w:cs="Liberation Serif"/>
          <w:sz w:val="22"/>
          <w:szCs w:val="22"/>
        </w:rPr>
        <w:t>открыт</w:t>
      </w:r>
      <w:r w:rsidR="00FE5C47" w:rsidRPr="00391D26">
        <w:rPr>
          <w:rFonts w:ascii="Liberation Serif" w:hAnsi="Liberation Serif" w:cs="Liberation Serif"/>
          <w:sz w:val="22"/>
          <w:szCs w:val="22"/>
        </w:rPr>
        <w:t xml:space="preserve">ому </w:t>
      </w:r>
      <w:r w:rsidR="00CA6D48" w:rsidRPr="00391D26">
        <w:rPr>
          <w:rFonts w:ascii="Liberation Serif" w:hAnsi="Liberation Serif" w:cs="Liberation Serif"/>
          <w:sz w:val="22"/>
          <w:szCs w:val="22"/>
        </w:rPr>
        <w:t>конкурсу</w:t>
      </w:r>
      <w:r w:rsidRPr="00391D26">
        <w:rPr>
          <w:rFonts w:ascii="Liberation Serif" w:hAnsi="Liberation Serif" w:cs="Liberation Serif"/>
          <w:sz w:val="22"/>
          <w:szCs w:val="22"/>
        </w:rPr>
        <w:t xml:space="preserve"> в электронной форме на заключение договора на Лот1: </w:t>
      </w:r>
      <w:r w:rsidR="00715F34" w:rsidRPr="00391D26">
        <w:rPr>
          <w:rFonts w:ascii="Liberation Serif" w:hAnsi="Liberation Serif" w:cs="Liberation Serif"/>
          <w:sz w:val="22"/>
          <w:szCs w:val="22"/>
        </w:rPr>
        <w:t xml:space="preserve"> </w:t>
      </w:r>
      <w:r w:rsidR="00391D26" w:rsidRPr="00391D26">
        <w:rPr>
          <w:rFonts w:ascii="Liberation Serif" w:hAnsi="Liberation Serif" w:cs="Liberation Serif"/>
          <w:b/>
          <w:sz w:val="22"/>
          <w:szCs w:val="22"/>
        </w:rPr>
        <w:t>Ремонт офиса Тихвинского ОСЭ для нужд АО "Петербургская сбытовая компания"</w:t>
      </w:r>
      <w:r w:rsidR="000F30CA" w:rsidRPr="00391D26">
        <w:rPr>
          <w:rFonts w:ascii="Liberation Serif" w:hAnsi="Liberation Serif" w:cs="Liberation Serif"/>
          <w:snapToGrid w:val="0"/>
          <w:color w:val="000000"/>
          <w:sz w:val="22"/>
          <w:szCs w:val="22"/>
        </w:rPr>
        <w:t>,</w:t>
      </w:r>
      <w:r w:rsidR="00FD60C4" w:rsidRPr="00391D26">
        <w:rPr>
          <w:rFonts w:ascii="Liberation Serif" w:hAnsi="Liberation Serif" w:cs="Liberation Serif"/>
          <w:sz w:val="22"/>
          <w:szCs w:val="22"/>
        </w:rPr>
        <w:t xml:space="preserve"> настоящим сообщает </w:t>
      </w:r>
      <w:r w:rsidR="005E3D3F" w:rsidRPr="00391D26">
        <w:rPr>
          <w:rFonts w:ascii="Liberation Serif" w:hAnsi="Liberation Serif" w:cs="Liberation Serif"/>
          <w:sz w:val="22"/>
          <w:szCs w:val="22"/>
        </w:rPr>
        <w:t xml:space="preserve">о </w:t>
      </w:r>
      <w:r w:rsidR="00C35151" w:rsidRPr="00391D26">
        <w:rPr>
          <w:rFonts w:ascii="Liberation Serif" w:hAnsi="Liberation Serif" w:cs="Liberation Serif"/>
          <w:sz w:val="22"/>
          <w:szCs w:val="22"/>
        </w:rPr>
        <w:t>разъяснении положений</w:t>
      </w:r>
      <w:r w:rsidR="005E3D3F" w:rsidRPr="00391D26">
        <w:rPr>
          <w:rFonts w:ascii="Liberation Serif" w:hAnsi="Liberation Serif" w:cs="Liberation Serif"/>
          <w:sz w:val="22"/>
          <w:szCs w:val="22"/>
        </w:rPr>
        <w:t xml:space="preserve"> </w:t>
      </w:r>
      <w:r w:rsidR="001C4D98" w:rsidRPr="00391D26">
        <w:rPr>
          <w:rFonts w:ascii="Liberation Serif" w:hAnsi="Liberation Serif" w:cs="Liberation Serif"/>
          <w:sz w:val="22"/>
          <w:szCs w:val="22"/>
        </w:rPr>
        <w:t>Закупочной</w:t>
      </w:r>
      <w:r w:rsidR="000F30CA" w:rsidRPr="00391D26">
        <w:rPr>
          <w:rFonts w:ascii="Liberation Serif" w:hAnsi="Liberation Serif" w:cs="Liberation Serif"/>
          <w:sz w:val="22"/>
          <w:szCs w:val="22"/>
        </w:rPr>
        <w:t xml:space="preserve"> документ</w:t>
      </w:r>
      <w:r w:rsidR="00C35151" w:rsidRPr="00391D26">
        <w:rPr>
          <w:rFonts w:ascii="Liberation Serif" w:hAnsi="Liberation Serif" w:cs="Liberation Serif"/>
          <w:sz w:val="22"/>
          <w:szCs w:val="22"/>
        </w:rPr>
        <w:t>ации в связи с поступившими вопросами от потенциального Участника</w:t>
      </w:r>
      <w:r w:rsidR="00D0396F" w:rsidRPr="00391D26">
        <w:rPr>
          <w:rFonts w:ascii="Liberation Serif" w:hAnsi="Liberation Serif" w:cs="Liberation Serif"/>
          <w:sz w:val="22"/>
          <w:szCs w:val="22"/>
        </w:rPr>
        <w:t xml:space="preserve">. </w:t>
      </w:r>
    </w:p>
    <w:p w:rsidR="00C35151" w:rsidRPr="00391D26" w:rsidRDefault="00C35151" w:rsidP="00D2481D">
      <w:pPr>
        <w:ind w:firstLine="708"/>
        <w:jc w:val="both"/>
        <w:rPr>
          <w:rFonts w:ascii="Liberation Serif" w:hAnsi="Liberation Serif" w:cs="Liberation Serif"/>
          <w:sz w:val="22"/>
          <w:szCs w:val="22"/>
        </w:rPr>
      </w:pPr>
    </w:p>
    <w:tbl>
      <w:tblPr>
        <w:tblStyle w:val="af"/>
        <w:tblW w:w="10314" w:type="dxa"/>
        <w:tblLayout w:type="fixed"/>
        <w:tblLook w:val="04A0" w:firstRow="1" w:lastRow="0" w:firstColumn="1" w:lastColumn="0" w:noHBand="0" w:noVBand="1"/>
      </w:tblPr>
      <w:tblGrid>
        <w:gridCol w:w="485"/>
        <w:gridCol w:w="5010"/>
        <w:gridCol w:w="4819"/>
      </w:tblGrid>
      <w:tr w:rsidR="00C35151" w:rsidRPr="00391D26" w:rsidTr="00597AF7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391D26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391D26" w:rsidRDefault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Поступивший вопрос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5151" w:rsidRPr="00391D26" w:rsidRDefault="00C35151" w:rsidP="00C35151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sz w:val="22"/>
                <w:szCs w:val="22"/>
                <w:lang w:eastAsia="en-US"/>
              </w:rPr>
              <w:t>Ответ Организатора</w:t>
            </w:r>
          </w:p>
        </w:tc>
      </w:tr>
      <w:tr w:rsidR="001C4D98" w:rsidRPr="00391D26" w:rsidTr="00597AF7">
        <w:trPr>
          <w:trHeight w:val="710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D98" w:rsidRPr="00391D26" w:rsidRDefault="001C4D98" w:rsidP="00C35151">
            <w:pPr>
              <w:pStyle w:val="ac"/>
              <w:numPr>
                <w:ilvl w:val="0"/>
                <w:numId w:val="12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1D26" w:rsidRPr="00391D26" w:rsidRDefault="00391D26" w:rsidP="00391D26">
            <w:pPr>
              <w:pStyle w:val="228bf8a64b8551e1msonormal"/>
              <w:shd w:val="clear" w:color="auto" w:fill="FFFFFF"/>
              <w:spacing w:before="0" w:beforeAutospacing="0" w:after="0" w:afterAutospacing="0"/>
              <w:ind w:firstLine="708"/>
              <w:rPr>
                <w:rFonts w:ascii="Liberation Serif" w:hAnsi="Liberation Serif" w:cs="Liberation Serif"/>
                <w:color w:val="1A1A1A"/>
                <w:sz w:val="22"/>
                <w:szCs w:val="22"/>
              </w:rPr>
            </w:pPr>
            <w:r w:rsidRPr="00391D26">
              <w:rPr>
                <w:rFonts w:ascii="Liberation Serif" w:hAnsi="Liberation Serif" w:cs="Liberation Serif"/>
                <w:color w:val="1A1A1A"/>
                <w:sz w:val="22"/>
                <w:szCs w:val="22"/>
              </w:rPr>
              <w:t xml:space="preserve">С кем можно переговорить в </w:t>
            </w:r>
            <w:proofErr w:type="spellStart"/>
            <w:r w:rsidRPr="00391D26">
              <w:rPr>
                <w:rFonts w:ascii="Liberation Serif" w:hAnsi="Liberation Serif" w:cs="Liberation Serif"/>
                <w:color w:val="1A1A1A"/>
                <w:sz w:val="22"/>
                <w:szCs w:val="22"/>
              </w:rPr>
              <w:t>г.Тихвине</w:t>
            </w:r>
            <w:proofErr w:type="spellEnd"/>
            <w:r w:rsidRPr="00391D26">
              <w:rPr>
                <w:rFonts w:ascii="Liberation Serif" w:hAnsi="Liberation Serif" w:cs="Liberation Serif"/>
                <w:color w:val="1A1A1A"/>
                <w:sz w:val="22"/>
                <w:szCs w:val="22"/>
              </w:rPr>
              <w:t xml:space="preserve"> по техническим вопросам по поводу закупки </w:t>
            </w:r>
          </w:p>
          <w:p w:rsidR="001C4D98" w:rsidRPr="00391D26" w:rsidRDefault="00391D26" w:rsidP="00391D26">
            <w:pPr>
              <w:spacing w:before="120"/>
              <w:jc w:val="both"/>
              <w:outlineLvl w:val="0"/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b/>
                <w:color w:val="27333E"/>
                <w:sz w:val="22"/>
                <w:szCs w:val="22"/>
              </w:rPr>
              <w:t>214721_ОК_Ремонт офиса Тихвинского ОСЭ 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300" w:rsidRPr="00391D26" w:rsidRDefault="00391D26" w:rsidP="00F335B0">
            <w:pPr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</w:pPr>
            <w:r w:rsidRPr="00391D26">
              <w:rPr>
                <w:rFonts w:ascii="Liberation Serif" w:hAnsi="Liberation Serif" w:cs="Liberation Serif"/>
                <w:sz w:val="22"/>
                <w:szCs w:val="22"/>
                <w:lang w:eastAsia="en-US"/>
              </w:rPr>
              <w:t>Контакт направлен по электронной почте</w:t>
            </w:r>
          </w:p>
        </w:tc>
      </w:tr>
    </w:tbl>
    <w:p w:rsidR="001B1E94" w:rsidRDefault="001B1E94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1B1E94" w:rsidRDefault="001B1E94" w:rsidP="00EE1184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1C4D98" w:rsidRPr="00930644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930644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6747AC" w:rsidRPr="00930644">
        <w:rPr>
          <w:rFonts w:ascii="Liberation Serif" w:hAnsi="Liberation Serif" w:cs="Liberation Serif"/>
          <w:sz w:val="16"/>
          <w:szCs w:val="16"/>
        </w:rPr>
        <w:t>Гузеирова Л.Р.</w:t>
      </w:r>
    </w:p>
    <w:p w:rsidR="00EE1184" w:rsidRPr="00930644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930644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6747AC" w:rsidRPr="00930644">
        <w:rPr>
          <w:rFonts w:ascii="Liberation Serif" w:hAnsi="Liberation Serif" w:cs="Liberation Serif"/>
          <w:sz w:val="16"/>
          <w:szCs w:val="16"/>
        </w:rPr>
        <w:t>3447</w:t>
      </w:r>
    </w:p>
    <w:bookmarkStart w:id="1" w:name="_Hlk126666446"/>
    <w:p w:rsidR="00EE03BB" w:rsidRPr="00755C34" w:rsidRDefault="006747AC" w:rsidP="00EE1184">
      <w:pPr>
        <w:autoSpaceDE w:val="0"/>
        <w:autoSpaceDN w:val="0"/>
        <w:jc w:val="both"/>
        <w:outlineLvl w:val="0"/>
        <w:rPr>
          <w:color w:val="365F91"/>
          <w:sz w:val="16"/>
          <w:szCs w:val="16"/>
        </w:rPr>
      </w:pPr>
      <w:r w:rsidRPr="00930644">
        <w:fldChar w:fldCharType="begin"/>
      </w:r>
      <w:r w:rsidRPr="00930644">
        <w:rPr>
          <w:rFonts w:ascii="Liberation Serif" w:hAnsi="Liberation Serif" w:cs="Liberation Serif"/>
          <w:sz w:val="16"/>
          <w:szCs w:val="16"/>
        </w:rPr>
        <w:instrText xml:space="preserve"> HYPERLINK "mailto:guzeirova_lr@interrao.ru" </w:instrText>
      </w:r>
      <w:r w:rsidRPr="00930644">
        <w:fldChar w:fldCharType="separate"/>
      </w:r>
      <w:r w:rsidRPr="00930644">
        <w:rPr>
          <w:rStyle w:val="a8"/>
          <w:rFonts w:ascii="Liberation Serif" w:hAnsi="Liberation Serif" w:cs="Liberation Serif"/>
          <w:color w:val="auto"/>
          <w:sz w:val="16"/>
          <w:szCs w:val="16"/>
        </w:rPr>
        <w:t>guzeirova_lr@interrao.ru</w:t>
      </w:r>
      <w:r w:rsidRPr="00930644">
        <w:rPr>
          <w:rStyle w:val="a8"/>
          <w:rFonts w:ascii="Liberation Serif" w:hAnsi="Liberation Serif" w:cs="Liberation Serif"/>
          <w:color w:val="auto"/>
          <w:sz w:val="16"/>
          <w:szCs w:val="16"/>
        </w:rPr>
        <w:fldChar w:fldCharType="end"/>
      </w:r>
      <w:bookmarkEnd w:id="1"/>
      <w:r w:rsidR="005C645D" w:rsidRPr="00755C34">
        <w:rPr>
          <w:color w:val="365F91"/>
          <w:sz w:val="16"/>
          <w:szCs w:val="16"/>
        </w:rPr>
        <w:tab/>
      </w:r>
    </w:p>
    <w:sectPr w:rsidR="00EE03BB" w:rsidRPr="00755C34" w:rsidSect="00010C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142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583" w:rsidRDefault="00312583" w:rsidP="00332CF4">
      <w:r>
        <w:separator/>
      </w:r>
    </w:p>
  </w:endnote>
  <w:endnote w:type="continuationSeparator" w:id="0">
    <w:p w:rsidR="00312583" w:rsidRDefault="00312583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102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583" w:rsidRDefault="00312583" w:rsidP="00332CF4">
      <w:r>
        <w:separator/>
      </w:r>
    </w:p>
  </w:footnote>
  <w:footnote w:type="continuationSeparator" w:id="0">
    <w:p w:rsidR="00312583" w:rsidRDefault="00312583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E06CEC" w:rsidTr="00E06CEC">
      <w:trPr>
        <w:trHeight w:val="991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7" name="Рисунок 7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Tr="00E06CEC">
      <w:trPr>
        <w:trHeight w:val="707"/>
      </w:trPr>
      <w:tc>
        <w:tcPr>
          <w:tcW w:w="11907" w:type="dxa"/>
          <w:vAlign w:val="center"/>
          <w:hideMark/>
        </w:tcPr>
        <w:p w:rsidR="00E06CEC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Default="00E06CEC" w:rsidP="00E06CEC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E06CEC" w:rsidRDefault="00E06CEC" w:rsidP="00E06CEC">
    <w:pPr>
      <w:pStyle w:val="a4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6CEC" w:rsidRDefault="00E06C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77052B"/>
    <w:multiLevelType w:val="hybridMultilevel"/>
    <w:tmpl w:val="B6BE0C96"/>
    <w:lvl w:ilvl="0" w:tplc="44E69BB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520CD"/>
    <w:multiLevelType w:val="hybridMultilevel"/>
    <w:tmpl w:val="FC3E8A7E"/>
    <w:lvl w:ilvl="0" w:tplc="CF2AF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DC251E"/>
    <w:multiLevelType w:val="hybridMultilevel"/>
    <w:tmpl w:val="7BC24726"/>
    <w:lvl w:ilvl="0" w:tplc="86DC05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7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D5E64"/>
    <w:multiLevelType w:val="hybridMultilevel"/>
    <w:tmpl w:val="36167C82"/>
    <w:lvl w:ilvl="0" w:tplc="741E04C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4F58F0"/>
    <w:multiLevelType w:val="hybridMultilevel"/>
    <w:tmpl w:val="5F3047D0"/>
    <w:lvl w:ilvl="0" w:tplc="F68CDA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2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1"/>
  </w:num>
  <w:num w:numId="9">
    <w:abstractNumId w:val="12"/>
  </w:num>
  <w:num w:numId="10">
    <w:abstractNumId w:val="18"/>
  </w:num>
  <w:num w:numId="11">
    <w:abstractNumId w:val="10"/>
  </w:num>
  <w:num w:numId="1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0CCE"/>
    <w:rsid w:val="00042E78"/>
    <w:rsid w:val="000619D6"/>
    <w:rsid w:val="00076934"/>
    <w:rsid w:val="0009031B"/>
    <w:rsid w:val="000A5F30"/>
    <w:rsid w:val="000B08E7"/>
    <w:rsid w:val="000F0018"/>
    <w:rsid w:val="000F30CA"/>
    <w:rsid w:val="00101617"/>
    <w:rsid w:val="00106082"/>
    <w:rsid w:val="001066B8"/>
    <w:rsid w:val="0011265D"/>
    <w:rsid w:val="00112DAF"/>
    <w:rsid w:val="00126D19"/>
    <w:rsid w:val="0012751F"/>
    <w:rsid w:val="001B1E94"/>
    <w:rsid w:val="001C4D98"/>
    <w:rsid w:val="00217BC4"/>
    <w:rsid w:val="00263516"/>
    <w:rsid w:val="002B3B71"/>
    <w:rsid w:val="002B6300"/>
    <w:rsid w:val="002C5227"/>
    <w:rsid w:val="002F7B2D"/>
    <w:rsid w:val="00312583"/>
    <w:rsid w:val="00317156"/>
    <w:rsid w:val="00332CF4"/>
    <w:rsid w:val="00391D26"/>
    <w:rsid w:val="00391F2F"/>
    <w:rsid w:val="00396272"/>
    <w:rsid w:val="003E2D30"/>
    <w:rsid w:val="003F7C78"/>
    <w:rsid w:val="00436B7A"/>
    <w:rsid w:val="00450222"/>
    <w:rsid w:val="00464A6D"/>
    <w:rsid w:val="004739C2"/>
    <w:rsid w:val="00486167"/>
    <w:rsid w:val="004C3B8B"/>
    <w:rsid w:val="004D75AE"/>
    <w:rsid w:val="004F627A"/>
    <w:rsid w:val="00506450"/>
    <w:rsid w:val="00542FF8"/>
    <w:rsid w:val="0055518E"/>
    <w:rsid w:val="0058305F"/>
    <w:rsid w:val="00597AF7"/>
    <w:rsid w:val="005C645D"/>
    <w:rsid w:val="005E3D3F"/>
    <w:rsid w:val="005F2017"/>
    <w:rsid w:val="00620D03"/>
    <w:rsid w:val="00643770"/>
    <w:rsid w:val="006747AC"/>
    <w:rsid w:val="00697AF5"/>
    <w:rsid w:val="00715F34"/>
    <w:rsid w:val="0072049D"/>
    <w:rsid w:val="007364B2"/>
    <w:rsid w:val="007373DB"/>
    <w:rsid w:val="007433CF"/>
    <w:rsid w:val="00755C34"/>
    <w:rsid w:val="007639E0"/>
    <w:rsid w:val="00774301"/>
    <w:rsid w:val="007A746F"/>
    <w:rsid w:val="007C0488"/>
    <w:rsid w:val="007F386D"/>
    <w:rsid w:val="008A77B1"/>
    <w:rsid w:val="00911F76"/>
    <w:rsid w:val="00930644"/>
    <w:rsid w:val="00936C02"/>
    <w:rsid w:val="00950C07"/>
    <w:rsid w:val="00955501"/>
    <w:rsid w:val="009673FE"/>
    <w:rsid w:val="0098048D"/>
    <w:rsid w:val="00984B36"/>
    <w:rsid w:val="009A6BFA"/>
    <w:rsid w:val="009A79FD"/>
    <w:rsid w:val="009B0C88"/>
    <w:rsid w:val="009E02D4"/>
    <w:rsid w:val="009F3776"/>
    <w:rsid w:val="00A21868"/>
    <w:rsid w:val="00A26E35"/>
    <w:rsid w:val="00A26E4A"/>
    <w:rsid w:val="00A34441"/>
    <w:rsid w:val="00A73811"/>
    <w:rsid w:val="00A74AB5"/>
    <w:rsid w:val="00AD61FA"/>
    <w:rsid w:val="00B01E82"/>
    <w:rsid w:val="00B11D63"/>
    <w:rsid w:val="00B15104"/>
    <w:rsid w:val="00B17EA8"/>
    <w:rsid w:val="00B30939"/>
    <w:rsid w:val="00B36106"/>
    <w:rsid w:val="00BF1046"/>
    <w:rsid w:val="00BF51A6"/>
    <w:rsid w:val="00C27D3F"/>
    <w:rsid w:val="00C35151"/>
    <w:rsid w:val="00C4157E"/>
    <w:rsid w:val="00C71565"/>
    <w:rsid w:val="00C7194E"/>
    <w:rsid w:val="00C71AB9"/>
    <w:rsid w:val="00C726EB"/>
    <w:rsid w:val="00C73273"/>
    <w:rsid w:val="00C74144"/>
    <w:rsid w:val="00C80D94"/>
    <w:rsid w:val="00C93721"/>
    <w:rsid w:val="00C97F67"/>
    <w:rsid w:val="00CA3652"/>
    <w:rsid w:val="00CA3A74"/>
    <w:rsid w:val="00CA6D48"/>
    <w:rsid w:val="00CC59FB"/>
    <w:rsid w:val="00CD0562"/>
    <w:rsid w:val="00CE4D7B"/>
    <w:rsid w:val="00D0396F"/>
    <w:rsid w:val="00D23A5E"/>
    <w:rsid w:val="00D2481D"/>
    <w:rsid w:val="00D81714"/>
    <w:rsid w:val="00DA1334"/>
    <w:rsid w:val="00DE3897"/>
    <w:rsid w:val="00E06CEC"/>
    <w:rsid w:val="00E103E0"/>
    <w:rsid w:val="00E15A29"/>
    <w:rsid w:val="00E50632"/>
    <w:rsid w:val="00E62CDF"/>
    <w:rsid w:val="00E81540"/>
    <w:rsid w:val="00E82E14"/>
    <w:rsid w:val="00EA7ADD"/>
    <w:rsid w:val="00EB5AA0"/>
    <w:rsid w:val="00EB7C2E"/>
    <w:rsid w:val="00ED6540"/>
    <w:rsid w:val="00EE03BB"/>
    <w:rsid w:val="00EE1184"/>
    <w:rsid w:val="00F335B0"/>
    <w:rsid w:val="00F87D6A"/>
    <w:rsid w:val="00FA4242"/>
    <w:rsid w:val="00FD5BC8"/>
    <w:rsid w:val="00FD60C4"/>
    <w:rsid w:val="00FE5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,"/>
  <w:listSeparator w:val=";"/>
  <w14:docId w14:val="717C5466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uiPriority w:val="99"/>
    <w:rsid w:val="002B3B71"/>
    <w:rPr>
      <w:vertAlign w:val="superscript"/>
    </w:rPr>
  </w:style>
  <w:style w:type="paragraph" w:styleId="ac">
    <w:name w:val="List Paragraph"/>
    <w:aliases w:val="Раздел,Bullet List,FooterText,numbered,Paragraphe de liste1,lp1,ТЗ список,Абзац списка литеральный,Булет1,1Булет,it_List1,Bullet 1,Use Case List Paragraph,Список дефисный,Маркер,Содержание. 2 уровень,Список с булитами,LSTBUL,Заговок Марина"/>
    <w:basedOn w:val="a0"/>
    <w:link w:val="ad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3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0"/>
    <w:uiPriority w:val="99"/>
    <w:semiHidden/>
    <w:unhideWhenUsed/>
    <w:rsid w:val="007639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af1">
    <w:name w:val="footnote text"/>
    <w:basedOn w:val="a0"/>
    <w:link w:val="af2"/>
    <w:uiPriority w:val="99"/>
    <w:semiHidden/>
    <w:unhideWhenUsed/>
    <w:rsid w:val="007639E0"/>
    <w:rPr>
      <w:sz w:val="20"/>
      <w:szCs w:val="20"/>
    </w:rPr>
  </w:style>
  <w:style w:type="character" w:customStyle="1" w:styleId="af2">
    <w:name w:val="Текст сноски Знак"/>
    <w:basedOn w:val="a1"/>
    <w:link w:val="af1"/>
    <w:uiPriority w:val="99"/>
    <w:semiHidden/>
    <w:rsid w:val="007639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Абзац списка Знак"/>
    <w:aliases w:val="Раздел Знак,Bullet List Знак,FooterText Знак,numbered Знак,Paragraphe de liste1 Знак,lp1 Знак,ТЗ список Знак,Абзац списка литеральный Знак,Булет1 Знак,1Булет Знак,it_List1 Знак,Bullet 1 Знак,Use Case List Paragraph Знак,Маркер Знак"/>
    <w:link w:val="ac"/>
    <w:uiPriority w:val="34"/>
    <w:qFormat/>
    <w:rsid w:val="002B63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0"/>
    <w:rsid w:val="002B6300"/>
    <w:pPr>
      <w:widowControl w:val="0"/>
      <w:spacing w:line="353" w:lineRule="exact"/>
      <w:ind w:hanging="1940"/>
    </w:pPr>
    <w:rPr>
      <w:sz w:val="26"/>
      <w:szCs w:val="26"/>
    </w:rPr>
  </w:style>
  <w:style w:type="character" w:styleId="af3">
    <w:name w:val="Unresolved Mention"/>
    <w:basedOn w:val="a1"/>
    <w:uiPriority w:val="99"/>
    <w:semiHidden/>
    <w:unhideWhenUsed/>
    <w:rsid w:val="00597AF7"/>
    <w:rPr>
      <w:color w:val="605E5C"/>
      <w:shd w:val="clear" w:color="auto" w:fill="E1DFDD"/>
    </w:rPr>
  </w:style>
  <w:style w:type="paragraph" w:customStyle="1" w:styleId="228bf8a64b8551e1msonormal">
    <w:name w:val="228bf8a64b8551e1msonormal"/>
    <w:basedOn w:val="a0"/>
    <w:rsid w:val="00391D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10336-49D9-454B-BC76-00B29055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Гузеирова Лилия Рахимулловна</cp:lastModifiedBy>
  <cp:revision>58</cp:revision>
  <cp:lastPrinted>2013-08-05T12:11:00Z</cp:lastPrinted>
  <dcterms:created xsi:type="dcterms:W3CDTF">2013-08-05T10:27:00Z</dcterms:created>
  <dcterms:modified xsi:type="dcterms:W3CDTF">2024-11-05T12:17:00Z</dcterms:modified>
</cp:coreProperties>
</file>