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37E409" w14:textId="77777777" w:rsidR="007D1086" w:rsidRDefault="008A178A">
      <w:pPr>
        <w:pStyle w:val="af5"/>
        <w:ind w:left="567"/>
      </w:pPr>
      <w:r>
        <w:t>Договор подряда № _______</w:t>
      </w:r>
    </w:p>
    <w:p w14:paraId="4933FE31" w14:textId="77777777" w:rsidR="007D1086" w:rsidRDefault="008A178A">
      <w:pPr>
        <w:pStyle w:val="af5"/>
        <w:ind w:left="567"/>
      </w:pPr>
      <w:r>
        <w:t>на ремонтные работы</w:t>
      </w:r>
    </w:p>
    <w:p w14:paraId="6AAB7E3B" w14:textId="77777777" w:rsidR="007D1086" w:rsidRDefault="007D1086">
      <w:pPr>
        <w:pStyle w:val="af5"/>
        <w:ind w:left="567"/>
      </w:pPr>
    </w:p>
    <w:p w14:paraId="501694DE" w14:textId="77777777" w:rsidR="007D1086" w:rsidRDefault="008A178A">
      <w:pPr>
        <w:shd w:val="clear" w:color="auto" w:fill="FFFFFF"/>
        <w:ind w:left="180"/>
        <w:jc w:val="center"/>
      </w:pPr>
      <w:r>
        <w:t>г. Санкт-Петербург</w:t>
      </w:r>
      <w:r>
        <w:tab/>
      </w:r>
      <w:r>
        <w:tab/>
      </w:r>
      <w:r>
        <w:tab/>
      </w:r>
      <w:r>
        <w:tab/>
      </w:r>
      <w:r>
        <w:tab/>
      </w:r>
      <w:r>
        <w:tab/>
        <w:t xml:space="preserve"> «___» __________ 202</w:t>
      </w:r>
      <w:r w:rsidR="00546827">
        <w:t>3</w:t>
      </w:r>
      <w:r>
        <w:t xml:space="preserve"> г.</w:t>
      </w:r>
    </w:p>
    <w:p w14:paraId="0D59F705" w14:textId="77777777" w:rsidR="007D1086" w:rsidRDefault="007D1086">
      <w:pPr>
        <w:shd w:val="clear" w:color="auto" w:fill="FFFFFF"/>
        <w:ind w:left="180"/>
      </w:pPr>
    </w:p>
    <w:p w14:paraId="4F6643A5" w14:textId="77777777" w:rsidR="007D1086" w:rsidRDefault="008A178A">
      <w:pPr>
        <w:shd w:val="clear" w:color="auto" w:fill="FFFFFF"/>
        <w:ind w:firstLine="540"/>
        <w:jc w:val="both"/>
      </w:pPr>
      <w:r>
        <w:t xml:space="preserve">Акционерное общество «Петербургская сбытовая компания», именуемое в дальнейшем «Заказчик», в лице </w:t>
      </w:r>
      <w:r w:rsidR="00B81881">
        <w:t>___________________,</w:t>
      </w:r>
      <w:r>
        <w:t xml:space="preserve"> действующего на основании </w:t>
      </w:r>
      <w:r w:rsidR="00546827">
        <w:t>____________</w:t>
      </w:r>
      <w:r>
        <w:t xml:space="preserve"> с одной стороны, и ____________, именуемое в дальнейшем «Подрядчик», в лице ___________________, действующего на основании _________, с другой стороны, совместно именуемые «Стороны», заключили настоящий Договор о нижеследующем:</w:t>
      </w:r>
    </w:p>
    <w:p w14:paraId="213E0010" w14:textId="77777777" w:rsidR="007D1086" w:rsidRDefault="007D1086">
      <w:pPr>
        <w:shd w:val="clear" w:color="auto" w:fill="FFFFFF"/>
      </w:pPr>
    </w:p>
    <w:p w14:paraId="62952799" w14:textId="77777777" w:rsidR="007D1086" w:rsidRDefault="008A178A">
      <w:pPr>
        <w:widowControl w:val="0"/>
        <w:numPr>
          <w:ilvl w:val="0"/>
          <w:numId w:val="12"/>
        </w:numPr>
        <w:shd w:val="clear" w:color="auto" w:fill="FFFFFF"/>
        <w:tabs>
          <w:tab w:val="num" w:pos="360"/>
        </w:tabs>
        <w:autoSpaceDE w:val="0"/>
        <w:autoSpaceDN w:val="0"/>
        <w:ind w:left="0" w:firstLine="0"/>
        <w:jc w:val="center"/>
        <w:rPr>
          <w:b/>
          <w:bCs/>
        </w:rPr>
      </w:pPr>
      <w:r>
        <w:rPr>
          <w:b/>
          <w:bCs/>
        </w:rPr>
        <w:t>Предмет Договора</w:t>
      </w:r>
    </w:p>
    <w:p w14:paraId="0F1D04DB" w14:textId="77777777" w:rsidR="007D1086" w:rsidRDefault="008A178A">
      <w:pPr>
        <w:widowControl w:val="0"/>
        <w:numPr>
          <w:ilvl w:val="1"/>
          <w:numId w:val="13"/>
        </w:numPr>
        <w:shd w:val="clear" w:color="auto" w:fill="FFFFFF"/>
        <w:autoSpaceDE w:val="0"/>
        <w:autoSpaceDN w:val="0"/>
        <w:ind w:left="0" w:firstLine="0"/>
        <w:jc w:val="both"/>
        <w:rPr>
          <w:bCs/>
        </w:rPr>
      </w:pPr>
      <w:r>
        <w:rPr>
          <w:bCs/>
        </w:rPr>
        <w:t>Подрядчик обязуется в установленный настоящим Договором срок выполнить в соответствии с Техническим заданием (Приложение № 1), Сметной документацией (Приложение № 3) (далее по тексту «Смета», «Сметная документация»), Графиком производства работ (Приложение № 2) следующую работу:</w:t>
      </w:r>
    </w:p>
    <w:p w14:paraId="67500B17" w14:textId="715846FA" w:rsidR="007D1086" w:rsidRDefault="008A178A">
      <w:pPr>
        <w:jc w:val="both"/>
      </w:pPr>
      <w:r>
        <w:rPr>
          <w:bCs/>
        </w:rPr>
        <w:t xml:space="preserve">- </w:t>
      </w:r>
      <w:r w:rsidR="007960A0">
        <w:rPr>
          <w:rFonts w:eastAsia="Calibri"/>
          <w:bCs/>
          <w:lang w:eastAsia="en-US"/>
        </w:rPr>
        <w:t xml:space="preserve">Ремонт </w:t>
      </w:r>
      <w:r w:rsidR="006954E2">
        <w:rPr>
          <w:rFonts w:eastAsia="Calibri"/>
          <w:bCs/>
          <w:lang w:eastAsia="en-US"/>
        </w:rPr>
        <w:t>отмостки</w:t>
      </w:r>
      <w:r w:rsidR="007960A0">
        <w:rPr>
          <w:rFonts w:eastAsia="Calibri"/>
          <w:bCs/>
          <w:lang w:eastAsia="en-US"/>
        </w:rPr>
        <w:t xml:space="preserve"> </w:t>
      </w:r>
      <w:r w:rsidR="00AC4F80">
        <w:rPr>
          <w:rFonts w:eastAsia="Calibri"/>
          <w:bCs/>
          <w:lang w:eastAsia="en-US"/>
        </w:rPr>
        <w:t>Тосненского</w:t>
      </w:r>
      <w:r w:rsidR="007960A0">
        <w:rPr>
          <w:rFonts w:eastAsia="Calibri"/>
          <w:bCs/>
          <w:lang w:eastAsia="en-US"/>
        </w:rPr>
        <w:t xml:space="preserve"> ОСЭ</w:t>
      </w:r>
      <w:r w:rsidR="00BB735F" w:rsidRPr="00BB735F">
        <w:rPr>
          <w:bCs/>
        </w:rPr>
        <w:t xml:space="preserve"> </w:t>
      </w:r>
      <w:r>
        <w:rPr>
          <w:bCs/>
        </w:rPr>
        <w:t xml:space="preserve">(далее – «Работы»), </w:t>
      </w:r>
      <w:r>
        <w:t xml:space="preserve">по адресу: </w:t>
      </w:r>
      <w:r w:rsidR="00AC4F80" w:rsidRPr="00AC4F80">
        <w:t>Тосно, ул. Энергетиков, д. 7</w:t>
      </w:r>
      <w:r>
        <w:t>, (</w:t>
      </w:r>
      <w:r>
        <w:rPr>
          <w:bCs/>
        </w:rPr>
        <w:t>далее – «Объект»).</w:t>
      </w:r>
    </w:p>
    <w:p w14:paraId="04C660C7" w14:textId="77777777" w:rsidR="007D1086" w:rsidRDefault="008A178A">
      <w:pPr>
        <w:widowControl w:val="0"/>
        <w:numPr>
          <w:ilvl w:val="1"/>
          <w:numId w:val="13"/>
        </w:numPr>
        <w:shd w:val="clear" w:color="auto" w:fill="FFFFFF"/>
        <w:autoSpaceDE w:val="0"/>
        <w:autoSpaceDN w:val="0"/>
        <w:ind w:left="0" w:firstLine="0"/>
        <w:jc w:val="both"/>
        <w:rPr>
          <w:bCs/>
        </w:rPr>
      </w:pPr>
      <w:r>
        <w:rPr>
          <w:bCs/>
        </w:rPr>
        <w:t>Заказчик в свою очередь обязуется принять результат Работ и уплатить обусловленную цену.</w:t>
      </w:r>
    </w:p>
    <w:p w14:paraId="497B6997" w14:textId="77777777" w:rsidR="007D1086" w:rsidRDefault="008A178A">
      <w:pPr>
        <w:widowControl w:val="0"/>
        <w:numPr>
          <w:ilvl w:val="1"/>
          <w:numId w:val="13"/>
        </w:numPr>
        <w:shd w:val="clear" w:color="auto" w:fill="FFFFFF"/>
        <w:autoSpaceDE w:val="0"/>
        <w:autoSpaceDN w:val="0"/>
        <w:ind w:left="0" w:firstLine="0"/>
        <w:jc w:val="both"/>
        <w:rPr>
          <w:bCs/>
        </w:rPr>
      </w:pPr>
      <w:r>
        <w:rPr>
          <w:bCs/>
        </w:rPr>
        <w:t>Подрядчик обязуется передать Заказчику результат Работы, соответствующий требованиям Заказчика, Технического задания и Сметной документации в сроки и на условиях, предусмотренных настоящим Договором и приложениями к нему.</w:t>
      </w:r>
    </w:p>
    <w:p w14:paraId="1E8EA1A5" w14:textId="77777777" w:rsidR="007D1086" w:rsidRDefault="008A178A">
      <w:pPr>
        <w:widowControl w:val="0"/>
        <w:numPr>
          <w:ilvl w:val="1"/>
          <w:numId w:val="13"/>
        </w:numPr>
        <w:shd w:val="clear" w:color="auto" w:fill="FFFFFF"/>
        <w:autoSpaceDE w:val="0"/>
        <w:autoSpaceDN w:val="0"/>
        <w:ind w:left="0" w:firstLine="0"/>
        <w:jc w:val="both"/>
        <w:rPr>
          <w:bCs/>
        </w:rPr>
      </w:pPr>
      <w:r>
        <w:rPr>
          <w:bCs/>
        </w:rPr>
        <w:t>Подрядчик гарантирует, что на дату подписания Договора и в течение всего времени его действия:</w:t>
      </w:r>
    </w:p>
    <w:p w14:paraId="60DBFDF9" w14:textId="77777777" w:rsidR="007D1086" w:rsidRDefault="008A178A">
      <w:pPr>
        <w:widowControl w:val="0"/>
        <w:numPr>
          <w:ilvl w:val="2"/>
          <w:numId w:val="13"/>
        </w:numPr>
        <w:shd w:val="clear" w:color="auto" w:fill="FFFFFF"/>
        <w:tabs>
          <w:tab w:val="num" w:pos="720"/>
        </w:tabs>
        <w:autoSpaceDE w:val="0"/>
        <w:autoSpaceDN w:val="0"/>
        <w:ind w:left="0" w:firstLine="0"/>
        <w:jc w:val="both"/>
        <w:rPr>
          <w:bCs/>
        </w:rPr>
      </w:pPr>
      <w:r>
        <w:rPr>
          <w:bCs/>
        </w:rPr>
        <w:t>Подрядчик выполнил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 вышестоящих организаций, учредителей, участников.</w:t>
      </w:r>
    </w:p>
    <w:p w14:paraId="72AB1AC9" w14:textId="77777777" w:rsidR="007D1086" w:rsidRDefault="008A178A">
      <w:pPr>
        <w:widowControl w:val="0"/>
        <w:numPr>
          <w:ilvl w:val="2"/>
          <w:numId w:val="13"/>
        </w:numPr>
        <w:shd w:val="clear" w:color="auto" w:fill="FFFFFF"/>
        <w:tabs>
          <w:tab w:val="num" w:pos="720"/>
        </w:tabs>
        <w:autoSpaceDE w:val="0"/>
        <w:autoSpaceDN w:val="0"/>
        <w:ind w:left="0" w:firstLine="0"/>
        <w:jc w:val="both"/>
        <w:rPr>
          <w:bCs/>
        </w:rPr>
      </w:pPr>
      <w:r>
        <w:rPr>
          <w:bCs/>
        </w:rPr>
        <w:t>Заключение и исполнение настоящего Договора не противоречит и не представляет собой нарушения какого-либо иного обязательства Подрядчика, вытекающего из сделки или иного основания.</w:t>
      </w:r>
    </w:p>
    <w:p w14:paraId="292F8F5A" w14:textId="77777777" w:rsidR="007D1086" w:rsidRDefault="008A178A">
      <w:pPr>
        <w:widowControl w:val="0"/>
        <w:numPr>
          <w:ilvl w:val="2"/>
          <w:numId w:val="13"/>
        </w:numPr>
        <w:shd w:val="clear" w:color="auto" w:fill="FFFFFF"/>
        <w:tabs>
          <w:tab w:val="num" w:pos="720"/>
        </w:tabs>
        <w:autoSpaceDE w:val="0"/>
        <w:autoSpaceDN w:val="0"/>
        <w:ind w:left="0" w:firstLine="0"/>
        <w:jc w:val="both"/>
        <w:rPr>
          <w:bCs/>
        </w:rPr>
      </w:pPr>
      <w:r>
        <w:rPr>
          <w:bCs/>
        </w:rPr>
        <w:t>Подрядчик является платежеспособным и состоятельным.</w:t>
      </w:r>
    </w:p>
    <w:p w14:paraId="209B2CC4" w14:textId="77777777" w:rsidR="007D1086" w:rsidRDefault="008A178A">
      <w:pPr>
        <w:widowControl w:val="0"/>
        <w:numPr>
          <w:ilvl w:val="2"/>
          <w:numId w:val="13"/>
        </w:numPr>
        <w:shd w:val="clear" w:color="auto" w:fill="FFFFFF"/>
        <w:tabs>
          <w:tab w:val="num" w:pos="720"/>
        </w:tabs>
        <w:autoSpaceDE w:val="0"/>
        <w:autoSpaceDN w:val="0"/>
        <w:ind w:left="0" w:firstLine="0"/>
        <w:jc w:val="both"/>
        <w:rPr>
          <w:bCs/>
        </w:rPr>
      </w:pPr>
      <w:r>
        <w:rPr>
          <w:bCs/>
        </w:rPr>
        <w:t>Подрядчик обладает всеми необходимыми ресурсами, технологиями, деловыми связями, знаниями, навыками и умением, а также опытом в области технического обслуживания и ремонта основных производственных фондов энергетических объектов, необходимыми для успешного обслуживания и ремонта Объекта.</w:t>
      </w:r>
    </w:p>
    <w:p w14:paraId="7C111019" w14:textId="77777777" w:rsidR="007D1086" w:rsidRDefault="008A178A">
      <w:pPr>
        <w:widowControl w:val="0"/>
        <w:numPr>
          <w:ilvl w:val="2"/>
          <w:numId w:val="13"/>
        </w:numPr>
        <w:shd w:val="clear" w:color="auto" w:fill="FFFFFF"/>
        <w:tabs>
          <w:tab w:val="num" w:pos="720"/>
        </w:tabs>
        <w:autoSpaceDE w:val="0"/>
        <w:autoSpaceDN w:val="0"/>
        <w:ind w:left="0" w:firstLine="0"/>
        <w:jc w:val="both"/>
        <w:rPr>
          <w:bCs/>
        </w:rPr>
      </w:pPr>
      <w:r>
        <w:rPr>
          <w:bCs/>
        </w:rPr>
        <w:t>На момент заключения Договора Подрядчик получил и внимательно изучил всю представленную ему документацию об Объекте, оценил характер и содержание необходимых для выполнения Работ, принял во внимание общие и местные условия, которые могут повлиять на ход и результат Работ, оценил реальность сроков ремонта и технического обслуживания Объекта, оговоренных в настоящем Договоре, оценил корректность и адекватность применяемых единичных расценок, стоимости Работ по Договору и условий ее оплаты.</w:t>
      </w:r>
    </w:p>
    <w:p w14:paraId="35A3986D" w14:textId="77777777" w:rsidR="007D1086" w:rsidRDefault="008A178A">
      <w:pPr>
        <w:widowControl w:val="0"/>
        <w:numPr>
          <w:ilvl w:val="1"/>
          <w:numId w:val="14"/>
        </w:numPr>
        <w:shd w:val="clear" w:color="auto" w:fill="FFFFFF"/>
        <w:tabs>
          <w:tab w:val="clear" w:pos="360"/>
          <w:tab w:val="num" w:pos="720"/>
        </w:tabs>
        <w:autoSpaceDE w:val="0"/>
        <w:autoSpaceDN w:val="0"/>
        <w:ind w:left="0" w:firstLine="0"/>
        <w:jc w:val="both"/>
        <w:rPr>
          <w:bCs/>
        </w:rPr>
      </w:pPr>
      <w:r>
        <w:rPr>
          <w:bCs/>
        </w:rPr>
        <w:t>Работы по настоящему Договору должны выполняться в соответствии с действующими на территории Российской Федерации нормативными документами по технической эксплуатации, охране труда, пожарной и промышленной безопасности в электроэнергетике, строительстве и иных областях, входящих в сферу влияния настоящего Договора.</w:t>
      </w:r>
    </w:p>
    <w:p w14:paraId="601B657D" w14:textId="77777777" w:rsidR="007D1086" w:rsidRDefault="007D1086">
      <w:pPr>
        <w:shd w:val="clear" w:color="auto" w:fill="FFFFFF"/>
        <w:jc w:val="both"/>
        <w:rPr>
          <w:b/>
          <w:bCs/>
        </w:rPr>
      </w:pPr>
    </w:p>
    <w:p w14:paraId="161148BA" w14:textId="77777777" w:rsidR="007D1086" w:rsidRDefault="008A178A">
      <w:pPr>
        <w:widowControl w:val="0"/>
        <w:numPr>
          <w:ilvl w:val="0"/>
          <w:numId w:val="12"/>
        </w:numPr>
        <w:shd w:val="clear" w:color="auto" w:fill="FFFFFF"/>
        <w:tabs>
          <w:tab w:val="num" w:pos="360"/>
        </w:tabs>
        <w:autoSpaceDE w:val="0"/>
        <w:autoSpaceDN w:val="0"/>
        <w:ind w:left="0" w:firstLine="0"/>
        <w:jc w:val="center"/>
        <w:rPr>
          <w:b/>
          <w:bCs/>
        </w:rPr>
      </w:pPr>
      <w:r>
        <w:rPr>
          <w:b/>
          <w:bCs/>
        </w:rPr>
        <w:t>Сумма Договора (стоимость Работ)</w:t>
      </w:r>
    </w:p>
    <w:p w14:paraId="301FB2A8" w14:textId="085CA1CA" w:rsidR="007D1086" w:rsidRDefault="008A178A">
      <w:pPr>
        <w:shd w:val="clear" w:color="auto" w:fill="FFFFFF"/>
        <w:jc w:val="both"/>
        <w:rPr>
          <w:bCs/>
        </w:rPr>
      </w:pPr>
      <w:r>
        <w:rPr>
          <w:bCs/>
        </w:rPr>
        <w:t xml:space="preserve">2.1. Цена (Стоимость) подлежащих выполнению Работ по настоящему Договору определена в соответствии со сметной документацией и составляет __________________ (___________________________) рублей, кроме того, НДС </w:t>
      </w:r>
      <w:r w:rsidR="009231E8">
        <w:rPr>
          <w:bCs/>
        </w:rPr>
        <w:t>20</w:t>
      </w:r>
      <w:r w:rsidR="009231E8" w:rsidRPr="009231E8">
        <w:rPr>
          <w:bCs/>
        </w:rPr>
        <w:t>%</w:t>
      </w:r>
      <w:r>
        <w:rPr>
          <w:bCs/>
        </w:rPr>
        <w:t xml:space="preserve">.  </w:t>
      </w:r>
    </w:p>
    <w:p w14:paraId="4B159B84" w14:textId="77777777" w:rsidR="007D1086" w:rsidRDefault="008A178A">
      <w:pPr>
        <w:widowControl w:val="0"/>
        <w:numPr>
          <w:ilvl w:val="1"/>
          <w:numId w:val="15"/>
        </w:numPr>
        <w:shd w:val="clear" w:color="auto" w:fill="FFFFFF"/>
        <w:tabs>
          <w:tab w:val="clear" w:pos="540"/>
          <w:tab w:val="num" w:pos="720"/>
        </w:tabs>
        <w:autoSpaceDE w:val="0"/>
        <w:autoSpaceDN w:val="0"/>
        <w:ind w:left="0" w:firstLine="0"/>
        <w:jc w:val="both"/>
        <w:rPr>
          <w:bCs/>
        </w:rPr>
      </w:pPr>
      <w:r>
        <w:rPr>
          <w:bCs/>
        </w:rPr>
        <w:t xml:space="preserve">Цена (Стоимость) подлежащих выполнению Работ включает </w:t>
      </w:r>
      <w:r>
        <w:t xml:space="preserve">стоимость поставки на Объект Заказчика и к месту монтажа (установки) всех необходимых материалов (в том числе вспомогательных), стоимость погрузо-разгрузочных Работ, транспортных расходов, трудозатраты </w:t>
      </w:r>
      <w:r>
        <w:lastRenderedPageBreak/>
        <w:t>Подрядчика, командировочные расходы, расходы на страхование, все налоги, стоимость всех ремонтных, демонтажных, монтажных и пуско-наладочных Работ, прибыль Подрядчика, а также все издержки и риски Подрядчика, связанные с исполнением Работ по Договору и достижением их качества, предусмотренного настоящим Договором, требованиями Заказчика, строительными нормами и правилами.</w:t>
      </w:r>
    </w:p>
    <w:p w14:paraId="16FBF18B" w14:textId="77777777" w:rsidR="007D1086" w:rsidRDefault="008A178A">
      <w:pPr>
        <w:widowControl w:val="0"/>
        <w:numPr>
          <w:ilvl w:val="1"/>
          <w:numId w:val="15"/>
        </w:numPr>
        <w:shd w:val="clear" w:color="auto" w:fill="FFFFFF"/>
        <w:tabs>
          <w:tab w:val="clear" w:pos="540"/>
          <w:tab w:val="num" w:pos="720"/>
        </w:tabs>
        <w:autoSpaceDE w:val="0"/>
        <w:autoSpaceDN w:val="0"/>
        <w:ind w:left="0" w:firstLine="0"/>
        <w:jc w:val="both"/>
        <w:rPr>
          <w:bCs/>
        </w:rPr>
      </w:pPr>
      <w:r>
        <w:rPr>
          <w:bCs/>
        </w:rPr>
        <w:t>Общая сумма Договора не является фиксированной.</w:t>
      </w:r>
    </w:p>
    <w:p w14:paraId="5A6E2C20" w14:textId="77777777" w:rsidR="007D1086" w:rsidRDefault="008A178A" w:rsidP="001539CE">
      <w:pPr>
        <w:widowControl w:val="0"/>
        <w:numPr>
          <w:ilvl w:val="1"/>
          <w:numId w:val="15"/>
        </w:numPr>
        <w:shd w:val="clear" w:color="auto" w:fill="FFFFFF"/>
        <w:tabs>
          <w:tab w:val="clear" w:pos="540"/>
          <w:tab w:val="num" w:pos="720"/>
        </w:tabs>
        <w:autoSpaceDE w:val="0"/>
        <w:autoSpaceDN w:val="0"/>
        <w:ind w:left="0" w:firstLine="0"/>
        <w:jc w:val="both"/>
        <w:rPr>
          <w:bCs/>
        </w:rPr>
      </w:pPr>
      <w:r>
        <w:rPr>
          <w:bCs/>
        </w:rPr>
        <w:t>В случае, если в процессе выполнения Работ по настоящему Договору возникает необходимость уточнения в пределах общей стоимости Договора перечня Работ, выполняемых в соответствии с ранее утвержденной сметой, оформляются следующие документы:</w:t>
      </w:r>
    </w:p>
    <w:p w14:paraId="4F9F9E2B" w14:textId="77777777" w:rsidR="007D1086" w:rsidRDefault="008A178A" w:rsidP="001539CE">
      <w:pPr>
        <w:widowControl w:val="0"/>
        <w:numPr>
          <w:ilvl w:val="0"/>
          <w:numId w:val="16"/>
        </w:numPr>
        <w:shd w:val="clear" w:color="auto" w:fill="FFFFFF"/>
        <w:tabs>
          <w:tab w:val="num" w:pos="720"/>
        </w:tabs>
        <w:autoSpaceDE w:val="0"/>
        <w:autoSpaceDN w:val="0"/>
        <w:ind w:left="360" w:firstLine="0"/>
        <w:jc w:val="both"/>
        <w:rPr>
          <w:bCs/>
        </w:rPr>
      </w:pPr>
      <w:r>
        <w:rPr>
          <w:bCs/>
        </w:rPr>
        <w:t xml:space="preserve">Скорректированная ведомость дополнительных работ </w:t>
      </w:r>
    </w:p>
    <w:p w14:paraId="3983A998" w14:textId="77777777" w:rsidR="001539CE" w:rsidRPr="001539CE" w:rsidRDefault="008A178A" w:rsidP="001539CE">
      <w:pPr>
        <w:widowControl w:val="0"/>
        <w:numPr>
          <w:ilvl w:val="0"/>
          <w:numId w:val="16"/>
        </w:numPr>
        <w:shd w:val="clear" w:color="auto" w:fill="FFFFFF"/>
        <w:tabs>
          <w:tab w:val="num" w:pos="720"/>
        </w:tabs>
        <w:autoSpaceDE w:val="0"/>
        <w:autoSpaceDN w:val="0"/>
        <w:ind w:left="360" w:firstLine="0"/>
        <w:jc w:val="both"/>
        <w:rPr>
          <w:bCs/>
        </w:rPr>
      </w:pPr>
      <w:r>
        <w:rPr>
          <w:bCs/>
        </w:rPr>
        <w:t xml:space="preserve">На основании подтвержденных скорректированных ведомостей дополнительных и фактических Работ составляются скорректированные сметы (корректируются Сметы) в пределах общей стоимости Работ. Скорректированная (уточняющая) смета, с указанием даты ее составления, утверждается представителями Сторон и становится неотъемлемой частью настоящего Договора в качестве приложения с момента ее утверждения. При этом </w:t>
      </w:r>
      <w:r w:rsidRPr="00BC1745">
        <w:rPr>
          <w:bCs/>
        </w:rPr>
        <w:t>дополнительное соглашение к Договору не оформляется.</w:t>
      </w:r>
      <w:r w:rsidR="001539CE" w:rsidRPr="00BC1745">
        <w:t xml:space="preserve"> </w:t>
      </w:r>
      <w:r w:rsidR="001539CE" w:rsidRPr="00BC1745">
        <w:rPr>
          <w:bCs/>
        </w:rPr>
        <w:t>Формирование актов за выполненные работы КС-2 осуществляется с применением ТСНБ «</w:t>
      </w:r>
      <w:proofErr w:type="spellStart"/>
      <w:r w:rsidR="001539CE" w:rsidRPr="00BC1745">
        <w:rPr>
          <w:bCs/>
        </w:rPr>
        <w:t>Госэталон</w:t>
      </w:r>
      <w:proofErr w:type="spellEnd"/>
      <w:r w:rsidR="001539CE" w:rsidRPr="00BC1745">
        <w:rPr>
          <w:bCs/>
        </w:rPr>
        <w:t xml:space="preserve"> 2012 в редакции 2014 года» в базисном уровне цен с применением текущих индексов (индекс от даты начала отчетного периода выполнения работ) пересчета сметной стоимости к расценкам для </w:t>
      </w:r>
      <w:proofErr w:type="spellStart"/>
      <w:r w:rsidR="001539CE" w:rsidRPr="00BC1745">
        <w:rPr>
          <w:bCs/>
        </w:rPr>
        <w:t>Госэталон</w:t>
      </w:r>
      <w:proofErr w:type="spellEnd"/>
      <w:r w:rsidR="001539CE" w:rsidRPr="00BC1745">
        <w:rPr>
          <w:bCs/>
        </w:rPr>
        <w:t xml:space="preserve"> 2012. </w:t>
      </w:r>
      <w:proofErr w:type="spellStart"/>
      <w:r w:rsidR="001539CE" w:rsidRPr="00BC1745">
        <w:rPr>
          <w:bCs/>
        </w:rPr>
        <w:t>ЦМиЭЦ</w:t>
      </w:r>
      <w:proofErr w:type="spellEnd"/>
      <w:r w:rsidR="001539CE" w:rsidRPr="00BC1745">
        <w:rPr>
          <w:bCs/>
        </w:rPr>
        <w:t xml:space="preserve">. При этом индекс дефлятор, указанный в Локальном сметном расчете (Приложение </w:t>
      </w:r>
      <w:r w:rsidR="00BC1745" w:rsidRPr="00BC1745">
        <w:rPr>
          <w:bCs/>
        </w:rPr>
        <w:t>№3)</w:t>
      </w:r>
      <w:r w:rsidR="001539CE" w:rsidRPr="00BC1745">
        <w:rPr>
          <w:bCs/>
        </w:rPr>
        <w:t xml:space="preserve"> не применяется.</w:t>
      </w:r>
    </w:p>
    <w:p w14:paraId="0B0DFB1F" w14:textId="77777777" w:rsidR="007D1086" w:rsidRDefault="008A178A">
      <w:pPr>
        <w:widowControl w:val="0"/>
        <w:numPr>
          <w:ilvl w:val="1"/>
          <w:numId w:val="15"/>
        </w:numPr>
        <w:shd w:val="clear" w:color="auto" w:fill="FFFFFF"/>
        <w:tabs>
          <w:tab w:val="clear" w:pos="540"/>
          <w:tab w:val="num" w:pos="720"/>
        </w:tabs>
        <w:autoSpaceDE w:val="0"/>
        <w:autoSpaceDN w:val="0"/>
        <w:ind w:left="0" w:firstLine="0"/>
        <w:jc w:val="both"/>
        <w:rPr>
          <w:bCs/>
        </w:rPr>
      </w:pPr>
      <w:r>
        <w:rPr>
          <w:bCs/>
        </w:rPr>
        <w:t xml:space="preserve">Подрядчик, обнаруживший в ходе выполнения Работ, не учтенные в Смете, Техническом задании и в иной документации, предоставленной Заказчиком, Работы, и, в связи с этим, необходимость проведения дополнительных Работ и увеличения цены (сметной стоимости) Работ, обязан сообщить об этом Заказчику. При согласии Заказчика на проведение и оплату дополнительных Работ Стороны заключают письменное дополнительное соглашение к настоящему Договору. </w:t>
      </w:r>
    </w:p>
    <w:p w14:paraId="32679201" w14:textId="77777777" w:rsidR="007D1086" w:rsidRDefault="008A178A">
      <w:pPr>
        <w:shd w:val="clear" w:color="auto" w:fill="FFFFFF"/>
        <w:ind w:firstLine="720"/>
        <w:jc w:val="both"/>
        <w:rPr>
          <w:bCs/>
        </w:rPr>
      </w:pPr>
      <w:r>
        <w:rPr>
          <w:bCs/>
        </w:rPr>
        <w:t xml:space="preserve">При этом, Работы, которые не были прямо учтены в техническом задании и Смете и не были предусмотрены Подрядчиком при подготовке проекта производства Работ и иной документации, необходимой для выполнения Работ по настоящему Договору, но их выполнение является обязательным в целях соблюдения технологической последовательности выполнения Работ, порученных Подрядчику, и/или необходимость их выполнения вытекает из требований законодательства РФ, ведомственных нормативов, представленной Заказчиком Подрядчику документации (Техническое задание, решения, документация об Объекте, </w:t>
      </w:r>
      <w:r>
        <w:t>ремонтная, технологическая и нормативно-техническая документация и т.д.), не признаются дополнительными и выполняются Подрядчиком за свой счет. Работы, не предусмотренные Подрядчиком при подготовке проекта производства Работ, проектно-сметной документации и иной документации, необходимой для выполнения Работ по настоящему Договору, также не являются дополнительными и выполняются Подрядчиком за свой счет.</w:t>
      </w:r>
    </w:p>
    <w:p w14:paraId="4A58FD9D" w14:textId="77777777" w:rsidR="007D1086" w:rsidRDefault="008A178A">
      <w:pPr>
        <w:shd w:val="clear" w:color="auto" w:fill="FFFFFF"/>
        <w:jc w:val="both"/>
        <w:rPr>
          <w:bCs/>
        </w:rPr>
      </w:pPr>
      <w:r>
        <w:t xml:space="preserve"> </w:t>
      </w:r>
    </w:p>
    <w:p w14:paraId="5306544A" w14:textId="77777777" w:rsidR="007D1086" w:rsidRDefault="008A178A">
      <w:pPr>
        <w:widowControl w:val="0"/>
        <w:numPr>
          <w:ilvl w:val="0"/>
          <w:numId w:val="15"/>
        </w:numPr>
        <w:shd w:val="clear" w:color="auto" w:fill="FFFFFF"/>
        <w:tabs>
          <w:tab w:val="num" w:pos="360"/>
        </w:tabs>
        <w:autoSpaceDE w:val="0"/>
        <w:autoSpaceDN w:val="0"/>
        <w:ind w:left="0" w:firstLine="0"/>
        <w:jc w:val="center"/>
        <w:rPr>
          <w:b/>
          <w:bCs/>
        </w:rPr>
      </w:pPr>
      <w:r>
        <w:rPr>
          <w:b/>
          <w:bCs/>
        </w:rPr>
        <w:t>Порядок расчетов</w:t>
      </w:r>
    </w:p>
    <w:p w14:paraId="34DC7612" w14:textId="77777777" w:rsidR="007D1086" w:rsidRDefault="007D1086">
      <w:pPr>
        <w:shd w:val="clear" w:color="auto" w:fill="FFFFFF"/>
        <w:tabs>
          <w:tab w:val="num" w:pos="720"/>
        </w:tabs>
        <w:jc w:val="both"/>
        <w:rPr>
          <w:b/>
          <w:bCs/>
        </w:rPr>
      </w:pPr>
    </w:p>
    <w:p w14:paraId="08AA6C8E" w14:textId="77777777" w:rsidR="007D1086" w:rsidRDefault="008A178A">
      <w:pPr>
        <w:widowControl w:val="0"/>
        <w:numPr>
          <w:ilvl w:val="1"/>
          <w:numId w:val="17"/>
        </w:numPr>
        <w:shd w:val="clear" w:color="auto" w:fill="FFFFFF"/>
        <w:tabs>
          <w:tab w:val="clear" w:pos="360"/>
          <w:tab w:val="num" w:pos="720"/>
        </w:tabs>
        <w:autoSpaceDE w:val="0"/>
        <w:autoSpaceDN w:val="0"/>
        <w:jc w:val="both"/>
        <w:rPr>
          <w:bCs/>
        </w:rPr>
      </w:pPr>
      <w:r>
        <w:rPr>
          <w:bCs/>
        </w:rPr>
        <w:t>Оплата по настоящему Договору осуществляется следующим образом:</w:t>
      </w:r>
    </w:p>
    <w:p w14:paraId="0D13392A" w14:textId="77777777" w:rsidR="007D1086" w:rsidRDefault="008A178A">
      <w:pPr>
        <w:widowControl w:val="0"/>
        <w:numPr>
          <w:ilvl w:val="2"/>
          <w:numId w:val="18"/>
        </w:numPr>
        <w:shd w:val="clear" w:color="auto" w:fill="FFFFFF"/>
        <w:autoSpaceDE w:val="0"/>
        <w:autoSpaceDN w:val="0"/>
        <w:ind w:left="0" w:firstLine="0"/>
        <w:jc w:val="both"/>
        <w:rPr>
          <w:bCs/>
        </w:rPr>
      </w:pPr>
      <w:r>
        <w:rPr>
          <w:bCs/>
        </w:rPr>
        <w:t>Оплата</w:t>
      </w:r>
      <w:r>
        <w:rPr>
          <w:shd w:val="clear" w:color="auto" w:fill="FFFFFF"/>
        </w:rPr>
        <w:t xml:space="preserve"> всего объема выполненных по настоящему Договору Работ осуществляется на основании подписанных Сторонами Актов о приемке выполненных Работ (форма КС-2), Справок о стоимости выполненных Работ и затрат (форма КС-3), а также выставленных Подрядчиком счетов, (при необходимости – других расчетных документов) в течение </w:t>
      </w:r>
      <w:r w:rsidR="00BB735F" w:rsidRPr="00BB735F">
        <w:rPr>
          <w:shd w:val="clear" w:color="auto" w:fill="FFFFFF"/>
        </w:rPr>
        <w:t>7</w:t>
      </w:r>
      <w:r>
        <w:rPr>
          <w:shd w:val="clear" w:color="auto" w:fill="FFFFFF"/>
        </w:rPr>
        <w:t xml:space="preserve"> (</w:t>
      </w:r>
      <w:r w:rsidR="00BB735F">
        <w:rPr>
          <w:shd w:val="clear" w:color="auto" w:fill="FFFFFF"/>
        </w:rPr>
        <w:t>рабочих</w:t>
      </w:r>
      <w:r>
        <w:rPr>
          <w:shd w:val="clear" w:color="auto" w:fill="FFFFFF"/>
        </w:rPr>
        <w:t>) рабочих дней с момента подписания Актов о приемке выполненных Работ и предоставления оригинала счета-фактуры.</w:t>
      </w:r>
    </w:p>
    <w:p w14:paraId="3584AEDD" w14:textId="77777777" w:rsidR="007D1086" w:rsidRDefault="008A178A">
      <w:pPr>
        <w:shd w:val="clear" w:color="auto" w:fill="FFFFFF"/>
        <w:tabs>
          <w:tab w:val="num" w:pos="720"/>
        </w:tabs>
        <w:jc w:val="both"/>
      </w:pPr>
      <w:r>
        <w:t xml:space="preserve">3.1.2. Подрядчик обязан предоставлять Заказчику счета-фактуры, оформленные в порядке и выставленные в сроки, </w:t>
      </w:r>
      <w:r>
        <w:rPr>
          <w:bCs/>
        </w:rPr>
        <w:t>предусмотренном действующим законодательством Российской Федерации о налогах и сборах.</w:t>
      </w:r>
    </w:p>
    <w:p w14:paraId="3E352D60" w14:textId="25B29CDF" w:rsidR="007D1086" w:rsidRDefault="008A178A">
      <w:pPr>
        <w:widowControl w:val="0"/>
        <w:numPr>
          <w:ilvl w:val="1"/>
          <w:numId w:val="19"/>
        </w:numPr>
        <w:shd w:val="clear" w:color="auto" w:fill="FFFFFF"/>
        <w:tabs>
          <w:tab w:val="clear" w:pos="360"/>
          <w:tab w:val="num" w:pos="720"/>
        </w:tabs>
        <w:autoSpaceDE w:val="0"/>
        <w:autoSpaceDN w:val="0"/>
        <w:ind w:left="0" w:firstLine="0"/>
        <w:jc w:val="both"/>
        <w:rPr>
          <w:bCs/>
        </w:rPr>
      </w:pPr>
      <w:r>
        <w:rPr>
          <w:bCs/>
        </w:rPr>
        <w:t>Оплата по настоящему Договору производится в форме безналичного расчёта путём перечисления денежных средств на банковский счёт Подрядчика, указанный в разделе 2</w:t>
      </w:r>
      <w:r w:rsidR="00AA5454">
        <w:rPr>
          <w:bCs/>
        </w:rPr>
        <w:t>2</w:t>
      </w:r>
      <w:r>
        <w:rPr>
          <w:bCs/>
        </w:rPr>
        <w:t xml:space="preserve"> настоящего Договора.</w:t>
      </w:r>
    </w:p>
    <w:p w14:paraId="191A9498" w14:textId="77777777" w:rsidR="007D1086" w:rsidRDefault="008A178A">
      <w:pPr>
        <w:widowControl w:val="0"/>
        <w:shd w:val="clear" w:color="auto" w:fill="FFFFFF"/>
        <w:autoSpaceDE w:val="0"/>
        <w:autoSpaceDN w:val="0"/>
        <w:ind w:firstLine="708"/>
        <w:jc w:val="both"/>
        <w:rPr>
          <w:bCs/>
        </w:rPr>
      </w:pPr>
      <w:r>
        <w:rPr>
          <w:bCs/>
        </w:rPr>
        <w:lastRenderedPageBreak/>
        <w:t>Днём осуществления платежа считается дата списания денежных средств с корреспондентского счёта банка, обслуживающего Заказчика.</w:t>
      </w:r>
    </w:p>
    <w:p w14:paraId="2BC34118" w14:textId="77777777" w:rsidR="007D1086" w:rsidRDefault="008A178A">
      <w:pPr>
        <w:widowControl w:val="0"/>
        <w:shd w:val="clear" w:color="auto" w:fill="FFFFFF"/>
        <w:autoSpaceDE w:val="0"/>
        <w:autoSpaceDN w:val="0"/>
        <w:ind w:firstLine="708"/>
        <w:jc w:val="both"/>
        <w:rPr>
          <w:bCs/>
        </w:rPr>
      </w:pPr>
      <w:r>
        <w:rPr>
          <w:bCs/>
        </w:rPr>
        <w:t>При получении Подрядчиком от Заказчика сумм частичной оплаты в счет предстоящего выполнения работ Подрядчик обязан предоставить Заказчику оформленный в соответствии с законодательством РФ счет-фактуру не позднее 5 (пяти) календарных дней, считая со дня получения от Заказчика сумм частичной оплаты в счет оказания услуг, но не позднее 7-го числа месяца, следующего за месяцем, в котором Подрядчик получил суммы частичной оплаты от Заказчика.</w:t>
      </w:r>
    </w:p>
    <w:p w14:paraId="7CA50032" w14:textId="77777777" w:rsidR="007D1086" w:rsidRDefault="008A178A">
      <w:pPr>
        <w:widowControl w:val="0"/>
        <w:numPr>
          <w:ilvl w:val="1"/>
          <w:numId w:val="19"/>
        </w:numPr>
        <w:shd w:val="clear" w:color="auto" w:fill="FFFFFF"/>
        <w:tabs>
          <w:tab w:val="clear" w:pos="360"/>
          <w:tab w:val="num" w:pos="720"/>
        </w:tabs>
        <w:autoSpaceDE w:val="0"/>
        <w:autoSpaceDN w:val="0"/>
        <w:ind w:left="0" w:firstLine="0"/>
        <w:jc w:val="both"/>
        <w:rPr>
          <w:bCs/>
        </w:rPr>
      </w:pPr>
      <w:r>
        <w:rPr>
          <w:bCs/>
        </w:rPr>
        <w:t xml:space="preserve">В случае возникновения претензий Заказчика в отношении качества выполненных Работ, и правильности оформления первичной и отчетной документации исполнение обязательства по оплате выполненных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 а Подрядчик </w:t>
      </w:r>
      <w:r>
        <w:t>в данном случае не имеет права ссылаться на такую задержку платежей как на основание для отставания от сроков выполнения Работ, согласованных Сторонами.</w:t>
      </w:r>
    </w:p>
    <w:p w14:paraId="61056D22" w14:textId="77777777" w:rsidR="007D1086" w:rsidRDefault="008A178A">
      <w:pPr>
        <w:widowControl w:val="0"/>
        <w:numPr>
          <w:ilvl w:val="1"/>
          <w:numId w:val="20"/>
        </w:numPr>
        <w:shd w:val="clear" w:color="auto" w:fill="FFFFFF"/>
        <w:autoSpaceDE w:val="0"/>
        <w:autoSpaceDN w:val="0"/>
        <w:ind w:left="0" w:firstLine="0"/>
        <w:jc w:val="both"/>
        <w:rPr>
          <w:bCs/>
        </w:rPr>
      </w:pPr>
      <w:r>
        <w:t>Стороны ежеквартально осуществляют выверку расчетов и подписывают Акт сверки взаимных расчетов.</w:t>
      </w:r>
    </w:p>
    <w:p w14:paraId="28388BA4" w14:textId="77777777" w:rsidR="007D1086" w:rsidRDefault="008A178A">
      <w:pPr>
        <w:widowControl w:val="0"/>
        <w:shd w:val="clear" w:color="auto" w:fill="FFFFFF"/>
        <w:autoSpaceDE w:val="0"/>
        <w:autoSpaceDN w:val="0"/>
        <w:ind w:firstLine="708"/>
        <w:jc w:val="both"/>
        <w:rPr>
          <w:bCs/>
        </w:rPr>
      </w:pPr>
      <w:r>
        <w:rPr>
          <w:bCs/>
        </w:rPr>
        <w:t>Подрядчик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Подрядчику один экземпляр надлежаще оформленного акта.</w:t>
      </w:r>
    </w:p>
    <w:p w14:paraId="1C51E7B3" w14:textId="77777777" w:rsidR="007D1086" w:rsidRDefault="008A178A">
      <w:pPr>
        <w:widowControl w:val="0"/>
        <w:shd w:val="clear" w:color="auto" w:fill="FFFFFF"/>
        <w:autoSpaceDE w:val="0"/>
        <w:autoSpaceDN w:val="0"/>
        <w:ind w:firstLine="720"/>
        <w:jc w:val="both"/>
      </w:pPr>
      <w:r>
        <w:t>- на дату полного исполнения Сторонами обязательств по Этапу работ, который предоставляется Подрядчиком Заказчику в течении 12-и дней с даты подписания Акта о приемке выполненных работ по Этапу;</w:t>
      </w:r>
    </w:p>
    <w:p w14:paraId="0D327EB2" w14:textId="77777777" w:rsidR="007D1086" w:rsidRDefault="008A178A">
      <w:pPr>
        <w:widowControl w:val="0"/>
        <w:shd w:val="clear" w:color="auto" w:fill="FFFFFF"/>
        <w:autoSpaceDE w:val="0"/>
        <w:autoSpaceDN w:val="0"/>
        <w:jc w:val="both"/>
        <w:rPr>
          <w:sz w:val="22"/>
          <w:szCs w:val="22"/>
        </w:rPr>
      </w:pPr>
      <w:r>
        <w:t>3.5. Указанные в настоящем разделе документы (по формам КС-2 и КС-3) составляются по унифицированным формам, утвержденным Постановлением Госкомстата РФ №100 от 11.11.1999г., и являются основанием для выставления Подрядчиком счетов-фактур на стоимость выполненных Подрядчиком и принятых Заказчиком Работ</w:t>
      </w:r>
      <w:r>
        <w:rPr>
          <w:sz w:val="22"/>
          <w:szCs w:val="22"/>
        </w:rPr>
        <w:t>.</w:t>
      </w:r>
    </w:p>
    <w:p w14:paraId="65331CC6" w14:textId="77777777" w:rsidR="007D1086" w:rsidRDefault="007D1086">
      <w:pPr>
        <w:shd w:val="clear" w:color="auto" w:fill="FFFFFF"/>
        <w:rPr>
          <w:b/>
          <w:bCs/>
        </w:rPr>
      </w:pPr>
    </w:p>
    <w:p w14:paraId="74E3B4EA" w14:textId="77777777" w:rsidR="007D1086" w:rsidRDefault="008A178A">
      <w:pPr>
        <w:widowControl w:val="0"/>
        <w:numPr>
          <w:ilvl w:val="0"/>
          <w:numId w:val="20"/>
        </w:numPr>
        <w:shd w:val="clear" w:color="auto" w:fill="FFFFFF"/>
        <w:autoSpaceDE w:val="0"/>
        <w:autoSpaceDN w:val="0"/>
        <w:ind w:left="0" w:firstLine="0"/>
        <w:jc w:val="center"/>
      </w:pPr>
      <w:r>
        <w:rPr>
          <w:b/>
          <w:bCs/>
        </w:rPr>
        <w:t>Срок действия Договора и выполнения Работ</w:t>
      </w:r>
    </w:p>
    <w:p w14:paraId="5EA05ECE" w14:textId="10B9D806" w:rsidR="007D1086" w:rsidRDefault="008A178A" w:rsidP="00AD2117">
      <w:pPr>
        <w:widowControl w:val="0"/>
        <w:numPr>
          <w:ilvl w:val="1"/>
          <w:numId w:val="21"/>
        </w:numPr>
        <w:shd w:val="clear" w:color="auto" w:fill="FFFFFF"/>
        <w:tabs>
          <w:tab w:val="clear" w:pos="360"/>
          <w:tab w:val="num" w:pos="66"/>
        </w:tabs>
        <w:autoSpaceDE w:val="0"/>
        <w:autoSpaceDN w:val="0"/>
        <w:ind w:left="0" w:firstLine="0"/>
        <w:jc w:val="both"/>
      </w:pPr>
      <w:r>
        <w:t>Настоящий Договор</w:t>
      </w:r>
      <w:bookmarkStart w:id="0" w:name="_GoBack"/>
      <w:bookmarkEnd w:id="0"/>
      <w:r>
        <w:t xml:space="preserve"> вступает в силу с момента подписания его Сторонами и действует до </w:t>
      </w:r>
      <w:r w:rsidR="00592648" w:rsidRPr="00592648">
        <w:t>3</w:t>
      </w:r>
      <w:r w:rsidR="001C2520">
        <w:t>1</w:t>
      </w:r>
      <w:r w:rsidR="00592648" w:rsidRPr="00592648">
        <w:t>.</w:t>
      </w:r>
      <w:r w:rsidR="006954E2">
        <w:t>1</w:t>
      </w:r>
      <w:r w:rsidR="00856CE9">
        <w:t>2</w:t>
      </w:r>
      <w:r w:rsidR="00592648" w:rsidRPr="00592648">
        <w:t>.2023</w:t>
      </w:r>
    </w:p>
    <w:p w14:paraId="4961F0F5" w14:textId="77777777" w:rsidR="007D1086" w:rsidRDefault="008A178A" w:rsidP="00AD2117">
      <w:pPr>
        <w:widowControl w:val="0"/>
        <w:numPr>
          <w:ilvl w:val="1"/>
          <w:numId w:val="21"/>
        </w:numPr>
        <w:shd w:val="clear" w:color="auto" w:fill="FFFFFF"/>
        <w:tabs>
          <w:tab w:val="clear" w:pos="360"/>
          <w:tab w:val="num" w:pos="720"/>
        </w:tabs>
        <w:autoSpaceDE w:val="0"/>
        <w:autoSpaceDN w:val="0"/>
        <w:ind w:left="0" w:firstLine="0"/>
        <w:jc w:val="both"/>
      </w:pPr>
      <w:r>
        <w:t>Сроки выполнения Работ по настоящему Договору:</w:t>
      </w:r>
    </w:p>
    <w:p w14:paraId="4D65C4F7" w14:textId="77777777" w:rsidR="007D1086" w:rsidRDefault="008A178A" w:rsidP="00AD2117">
      <w:pPr>
        <w:widowControl w:val="0"/>
        <w:numPr>
          <w:ilvl w:val="0"/>
          <w:numId w:val="22"/>
        </w:numPr>
        <w:shd w:val="clear" w:color="auto" w:fill="FFFFFF"/>
        <w:tabs>
          <w:tab w:val="num" w:pos="720"/>
        </w:tabs>
        <w:autoSpaceDE w:val="0"/>
        <w:autoSpaceDN w:val="0"/>
        <w:ind w:left="0" w:firstLine="0"/>
        <w:jc w:val="both"/>
      </w:pPr>
      <w:r>
        <w:rPr>
          <w:b/>
        </w:rPr>
        <w:t xml:space="preserve">Начало: </w:t>
      </w:r>
      <w:r>
        <w:t>Дата подписания Сторонами настоящего Договора;</w:t>
      </w:r>
    </w:p>
    <w:p w14:paraId="54420907" w14:textId="54349053" w:rsidR="007D1086" w:rsidRDefault="008A178A" w:rsidP="00AD2117">
      <w:pPr>
        <w:widowControl w:val="0"/>
        <w:numPr>
          <w:ilvl w:val="0"/>
          <w:numId w:val="22"/>
        </w:numPr>
        <w:shd w:val="clear" w:color="auto" w:fill="FFFFFF"/>
        <w:tabs>
          <w:tab w:val="num" w:pos="720"/>
        </w:tabs>
        <w:autoSpaceDE w:val="0"/>
        <w:autoSpaceDN w:val="0"/>
        <w:ind w:left="0" w:firstLine="0"/>
        <w:jc w:val="both"/>
      </w:pPr>
      <w:r>
        <w:rPr>
          <w:b/>
        </w:rPr>
        <w:t>Окончание:</w:t>
      </w:r>
      <w:r>
        <w:t xml:space="preserve"> </w:t>
      </w:r>
      <w:r>
        <w:rPr>
          <w:lang w:val="en-US"/>
        </w:rPr>
        <w:t>3</w:t>
      </w:r>
      <w:r w:rsidR="009A1A00">
        <w:t>1</w:t>
      </w:r>
      <w:r>
        <w:t>.</w:t>
      </w:r>
      <w:r w:rsidR="006954E2">
        <w:t>12</w:t>
      </w:r>
      <w:r>
        <w:t>.202</w:t>
      </w:r>
      <w:r w:rsidR="00546827">
        <w:t>3</w:t>
      </w:r>
    </w:p>
    <w:p w14:paraId="748BEC55" w14:textId="221411FE" w:rsidR="007D1086" w:rsidRPr="00AD2117" w:rsidRDefault="007D1086" w:rsidP="00AD2117">
      <w:pPr>
        <w:pStyle w:val="affb"/>
        <w:widowControl w:val="0"/>
        <w:numPr>
          <w:ilvl w:val="1"/>
          <w:numId w:val="21"/>
        </w:numPr>
        <w:shd w:val="clear" w:color="auto" w:fill="FFFFFF"/>
        <w:autoSpaceDE w:val="0"/>
        <w:autoSpaceDN w:val="0"/>
        <w:jc w:val="both"/>
        <w:rPr>
          <w:vanish/>
          <w:lang w:val="en-US"/>
        </w:rPr>
      </w:pPr>
    </w:p>
    <w:p w14:paraId="29DAC4C0" w14:textId="77777777" w:rsidR="00AD2117" w:rsidRPr="00AD2117" w:rsidRDefault="00AD2117" w:rsidP="00AD2117">
      <w:pPr>
        <w:pStyle w:val="affb"/>
        <w:widowControl w:val="0"/>
        <w:numPr>
          <w:ilvl w:val="0"/>
          <w:numId w:val="23"/>
        </w:numPr>
        <w:shd w:val="clear" w:color="auto" w:fill="FFFFFF"/>
        <w:tabs>
          <w:tab w:val="num" w:pos="644"/>
          <w:tab w:val="num" w:pos="720"/>
        </w:tabs>
        <w:autoSpaceDE w:val="0"/>
        <w:autoSpaceDN w:val="0"/>
        <w:jc w:val="both"/>
        <w:rPr>
          <w:vanish/>
        </w:rPr>
      </w:pPr>
    </w:p>
    <w:p w14:paraId="3FA6885F" w14:textId="77777777" w:rsidR="00AD2117" w:rsidRPr="00AD2117" w:rsidRDefault="00AD2117" w:rsidP="00AD2117">
      <w:pPr>
        <w:pStyle w:val="affb"/>
        <w:widowControl w:val="0"/>
        <w:numPr>
          <w:ilvl w:val="1"/>
          <w:numId w:val="23"/>
        </w:numPr>
        <w:shd w:val="clear" w:color="auto" w:fill="FFFFFF"/>
        <w:tabs>
          <w:tab w:val="num" w:pos="720"/>
        </w:tabs>
        <w:autoSpaceDE w:val="0"/>
        <w:autoSpaceDN w:val="0"/>
        <w:jc w:val="both"/>
        <w:rPr>
          <w:vanish/>
        </w:rPr>
      </w:pPr>
    </w:p>
    <w:p w14:paraId="5DFC2D41" w14:textId="77777777" w:rsidR="00AD2117" w:rsidRPr="00AD2117" w:rsidRDefault="00AD2117" w:rsidP="00AD2117">
      <w:pPr>
        <w:pStyle w:val="affb"/>
        <w:widowControl w:val="0"/>
        <w:numPr>
          <w:ilvl w:val="1"/>
          <w:numId w:val="23"/>
        </w:numPr>
        <w:shd w:val="clear" w:color="auto" w:fill="FFFFFF"/>
        <w:tabs>
          <w:tab w:val="num" w:pos="720"/>
        </w:tabs>
        <w:autoSpaceDE w:val="0"/>
        <w:autoSpaceDN w:val="0"/>
        <w:jc w:val="both"/>
        <w:rPr>
          <w:vanish/>
        </w:rPr>
      </w:pPr>
    </w:p>
    <w:p w14:paraId="36F67CD4" w14:textId="72CA8278" w:rsidR="007D1086" w:rsidRDefault="008A178A" w:rsidP="00AD2117">
      <w:pPr>
        <w:widowControl w:val="0"/>
        <w:numPr>
          <w:ilvl w:val="1"/>
          <w:numId w:val="23"/>
        </w:numPr>
        <w:shd w:val="clear" w:color="auto" w:fill="FFFFFF"/>
        <w:tabs>
          <w:tab w:val="num" w:pos="720"/>
          <w:tab w:val="num" w:pos="1254"/>
        </w:tabs>
        <w:autoSpaceDE w:val="0"/>
        <w:autoSpaceDN w:val="0"/>
        <w:ind w:left="0" w:firstLine="0"/>
        <w:jc w:val="both"/>
      </w:pPr>
      <w:r>
        <w:t xml:space="preserve">В случае </w:t>
      </w:r>
      <w:r>
        <w:rPr>
          <w:bCs/>
        </w:rPr>
        <w:t>возникновения аварийных ситуаций на Объекте (в местах проведения Работ), во изменение согласованного плана-графика Работ, Заказчик вправе привлекать Подрядчика к выполнению неплановых (аварийных) ремонтных Работ, о чем сторонами подписывается соответствующее дополнительное соглашение.</w:t>
      </w:r>
    </w:p>
    <w:p w14:paraId="291FA5E9" w14:textId="77777777" w:rsidR="007D1086" w:rsidRDefault="007D1086">
      <w:pPr>
        <w:ind w:left="393"/>
        <w:jc w:val="both"/>
      </w:pPr>
    </w:p>
    <w:p w14:paraId="3E2CADC4" w14:textId="77777777" w:rsidR="007D1086" w:rsidRDefault="008A178A">
      <w:pPr>
        <w:widowControl w:val="0"/>
        <w:numPr>
          <w:ilvl w:val="0"/>
          <w:numId w:val="23"/>
        </w:numPr>
        <w:autoSpaceDE w:val="0"/>
        <w:autoSpaceDN w:val="0"/>
        <w:ind w:left="0" w:firstLine="0"/>
        <w:jc w:val="center"/>
        <w:rPr>
          <w:b/>
        </w:rPr>
      </w:pPr>
      <w:r>
        <w:rPr>
          <w:b/>
        </w:rPr>
        <w:t>Порядок и условия производства Работ</w:t>
      </w:r>
    </w:p>
    <w:p w14:paraId="5313150A" w14:textId="77777777" w:rsidR="007D1086" w:rsidRDefault="008A178A">
      <w:pPr>
        <w:numPr>
          <w:ilvl w:val="1"/>
          <w:numId w:val="23"/>
        </w:numPr>
        <w:tabs>
          <w:tab w:val="num" w:pos="720"/>
        </w:tabs>
        <w:ind w:left="0" w:firstLine="0"/>
        <w:jc w:val="both"/>
      </w:pPr>
      <w:r>
        <w:t>Обеспечение Работ МТР (материально-техническими ресурсами), которые включают в себя все материалы, конструкции, запчасти, комплектующие, инвентарь, инструменты, в том числе специальные и другие материалы, необходимые для выполнения Подрядчиком Работ по настоящему Договору, осуществляется следующим образом:</w:t>
      </w:r>
    </w:p>
    <w:p w14:paraId="1E1AFC7F" w14:textId="77777777" w:rsidR="007D1086" w:rsidRDefault="008A178A">
      <w:pPr>
        <w:numPr>
          <w:ilvl w:val="2"/>
          <w:numId w:val="24"/>
        </w:numPr>
        <w:ind w:left="0" w:firstLine="0"/>
        <w:jc w:val="both"/>
      </w:pPr>
      <w:r>
        <w:t>Обеспечение Работ МТР (материально-технические ресурсы) осуществляет Подрядчик в соответствии с Техническим заданием Заказчика (Приложение № 1).</w:t>
      </w:r>
    </w:p>
    <w:p w14:paraId="0C556224" w14:textId="77777777" w:rsidR="007D1086" w:rsidRDefault="008A178A">
      <w:pPr>
        <w:numPr>
          <w:ilvl w:val="2"/>
          <w:numId w:val="25"/>
        </w:numPr>
        <w:tabs>
          <w:tab w:val="left" w:pos="720"/>
          <w:tab w:val="num" w:pos="1080"/>
        </w:tabs>
        <w:ind w:left="0" w:firstLine="0"/>
        <w:jc w:val="both"/>
        <w:rPr>
          <w:b/>
        </w:rPr>
      </w:pPr>
      <w:r>
        <w:t>Подрядчик несет ответственность за качество предоставляемых МТР, их соответствие установленным для данного вида Работ требованиям, а также за наличие сертификатов, технических паспортов, актов и протоколов, подтверждающих проведение необходимых испытаний, и других документов, подтверждающих качество поставляемых материалов, запасных частей, их пожаробезопасность и иные свойства, необходимые для нормальной эксплуатации Объекта.</w:t>
      </w:r>
    </w:p>
    <w:p w14:paraId="42A2B5ED" w14:textId="77777777" w:rsidR="007D1086" w:rsidRDefault="008A178A">
      <w:pPr>
        <w:numPr>
          <w:ilvl w:val="2"/>
          <w:numId w:val="25"/>
        </w:numPr>
        <w:ind w:left="0" w:firstLine="0"/>
        <w:jc w:val="both"/>
        <w:rPr>
          <w:b/>
        </w:rPr>
      </w:pPr>
      <w:r>
        <w:rPr>
          <w:bCs/>
        </w:rPr>
        <w:t xml:space="preserve">В случае предоставления материалов Заказчиком, качество предоставляемых материалов также должно быть подтверждено сертификатами соответствия. Материалы Заказчика передаются </w:t>
      </w:r>
      <w:r>
        <w:rPr>
          <w:bCs/>
        </w:rPr>
        <w:lastRenderedPageBreak/>
        <w:t xml:space="preserve">по накладной унифицированной формы М-15, утвержденной Постановлением Госкомстата РФ от 30.10.1997 №71. По окончании выполнения Работ, Подрядчик обязуется вернуть неизрасходованный остаток материалов на склад Заказчика, не позднее, чем в десятидневный срок с даты подписания Сторонами акта о приемке выполненных работ унифицированной формы КС-2. </w:t>
      </w:r>
    </w:p>
    <w:p w14:paraId="772A1D6F" w14:textId="77777777" w:rsidR="007D1086" w:rsidRDefault="008A178A">
      <w:pPr>
        <w:numPr>
          <w:ilvl w:val="2"/>
          <w:numId w:val="25"/>
        </w:numPr>
        <w:ind w:left="0" w:firstLine="0"/>
        <w:jc w:val="both"/>
        <w:rPr>
          <w:b/>
        </w:rPr>
      </w:pPr>
      <w:r>
        <w:t>Погрузка и разгрузка МТР, (в том числе на складе Заказчика), а также их доставка до места выполнения Работ производится Подрядчиком.</w:t>
      </w:r>
    </w:p>
    <w:p w14:paraId="25B83173" w14:textId="77777777" w:rsidR="007D1086" w:rsidRDefault="008A178A">
      <w:pPr>
        <w:numPr>
          <w:ilvl w:val="2"/>
          <w:numId w:val="26"/>
        </w:numPr>
        <w:ind w:left="0" w:firstLine="0"/>
        <w:jc w:val="both"/>
      </w:pPr>
      <w:r>
        <w:t>Подрядчик несет ответственность за утрату, порчу или снижение потребительских свойств МТР.</w:t>
      </w:r>
    </w:p>
    <w:p w14:paraId="264DC1A6" w14:textId="77777777" w:rsidR="007D1086" w:rsidRDefault="008A178A">
      <w:pPr>
        <w:numPr>
          <w:ilvl w:val="2"/>
          <w:numId w:val="26"/>
        </w:numPr>
        <w:ind w:left="0" w:firstLine="0"/>
        <w:jc w:val="both"/>
      </w:pPr>
      <w:r>
        <w:t>Подрядчик принимает меры по обеспечению сохранности предоставленных ему для выполнения Работ материалов и иного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14:paraId="100AD1FA" w14:textId="77777777" w:rsidR="007D1086" w:rsidRDefault="008A178A">
      <w:pPr>
        <w:numPr>
          <w:ilvl w:val="2"/>
          <w:numId w:val="26"/>
        </w:numPr>
        <w:ind w:left="0" w:firstLine="0"/>
        <w:jc w:val="both"/>
      </w:pPr>
      <w:r>
        <w:t>Возможность замены материалов, запасных частей, предусмотренных Техническим заданием Заказчика, Сметой, ранее утвержденными проектными решениями и иными документами, согласовывается с Заказчиком оформлением Актов по форме 25 СО 34.04.181-2003, в случае необходимости – контролирующими органами и организациями.</w:t>
      </w:r>
    </w:p>
    <w:p w14:paraId="0A26210A" w14:textId="77777777" w:rsidR="007D1086" w:rsidRDefault="008A178A">
      <w:pPr>
        <w:numPr>
          <w:ilvl w:val="2"/>
          <w:numId w:val="26"/>
        </w:numPr>
        <w:ind w:left="0" w:firstLine="0"/>
        <w:jc w:val="both"/>
      </w:pPr>
      <w:r>
        <w:t>В целях обеспечения экономической эффективности закупок и соблюдения сроков поставки материалов, запасных частей на Объект Заказчик вправе потребовать от Подрядчика, а Подрядчик в данном случае обязан:</w:t>
      </w:r>
    </w:p>
    <w:p w14:paraId="73CE3F77" w14:textId="77777777" w:rsidR="007D1086" w:rsidRDefault="008A178A">
      <w:pPr>
        <w:numPr>
          <w:ilvl w:val="0"/>
          <w:numId w:val="27"/>
        </w:numPr>
        <w:tabs>
          <w:tab w:val="num" w:pos="360"/>
        </w:tabs>
        <w:ind w:left="360"/>
        <w:jc w:val="both"/>
      </w:pPr>
      <w:r>
        <w:t>согласовать в разумный срок предложение на закупку материалов (запасных частей) с предоставлением данных об объеме и стоимости материалов (запасных частей) до их приобретения Подрядчиком;</w:t>
      </w:r>
    </w:p>
    <w:p w14:paraId="4A65B955" w14:textId="77777777" w:rsidR="007D1086" w:rsidRDefault="008A178A">
      <w:pPr>
        <w:numPr>
          <w:ilvl w:val="0"/>
          <w:numId w:val="27"/>
        </w:numPr>
        <w:tabs>
          <w:tab w:val="num" w:pos="360"/>
        </w:tabs>
        <w:ind w:left="360"/>
        <w:jc w:val="both"/>
      </w:pPr>
      <w:r>
        <w:t>предоставить документы, подтверждающие своевременность поставки материалов, запасных частей, необходимых для выполнения Работ (вида Работ) по Договору;</w:t>
      </w:r>
    </w:p>
    <w:p w14:paraId="3B83CA85" w14:textId="77777777" w:rsidR="007D1086" w:rsidRDefault="008A178A">
      <w:pPr>
        <w:numPr>
          <w:ilvl w:val="0"/>
          <w:numId w:val="27"/>
        </w:numPr>
        <w:tabs>
          <w:tab w:val="num" w:pos="360"/>
        </w:tabs>
        <w:ind w:left="360"/>
        <w:jc w:val="both"/>
      </w:pPr>
      <w:r>
        <w:t>осуществить закупку материалов (запасных частей) у организации-поставщика, выбранного или одобренного Заказчиком.</w:t>
      </w:r>
    </w:p>
    <w:p w14:paraId="49FD2596" w14:textId="77777777" w:rsidR="007D1086" w:rsidRDefault="008A178A">
      <w:pPr>
        <w:numPr>
          <w:ilvl w:val="2"/>
          <w:numId w:val="26"/>
        </w:numPr>
        <w:ind w:left="0" w:firstLine="0"/>
        <w:jc w:val="both"/>
      </w:pPr>
      <w:r>
        <w:t>Все погрузочно-разгрузочные, землеройные и другие работы, в том числе с применением специального автотранспорта (автокранов, автогидроподъемников, экскаваторов и т.д.) выполняет Подрядчик своими силами и за свой счет.</w:t>
      </w:r>
    </w:p>
    <w:p w14:paraId="0F97BA18" w14:textId="77777777" w:rsidR="007D1086" w:rsidRDefault="008A178A">
      <w:pPr>
        <w:numPr>
          <w:ilvl w:val="1"/>
          <w:numId w:val="26"/>
        </w:numPr>
        <w:ind w:left="0" w:firstLine="0"/>
        <w:jc w:val="both"/>
      </w:pPr>
      <w:r>
        <w:rPr>
          <w:b/>
        </w:rPr>
        <w:t>Транспортное обеспечение</w:t>
      </w:r>
      <w:r>
        <w:t>.</w:t>
      </w:r>
    </w:p>
    <w:p w14:paraId="4ACAF2F3" w14:textId="77777777" w:rsidR="007D1086" w:rsidRDefault="008A178A">
      <w:pPr>
        <w:numPr>
          <w:ilvl w:val="2"/>
          <w:numId w:val="28"/>
        </w:numPr>
        <w:jc w:val="both"/>
      </w:pPr>
      <w:r>
        <w:t>Подрядчик самостоятельно выполняет транспортное обеспечение Работ, в том числе:</w:t>
      </w:r>
    </w:p>
    <w:p w14:paraId="66D73203" w14:textId="77777777" w:rsidR="007D1086" w:rsidRDefault="008A178A">
      <w:pPr>
        <w:numPr>
          <w:ilvl w:val="0"/>
          <w:numId w:val="29"/>
        </w:numPr>
        <w:ind w:left="540" w:hanging="540"/>
        <w:jc w:val="both"/>
      </w:pPr>
      <w:r>
        <w:t>доставку персонала на Объект и обратно;</w:t>
      </w:r>
    </w:p>
    <w:p w14:paraId="68A67FD8" w14:textId="77777777" w:rsidR="007D1086" w:rsidRDefault="008A178A">
      <w:pPr>
        <w:numPr>
          <w:ilvl w:val="0"/>
          <w:numId w:val="29"/>
        </w:numPr>
        <w:ind w:left="540" w:hanging="540"/>
        <w:jc w:val="both"/>
      </w:pPr>
      <w:r>
        <w:t>перевозку и доставку запасных частей, материалов (в том числе вспомогательных), а также материалов и запасных частей со склада Заказчика на Объект;</w:t>
      </w:r>
    </w:p>
    <w:p w14:paraId="56836ABE" w14:textId="77777777" w:rsidR="007D1086" w:rsidRDefault="008A178A">
      <w:pPr>
        <w:numPr>
          <w:ilvl w:val="0"/>
          <w:numId w:val="29"/>
        </w:numPr>
        <w:ind w:left="540" w:hanging="540"/>
        <w:jc w:val="both"/>
      </w:pPr>
      <w:r>
        <w:t>перевозку деталей оборудования в мастерские Подрядчика и обратно;</w:t>
      </w:r>
    </w:p>
    <w:p w14:paraId="0AA2DCBC" w14:textId="77777777" w:rsidR="007D1086" w:rsidRDefault="008A178A">
      <w:pPr>
        <w:numPr>
          <w:ilvl w:val="0"/>
          <w:numId w:val="29"/>
        </w:numPr>
        <w:ind w:left="540" w:hanging="540"/>
        <w:jc w:val="both"/>
      </w:pPr>
      <w:r>
        <w:t>вывоз мусора и невостребованных материалов, образовавшихся в ходе Работ по Договору;</w:t>
      </w:r>
    </w:p>
    <w:p w14:paraId="24FAC661" w14:textId="77777777" w:rsidR="007D1086" w:rsidRDefault="008A178A">
      <w:pPr>
        <w:numPr>
          <w:ilvl w:val="0"/>
          <w:numId w:val="29"/>
        </w:numPr>
        <w:ind w:left="540" w:hanging="540"/>
      </w:pPr>
      <w:r>
        <w:t>вывоз невостребованных материалов, образовавшихся в ходе Работ по Договору на склад Заказчика.</w:t>
      </w:r>
    </w:p>
    <w:p w14:paraId="439945EA" w14:textId="77777777" w:rsidR="007D1086" w:rsidRDefault="008A178A">
      <w:pPr>
        <w:jc w:val="both"/>
      </w:pPr>
      <w:r>
        <w:t>Во время транспортировки материалов, деталей оборудования и запасных частей ответственность за сохранность перевозимого груза несет Подрядчик.</w:t>
      </w:r>
    </w:p>
    <w:p w14:paraId="6A1BF134" w14:textId="77777777" w:rsidR="007D1086" w:rsidRDefault="008A178A">
      <w:pPr>
        <w:numPr>
          <w:ilvl w:val="2"/>
          <w:numId w:val="28"/>
        </w:numPr>
        <w:ind w:left="0" w:firstLine="0"/>
        <w:jc w:val="both"/>
      </w:pPr>
      <w:r>
        <w:t xml:space="preserve">Транспортное обеспечение неотложных и аварийных Работ (доставка персонала Подрядчика и необходимых материалов), осуществляется Подрядчиком с последующей оплатой документально подтвержденных расходов Подрядчика Заказчиком из расчета единичных расценок, согласованных Сторонами в Сметной документации. </w:t>
      </w:r>
    </w:p>
    <w:p w14:paraId="4D0157DE" w14:textId="77777777" w:rsidR="007D1086" w:rsidRDefault="008A178A">
      <w:pPr>
        <w:numPr>
          <w:ilvl w:val="1"/>
          <w:numId w:val="28"/>
        </w:numPr>
        <w:ind w:left="0" w:firstLine="0"/>
        <w:jc w:val="both"/>
        <w:rPr>
          <w:b/>
        </w:rPr>
      </w:pPr>
      <w:r>
        <w:rPr>
          <w:b/>
        </w:rPr>
        <w:t>Энергоснабжение и другие ресурсы.</w:t>
      </w:r>
    </w:p>
    <w:p w14:paraId="4794C2C7" w14:textId="77777777" w:rsidR="007D1086" w:rsidRDefault="008A178A">
      <w:pPr>
        <w:numPr>
          <w:ilvl w:val="2"/>
          <w:numId w:val="28"/>
        </w:numPr>
        <w:ind w:left="0" w:firstLine="0"/>
        <w:jc w:val="both"/>
      </w:pPr>
      <w:r>
        <w:t xml:space="preserve">В целях выполнения Работ по настоящему Договору Заказчик предоставляет Подрядчику имеющиеся у него на Объекте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 в соответствии с выданным Заказчиком техническими условиями на подключение / присоединение. </w:t>
      </w:r>
    </w:p>
    <w:p w14:paraId="3101320C" w14:textId="77777777" w:rsidR="007D1086" w:rsidRDefault="008A178A">
      <w:pPr>
        <w:numPr>
          <w:ilvl w:val="2"/>
          <w:numId w:val="28"/>
        </w:numPr>
        <w:ind w:left="0" w:firstLine="0"/>
        <w:jc w:val="both"/>
      </w:pPr>
      <w:r>
        <w:t>Кислород, пропан, аргон, ацетилен, необходимые для производства Работ, поставляет Подрядчик без увеличения стоимости Работ (вида Работ) по Договору.</w:t>
      </w:r>
    </w:p>
    <w:p w14:paraId="15E9C377" w14:textId="77777777" w:rsidR="007D1086" w:rsidRDefault="008A178A">
      <w:pPr>
        <w:numPr>
          <w:ilvl w:val="1"/>
          <w:numId w:val="30"/>
        </w:numPr>
        <w:jc w:val="both"/>
        <w:rPr>
          <w:b/>
        </w:rPr>
      </w:pPr>
      <w:r>
        <w:rPr>
          <w:b/>
        </w:rPr>
        <w:lastRenderedPageBreak/>
        <w:t>Освещение рабочих мест.</w:t>
      </w:r>
    </w:p>
    <w:p w14:paraId="43FC5C2F" w14:textId="77777777" w:rsidR="007D1086" w:rsidRDefault="008A178A">
      <w:pPr>
        <w:numPr>
          <w:ilvl w:val="2"/>
          <w:numId w:val="30"/>
        </w:numPr>
        <w:ind w:left="0" w:firstLine="0"/>
        <w:jc w:val="both"/>
      </w:pPr>
      <w:r>
        <w:t>Заказчик обеспечивает общее освещение ремонтных площадок. Местное освещение рабочих мест выполняет Подрядчик.</w:t>
      </w:r>
    </w:p>
    <w:p w14:paraId="43695A81" w14:textId="77777777" w:rsidR="007D1086" w:rsidRDefault="008A178A">
      <w:pPr>
        <w:numPr>
          <w:ilvl w:val="1"/>
          <w:numId w:val="30"/>
        </w:numPr>
        <w:tabs>
          <w:tab w:val="clear" w:pos="495"/>
          <w:tab w:val="num" w:pos="720"/>
        </w:tabs>
        <w:ind w:left="0" w:firstLine="0"/>
        <w:jc w:val="both"/>
        <w:rPr>
          <w:b/>
        </w:rPr>
      </w:pPr>
      <w:r>
        <w:rPr>
          <w:b/>
        </w:rPr>
        <w:t>Оперативная связь.</w:t>
      </w:r>
    </w:p>
    <w:p w14:paraId="3BC1E220" w14:textId="77777777" w:rsidR="007D1086" w:rsidRDefault="008A178A">
      <w:pPr>
        <w:numPr>
          <w:ilvl w:val="2"/>
          <w:numId w:val="31"/>
        </w:numPr>
        <w:ind w:left="0" w:firstLine="0"/>
        <w:jc w:val="both"/>
      </w:pPr>
      <w:r>
        <w:t>На период проведения Работ Подрядчик за свой счет, обеспечивает свой персонал средствами связи, в том числе средствами оперативной связи (радиостанциями). Количество, тип и частоту, используемых радиостанций Подрядчик предварительно согласовывает с Заказчиком.</w:t>
      </w:r>
    </w:p>
    <w:p w14:paraId="180CC89C" w14:textId="77777777" w:rsidR="007D1086" w:rsidRDefault="008A178A">
      <w:pPr>
        <w:numPr>
          <w:ilvl w:val="1"/>
          <w:numId w:val="31"/>
        </w:numPr>
        <w:tabs>
          <w:tab w:val="clear" w:pos="495"/>
          <w:tab w:val="num" w:pos="540"/>
        </w:tabs>
        <w:ind w:left="0" w:firstLine="0"/>
        <w:jc w:val="both"/>
        <w:rPr>
          <w:i/>
        </w:rPr>
      </w:pPr>
      <w:r>
        <w:rPr>
          <w:b/>
        </w:rPr>
        <w:t>Устройство лесов и подмостей.</w:t>
      </w:r>
    </w:p>
    <w:p w14:paraId="3D78BA20" w14:textId="77777777" w:rsidR="007D1086" w:rsidRDefault="008A178A">
      <w:pPr>
        <w:numPr>
          <w:ilvl w:val="2"/>
          <w:numId w:val="31"/>
        </w:numPr>
        <w:ind w:left="0" w:firstLine="0"/>
        <w:jc w:val="both"/>
      </w:pPr>
      <w:r>
        <w:t>Устройство лесов и подмостей (включая поставку необходимых для этого материалов) выполняет Подрядчик.</w:t>
      </w:r>
    </w:p>
    <w:p w14:paraId="5B8932F8" w14:textId="77777777" w:rsidR="007D1086" w:rsidRDefault="008A178A">
      <w:pPr>
        <w:numPr>
          <w:ilvl w:val="1"/>
          <w:numId w:val="32"/>
        </w:numPr>
        <w:ind w:left="0" w:firstLine="0"/>
        <w:jc w:val="both"/>
        <w:rPr>
          <w:b/>
        </w:rPr>
      </w:pPr>
      <w:r>
        <w:rPr>
          <w:b/>
        </w:rPr>
        <w:t>Обеспечение Работ ремонтной, технологической и НТД (нормативно-техническая документация).</w:t>
      </w:r>
    </w:p>
    <w:p w14:paraId="397529AA" w14:textId="77777777" w:rsidR="007D1086" w:rsidRDefault="008A178A">
      <w:pPr>
        <w:numPr>
          <w:ilvl w:val="2"/>
          <w:numId w:val="32"/>
        </w:numPr>
        <w:ind w:left="0" w:firstLine="0"/>
        <w:jc w:val="both"/>
      </w:pPr>
      <w:r>
        <w:t>Заказчик передает Подрядчику имеющуюся у него ремонтную, проектно-конструкторскую и нормативно-техническую документацию, данные об испытаниях оборудования, ремонтные и сварочные формуляры и другие необходимые для выполнения Работ документы. В случае отсутствия какой-либо документации, необходимой для выполнения Работ, а также при своевременном обнаружении Подрядчиком недостатков документации Заказчика при ее проверке по условиям п. 6.4 Договора, Подрядчик по указанию Заказчика обеспечивает ее подготовку и согласовывает ее с Заказчиком до начала выполнения вида Работ за отдельную плату по дополнительному соглашению Сторон, кроме случаев, указанных в абзаце 2 п. 2.5 Договора.</w:t>
      </w:r>
    </w:p>
    <w:p w14:paraId="5ECC22DE" w14:textId="77777777" w:rsidR="007D1086" w:rsidRDefault="008A178A">
      <w:pPr>
        <w:numPr>
          <w:ilvl w:val="2"/>
          <w:numId w:val="32"/>
        </w:numPr>
        <w:ind w:left="0" w:firstLine="0"/>
        <w:jc w:val="both"/>
      </w:pPr>
      <w:r>
        <w:t>По окончании Работ, но не позднее даты предоставления Актов о приемке выполненных Работ (форма КС-2), Справок о стоимости выполненных Работ и затрат (форма КС-3) за последний отчетный месяц, Подрядчик возвращает Заказчику полученную от него ремонтную и иную, указанную в п. 5.7.1 Договора, документацию.</w:t>
      </w:r>
    </w:p>
    <w:p w14:paraId="58627CC2" w14:textId="77777777" w:rsidR="007D1086" w:rsidRDefault="008A178A">
      <w:pPr>
        <w:numPr>
          <w:ilvl w:val="1"/>
          <w:numId w:val="32"/>
        </w:numPr>
        <w:ind w:left="0" w:firstLine="0"/>
        <w:jc w:val="both"/>
        <w:rPr>
          <w:b/>
        </w:rPr>
      </w:pPr>
      <w:r>
        <w:rPr>
          <w:b/>
        </w:rPr>
        <w:t>Обеспечение помещениями.</w:t>
      </w:r>
    </w:p>
    <w:p w14:paraId="5558FDB6" w14:textId="77777777" w:rsidR="007D1086" w:rsidRDefault="008A178A">
      <w:pPr>
        <w:numPr>
          <w:ilvl w:val="2"/>
          <w:numId w:val="32"/>
        </w:numPr>
        <w:ind w:left="0" w:firstLine="0"/>
        <w:jc w:val="both"/>
        <w:rPr>
          <w:i/>
        </w:rPr>
      </w:pPr>
      <w:r>
        <w:t>Заказчик по возможности предоставляет Подрядчику на своей территории помещения для хранения инвентаря и материалов, бытовые помещения. Вышеуказанные помещения предоставляются Заказчиком Подрядчику с подписанием Сторонами Акта сдачи-приемки помещений.</w:t>
      </w:r>
      <w:r>
        <w:rPr>
          <w:i/>
        </w:rPr>
        <w:t xml:space="preserve"> </w:t>
      </w:r>
    </w:p>
    <w:p w14:paraId="520A03C9" w14:textId="77777777" w:rsidR="007D1086" w:rsidRDefault="008A178A">
      <w:pPr>
        <w:numPr>
          <w:ilvl w:val="2"/>
          <w:numId w:val="32"/>
        </w:numPr>
        <w:ind w:left="0" w:firstLine="0"/>
        <w:jc w:val="both"/>
      </w:pPr>
      <w:r>
        <w:t>Подрядчик самостоятельно организует ежедневную уборку предоставленных ему помещений, обеспечивает их пожарную безопасность, а также комплектует их первичными средствами пожаротушения в соответствии с действующими нормами.</w:t>
      </w:r>
    </w:p>
    <w:p w14:paraId="65401999" w14:textId="77777777" w:rsidR="007D1086" w:rsidRDefault="007D1086"/>
    <w:p w14:paraId="6722EBC7" w14:textId="77777777" w:rsidR="007D1086" w:rsidRDefault="008A178A">
      <w:pPr>
        <w:keepNext/>
        <w:widowControl w:val="0"/>
        <w:numPr>
          <w:ilvl w:val="0"/>
          <w:numId w:val="32"/>
        </w:numPr>
        <w:shd w:val="clear" w:color="auto" w:fill="FFFFFF"/>
        <w:autoSpaceDE w:val="0"/>
        <w:autoSpaceDN w:val="0"/>
        <w:ind w:left="0" w:firstLine="0"/>
        <w:jc w:val="center"/>
        <w:rPr>
          <w:b/>
          <w:bCs/>
        </w:rPr>
      </w:pPr>
      <w:r>
        <w:rPr>
          <w:b/>
          <w:bCs/>
        </w:rPr>
        <w:t>Обязанности Подрядчика</w:t>
      </w:r>
    </w:p>
    <w:p w14:paraId="41BC3265" w14:textId="77777777" w:rsidR="007D1086" w:rsidRDefault="008A178A">
      <w:pPr>
        <w:shd w:val="clear" w:color="auto" w:fill="FFFFFF"/>
        <w:jc w:val="both"/>
        <w:rPr>
          <w:b/>
        </w:rPr>
      </w:pPr>
      <w:r>
        <w:rPr>
          <w:b/>
        </w:rPr>
        <w:t>Подрядчик обязуется:</w:t>
      </w:r>
    </w:p>
    <w:p w14:paraId="6BE62541" w14:textId="77777777" w:rsidR="007D1086" w:rsidRDefault="008A178A">
      <w:pPr>
        <w:widowControl w:val="0"/>
        <w:numPr>
          <w:ilvl w:val="1"/>
          <w:numId w:val="33"/>
        </w:numPr>
        <w:shd w:val="clear" w:color="auto" w:fill="FFFFFF"/>
        <w:tabs>
          <w:tab w:val="clear" w:pos="495"/>
          <w:tab w:val="num" w:pos="720"/>
        </w:tabs>
        <w:autoSpaceDE w:val="0"/>
        <w:autoSpaceDN w:val="0"/>
        <w:ind w:left="0" w:firstLine="0"/>
        <w:jc w:val="both"/>
      </w:pPr>
      <w:r>
        <w:t>Выполнить своими или привлеченными силами все Работы в объеме и сроки, предусмотренные настоящим Договором и Сметной документацией, сдать результат Работ Заказчику в состоянии, позволяющем нормальную эксплуатацию Объекта и результата Работ. Состояние отремонтированного оборудования должно соответствовать требованиям научно-технической документации на ремонт в течение установленных сроков и обеспечить наработку с момента включения под нагрузку при соблюдении Заказчиком правил транспортирования, хранения и эксплуатации.</w:t>
      </w:r>
    </w:p>
    <w:p w14:paraId="77302346" w14:textId="77777777" w:rsidR="007D1086" w:rsidRDefault="008A178A">
      <w:pPr>
        <w:widowControl w:val="0"/>
        <w:numPr>
          <w:ilvl w:val="1"/>
          <w:numId w:val="33"/>
        </w:numPr>
        <w:shd w:val="clear" w:color="auto" w:fill="FFFFFF"/>
        <w:tabs>
          <w:tab w:val="clear" w:pos="495"/>
          <w:tab w:val="num" w:pos="720"/>
        </w:tabs>
        <w:autoSpaceDE w:val="0"/>
        <w:autoSpaceDN w:val="0"/>
        <w:ind w:left="0" w:firstLine="0"/>
        <w:jc w:val="both"/>
      </w:pPr>
      <w:r>
        <w:rPr>
          <w:lang w:val="sr-Cyrl-CS"/>
        </w:rPr>
        <w:t>Назначить приказом в течение 10 календарных дней после подписания настоящего Договора своего представителя, уполномоченного выступать от имени Подрядчика по техническим вопросам, касающимся исполнения настоящего Договора (далее – Представитель Подрядчика). Любые указания или решения, принятые Представителем Подрядчика, считаются действительными и данными от имени Подрядчика. Подрядчик имеет право заменить своего Представителя, направив письменное уведомление Заказчику не позднее, чем за 20 дней до указанной замены.</w:t>
      </w:r>
    </w:p>
    <w:p w14:paraId="0CC62D98" w14:textId="77777777" w:rsidR="007D1086" w:rsidRDefault="008A178A">
      <w:pPr>
        <w:widowControl w:val="0"/>
        <w:numPr>
          <w:ilvl w:val="1"/>
          <w:numId w:val="33"/>
        </w:numPr>
        <w:shd w:val="clear" w:color="auto" w:fill="FFFFFF"/>
        <w:tabs>
          <w:tab w:val="clear" w:pos="495"/>
          <w:tab w:val="num" w:pos="720"/>
        </w:tabs>
        <w:autoSpaceDE w:val="0"/>
        <w:autoSpaceDN w:val="0"/>
        <w:ind w:left="0" w:firstLine="0"/>
        <w:jc w:val="both"/>
      </w:pPr>
      <w:r>
        <w:t>Обеспечить присутствие на Объекте во время проведения Работ своего ответственного представителя (инженерно-технический работник). Данный представитель обязан незамедлительно в письменном виде сообщить Заказчику о выявленных им случаях отклонения при выполнении Работ от принятых проектных решений, требований Технического задания Заказчика, СНиП, ГОСТ, ТУ и т.д. Отсутствие таких замечаний лишает Подрядчика права ссылаться на факт известности Заказчику о каких-либо недостатках.</w:t>
      </w:r>
    </w:p>
    <w:p w14:paraId="29CFC8C2" w14:textId="77777777" w:rsidR="007D1086" w:rsidRDefault="008A178A">
      <w:pPr>
        <w:widowControl w:val="0"/>
        <w:numPr>
          <w:ilvl w:val="1"/>
          <w:numId w:val="33"/>
        </w:numPr>
        <w:shd w:val="clear" w:color="auto" w:fill="FFFFFF"/>
        <w:tabs>
          <w:tab w:val="clear" w:pos="495"/>
          <w:tab w:val="num" w:pos="720"/>
        </w:tabs>
        <w:autoSpaceDE w:val="0"/>
        <w:autoSpaceDN w:val="0"/>
        <w:ind w:left="0" w:firstLine="0"/>
        <w:jc w:val="both"/>
      </w:pPr>
      <w:r>
        <w:lastRenderedPageBreak/>
        <w:t>Выполнение работ должно фиксироваться фотосъемкой с последующим предоставлением Заказчику.</w:t>
      </w:r>
    </w:p>
    <w:p w14:paraId="23557838" w14:textId="77777777" w:rsidR="007D1086" w:rsidRDefault="008A178A">
      <w:pPr>
        <w:widowControl w:val="0"/>
        <w:numPr>
          <w:ilvl w:val="1"/>
          <w:numId w:val="33"/>
        </w:numPr>
        <w:shd w:val="clear" w:color="auto" w:fill="FFFFFF"/>
        <w:tabs>
          <w:tab w:val="num" w:pos="0"/>
        </w:tabs>
        <w:autoSpaceDE w:val="0"/>
        <w:autoSpaceDN w:val="0"/>
        <w:ind w:left="0" w:firstLine="0"/>
        <w:jc w:val="both"/>
      </w:pPr>
      <w:r>
        <w:t>Подрядчик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20F1C999" w14:textId="77777777" w:rsidR="007D1086" w:rsidRDefault="008A178A">
      <w:pPr>
        <w:widowControl w:val="0"/>
        <w:shd w:val="clear" w:color="auto" w:fill="FFFFFF"/>
        <w:tabs>
          <w:tab w:val="num" w:pos="0"/>
        </w:tabs>
        <w:autoSpaceDE w:val="0"/>
        <w:autoSpaceDN w:val="0"/>
        <w:ind w:firstLine="567"/>
        <w:jc w:val="both"/>
      </w:pPr>
      <w:r>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Подрядчика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76CFB078" w14:textId="77777777" w:rsidR="007D1086" w:rsidRDefault="008A178A">
      <w:pPr>
        <w:pStyle w:val="affb"/>
        <w:widowControl w:val="0"/>
        <w:numPr>
          <w:ilvl w:val="1"/>
          <w:numId w:val="33"/>
        </w:numPr>
        <w:shd w:val="clear" w:color="auto" w:fill="FFFFFF"/>
        <w:tabs>
          <w:tab w:val="num" w:pos="0"/>
        </w:tabs>
        <w:autoSpaceDE w:val="0"/>
        <w:autoSpaceDN w:val="0"/>
        <w:ind w:left="0" w:firstLine="0"/>
        <w:jc w:val="both"/>
      </w:pPr>
      <w:r>
        <w:t>В случае привлечения к исполнению работ соисполнителей (субподрядных организаций), Подрядчик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18B1ED26" w14:textId="77777777" w:rsidR="007D1086" w:rsidRDefault="008A178A">
      <w:pPr>
        <w:widowControl w:val="0"/>
        <w:numPr>
          <w:ilvl w:val="1"/>
          <w:numId w:val="33"/>
        </w:numPr>
        <w:shd w:val="clear" w:color="auto" w:fill="FFFFFF"/>
        <w:autoSpaceDE w:val="0"/>
        <w:autoSpaceDN w:val="0"/>
        <w:ind w:left="0" w:firstLine="0"/>
        <w:jc w:val="both"/>
      </w:pPr>
      <w:r>
        <w:t xml:space="preserve">Документы, указанные в </w:t>
      </w:r>
      <w:proofErr w:type="spellStart"/>
      <w:r>
        <w:t>п.п</w:t>
      </w:r>
      <w:proofErr w:type="spellEnd"/>
      <w:r>
        <w:t>. 6.5, 6.6.</w:t>
      </w:r>
      <w:r>
        <w:rPr>
          <w:color w:val="000000" w:themeColor="text1"/>
        </w:rPr>
        <w:t xml:space="preserve"> </w:t>
      </w:r>
      <w:r>
        <w:t>настоящего Договора предоставляются Подрядчиком в объеме, позволяющем в достаточной мере убедиться в реальности исполнения Договора Подрядчиком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22 Договора с последующей досылкой оригиналов документов в течение 5-ти рабочих дней.</w:t>
      </w:r>
    </w:p>
    <w:p w14:paraId="7CE38086" w14:textId="77777777" w:rsidR="007D1086" w:rsidRDefault="008A178A">
      <w:pPr>
        <w:widowControl w:val="0"/>
        <w:numPr>
          <w:ilvl w:val="1"/>
          <w:numId w:val="33"/>
        </w:numPr>
        <w:shd w:val="clear" w:color="auto" w:fill="FFFFFF"/>
        <w:autoSpaceDE w:val="0"/>
        <w:autoSpaceDN w:val="0"/>
        <w:ind w:left="0" w:firstLine="0"/>
        <w:jc w:val="both"/>
      </w:pPr>
      <w:r>
        <w:t>Стороны договорились, что предоставление документов, указанных в </w:t>
      </w:r>
      <w:proofErr w:type="spellStart"/>
      <w:r>
        <w:t>п.п</w:t>
      </w:r>
      <w:proofErr w:type="spellEnd"/>
      <w:r>
        <w:t>. 6.5, 6.6.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3EC69DF3" w14:textId="77777777" w:rsidR="007D1086" w:rsidRDefault="008A178A">
      <w:pPr>
        <w:widowControl w:val="0"/>
        <w:numPr>
          <w:ilvl w:val="1"/>
          <w:numId w:val="33"/>
        </w:numPr>
        <w:shd w:val="clear" w:color="auto" w:fill="FFFFFF"/>
        <w:autoSpaceDE w:val="0"/>
        <w:autoSpaceDN w:val="0"/>
        <w:ind w:left="0" w:firstLine="0"/>
        <w:jc w:val="both"/>
      </w:pPr>
      <w:r>
        <w:rPr>
          <w:color w:val="000000" w:themeColor="text1"/>
        </w:rPr>
        <w:t xml:space="preserve">Документы, указанные в </w:t>
      </w:r>
      <w:proofErr w:type="spellStart"/>
      <w:r>
        <w:t>п.п</w:t>
      </w:r>
      <w:proofErr w:type="spellEnd"/>
      <w:r>
        <w:t>. 6.5, 6.6.</w:t>
      </w:r>
      <w:r>
        <w:rPr>
          <w:color w:val="000000" w:themeColor="text1"/>
        </w:rPr>
        <w:t xml:space="preserve">предоставляются исключительно в целях подтверждения реальности исполнения Подрядчиком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Подрядчика от ответственности за неисполнение и/или ненадлежащее исполнение обязательств по Договору или </w:t>
      </w:r>
      <w:proofErr w:type="spellStart"/>
      <w:r>
        <w:rPr>
          <w:color w:val="000000" w:themeColor="text1"/>
        </w:rPr>
        <w:t>неуведомление</w:t>
      </w:r>
      <w:proofErr w:type="spellEnd"/>
      <w:r>
        <w:rPr>
          <w:color w:val="000000" w:themeColor="text1"/>
        </w:rPr>
        <w:t xml:space="preserve"> о несвоевременном исполнении, а также не исключают возможности предъявления Заказчиком претензий Подрядчику по какому-либо вопросу и не влияют на сроки</w:t>
      </w:r>
      <w:r>
        <w:t xml:space="preserve"> направления каких-либо уведомлений, претензий и/или иной корреспонденции по Договору.</w:t>
      </w:r>
    </w:p>
    <w:p w14:paraId="64A64420" w14:textId="77777777" w:rsidR="007D1086" w:rsidRDefault="007D1086">
      <w:pPr>
        <w:widowControl w:val="0"/>
        <w:shd w:val="clear" w:color="auto" w:fill="FFFFFF"/>
        <w:tabs>
          <w:tab w:val="num" w:pos="0"/>
        </w:tabs>
        <w:autoSpaceDE w:val="0"/>
        <w:autoSpaceDN w:val="0"/>
        <w:ind w:firstLine="567"/>
        <w:jc w:val="both"/>
      </w:pPr>
    </w:p>
    <w:p w14:paraId="59905917" w14:textId="77777777" w:rsidR="007D1086" w:rsidRDefault="008A178A">
      <w:pPr>
        <w:pStyle w:val="affb"/>
        <w:widowControl w:val="0"/>
        <w:numPr>
          <w:ilvl w:val="1"/>
          <w:numId w:val="33"/>
        </w:numPr>
        <w:shd w:val="clear" w:color="auto" w:fill="FFFFFF"/>
        <w:autoSpaceDE w:val="0"/>
        <w:autoSpaceDN w:val="0"/>
        <w:jc w:val="both"/>
        <w:rPr>
          <w:b/>
        </w:rPr>
      </w:pPr>
      <w:r>
        <w:rPr>
          <w:b/>
        </w:rPr>
        <w:t>Обеспечить:</w:t>
      </w:r>
    </w:p>
    <w:p w14:paraId="11B69C8D" w14:textId="77777777" w:rsidR="007D1086" w:rsidRDefault="008A178A">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t>производство Работ в полном соответствии с Договором, Техническим заданием, Сметой, Графиком производства Работ, рабочими чертежами (утвержденной проектной, технической и Сметной документацией), действующей научно-технической документацией, нормами и правилами, государственными и отраслевыми стандартами РФ, положениями Министерства энергетики РФ, документами органов государственного надзора, и др.;</w:t>
      </w:r>
    </w:p>
    <w:p w14:paraId="25A094DB" w14:textId="77777777" w:rsidR="007D1086" w:rsidRDefault="008A178A">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t>поставку на Объект необходимых для производства Работ материалов, изделий, запасных частей;</w:t>
      </w:r>
    </w:p>
    <w:p w14:paraId="1C7B61EA" w14:textId="77777777" w:rsidR="007D1086" w:rsidRDefault="008A178A">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t>наличие у персонала (специалистов) Подрядчика необходимых инструментов, приборов, оборудования, оснастки, средств индивидуальной защиты;</w:t>
      </w:r>
    </w:p>
    <w:p w14:paraId="44680501" w14:textId="77777777" w:rsidR="007D1086" w:rsidRDefault="008A178A">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t>устройство всех необходимых временных сооружений для выполнения Работ;</w:t>
      </w:r>
    </w:p>
    <w:p w14:paraId="6594DDA3" w14:textId="77777777" w:rsidR="007D1086" w:rsidRDefault="008A178A">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t>устранение в сроки, согласованные с Заказчиком, недостатков и дефектов, выявленных при приемке Работ и в течение гарантийного срока эксплуатации результата выполненных Работ;</w:t>
      </w:r>
    </w:p>
    <w:p w14:paraId="1B07B419" w14:textId="77777777" w:rsidR="007D1086" w:rsidRDefault="008A178A">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t>бесперебойное функционирование инженерных систем и оборудования при нормальной эксплуатации Объекта в течение гарантийного срока;</w:t>
      </w:r>
    </w:p>
    <w:p w14:paraId="1194DC8E" w14:textId="77777777" w:rsidR="007D1086" w:rsidRDefault="008A178A">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порядок и чистоту на Объекте и конкретных местах производства Работ, хранить строительный мусор в предназначенных для этого емкостях, не допуская большого скопления.</w:t>
      </w:r>
    </w:p>
    <w:p w14:paraId="16DDF347" w14:textId="77777777" w:rsidR="007D1086" w:rsidRDefault="008A178A">
      <w:pPr>
        <w:widowControl w:val="0"/>
        <w:numPr>
          <w:ilvl w:val="1"/>
          <w:numId w:val="33"/>
        </w:numPr>
        <w:shd w:val="clear" w:color="auto" w:fill="FFFFFF"/>
        <w:autoSpaceDE w:val="0"/>
        <w:autoSpaceDN w:val="0"/>
        <w:ind w:left="0" w:firstLine="0"/>
        <w:jc w:val="both"/>
      </w:pPr>
      <w:r>
        <w:t>Согласовать с Заказчиком порядок ведения Работ на Объекте и обеспечить соблюдение его на производственной площадке и в местах производства Работ;</w:t>
      </w:r>
    </w:p>
    <w:p w14:paraId="5BCAAD67" w14:textId="77777777" w:rsidR="007D1086" w:rsidRDefault="008A178A">
      <w:pPr>
        <w:widowControl w:val="0"/>
        <w:numPr>
          <w:ilvl w:val="1"/>
          <w:numId w:val="33"/>
        </w:numPr>
        <w:shd w:val="clear" w:color="auto" w:fill="FFFFFF"/>
        <w:autoSpaceDE w:val="0"/>
        <w:autoSpaceDN w:val="0"/>
        <w:ind w:left="0" w:firstLine="0"/>
        <w:jc w:val="both"/>
      </w:pPr>
      <w:r>
        <w:t>Представлять Заказчику необходимые для выполнения Работ лицензии, сертификаты, Свидетельства о допуске, аттестаты, аккредитации и разрешения государственных и надзорных органов, позволяющих выполнять Работы в рамках настоящего Договора.</w:t>
      </w:r>
    </w:p>
    <w:p w14:paraId="096B349E" w14:textId="77777777" w:rsidR="007D1086" w:rsidRDefault="008A178A">
      <w:pPr>
        <w:widowControl w:val="0"/>
        <w:numPr>
          <w:ilvl w:val="1"/>
          <w:numId w:val="33"/>
        </w:numPr>
        <w:shd w:val="clear" w:color="auto" w:fill="FFFFFF"/>
        <w:autoSpaceDE w:val="0"/>
        <w:autoSpaceDN w:val="0"/>
        <w:ind w:left="0" w:firstLine="0"/>
        <w:jc w:val="both"/>
      </w:pPr>
      <w:r>
        <w:t>При необходимости и по указанию Заказчика разработать проектно-сметную документацию на выполнение ремонтно-строительных Работ, согласовать ее с Заказчиком. Подготовить и согласовать с Заказчиком графики выполнения Работ на Объекте.</w:t>
      </w:r>
    </w:p>
    <w:p w14:paraId="70CE4FF6" w14:textId="77777777" w:rsidR="007D1086" w:rsidRDefault="008A178A">
      <w:pPr>
        <w:widowControl w:val="0"/>
        <w:numPr>
          <w:ilvl w:val="1"/>
          <w:numId w:val="33"/>
        </w:numPr>
        <w:shd w:val="clear" w:color="auto" w:fill="FFFFFF"/>
        <w:autoSpaceDE w:val="0"/>
        <w:autoSpaceDN w:val="0"/>
        <w:ind w:left="0" w:firstLine="0"/>
        <w:jc w:val="both"/>
      </w:pPr>
      <w:r>
        <w:t>Уведомлять Заказчика в письменной форме о необходимости проведения приемки скрытых видов Работ. Уведомление направляется заблаговременно, но не позднее, чем за 2 (два) рабочих дня до начала проведения этой приемки. Никакие подлежащие закрытию Работы не могут быть закрыты Подрядчиком без предъявления их Заказчику и без оформления соответствующих Актов. В случае невыполнения вышеуказанного требования Подрядчик, по указанию Заказчика, обязан открыть любую часть скрытых видов Работ для их освидетельствования, а затем произвести всю необходимую восстановительную работу, за свой счет.</w:t>
      </w:r>
    </w:p>
    <w:p w14:paraId="35DE83E8" w14:textId="77777777" w:rsidR="007D1086" w:rsidRDefault="008A178A">
      <w:pPr>
        <w:widowControl w:val="0"/>
        <w:numPr>
          <w:ilvl w:val="1"/>
          <w:numId w:val="33"/>
        </w:numPr>
        <w:shd w:val="clear" w:color="auto" w:fill="FFFFFF"/>
        <w:tabs>
          <w:tab w:val="num" w:pos="720"/>
        </w:tabs>
        <w:autoSpaceDE w:val="0"/>
        <w:autoSpaceDN w:val="0"/>
        <w:ind w:left="0" w:firstLine="0"/>
        <w:jc w:val="both"/>
      </w:pPr>
      <w:r>
        <w:t xml:space="preserve">Незамедлительно извещать представителя Заказчика об </w:t>
      </w:r>
      <w:r>
        <w:rPr>
          <w:lang w:val="sr-Cyrl-CS"/>
        </w:rPr>
        <w:t xml:space="preserve">обстоятельствах, угрожающих </w:t>
      </w:r>
      <w:r>
        <w:t>надежности и качеству</w:t>
      </w:r>
      <w:r>
        <w:rPr>
          <w:lang w:val="sr-Cyrl-CS"/>
        </w:rPr>
        <w:t xml:space="preserve"> результатов выполнения Работ, и соблюдению сроков выполнения Работ. </w:t>
      </w:r>
    </w:p>
    <w:p w14:paraId="347738B8" w14:textId="77777777" w:rsidR="007D1086" w:rsidRDefault="008A178A">
      <w:pPr>
        <w:widowControl w:val="0"/>
        <w:numPr>
          <w:ilvl w:val="1"/>
          <w:numId w:val="33"/>
        </w:numPr>
        <w:shd w:val="clear" w:color="auto" w:fill="FFFFFF"/>
        <w:tabs>
          <w:tab w:val="num" w:pos="720"/>
        </w:tabs>
        <w:autoSpaceDE w:val="0"/>
        <w:autoSpaceDN w:val="0"/>
        <w:ind w:left="0" w:firstLine="0"/>
        <w:jc w:val="both"/>
      </w:pPr>
      <w:r>
        <w:t>Подготовку к применению и хранение материалов (запасных частей) производить за пределами рабочей зоны, самостоятельно осуществлять их транспортировку и доставку к месту Работ подготовленными к применению.</w:t>
      </w:r>
    </w:p>
    <w:p w14:paraId="5CC7B1B9" w14:textId="77777777" w:rsidR="007D1086" w:rsidRDefault="008A178A">
      <w:pPr>
        <w:widowControl w:val="0"/>
        <w:numPr>
          <w:ilvl w:val="1"/>
          <w:numId w:val="33"/>
        </w:numPr>
        <w:shd w:val="clear" w:color="auto" w:fill="FFFFFF"/>
        <w:tabs>
          <w:tab w:val="num" w:pos="720"/>
        </w:tabs>
        <w:autoSpaceDE w:val="0"/>
        <w:autoSpaceDN w:val="0"/>
        <w:ind w:left="0" w:firstLine="0"/>
        <w:jc w:val="both"/>
      </w:pPr>
      <w:r>
        <w:t xml:space="preserve">Нести риск случайной гибели или случайного повреждения материалов, оборудования </w:t>
      </w:r>
      <w:r>
        <w:rPr>
          <w:i/>
        </w:rPr>
        <w:t>и</w:t>
      </w:r>
      <w:r>
        <w:t xml:space="preserve"> результата выполненных Работ до окончательной приемки Работ Заказчиком и подписания</w:t>
      </w:r>
      <w:r>
        <w:rPr>
          <w:bCs/>
        </w:rPr>
        <w:t xml:space="preserve"> Сторонами акта о приемке выполненных работ унифицированной формы КС-2</w:t>
      </w:r>
      <w:r>
        <w:rPr>
          <w:sz w:val="22"/>
          <w:szCs w:val="22"/>
        </w:rPr>
        <w:t>.</w:t>
      </w:r>
    </w:p>
    <w:p w14:paraId="73F9FFF6" w14:textId="77777777" w:rsidR="007D1086" w:rsidRDefault="008A178A">
      <w:pPr>
        <w:pStyle w:val="affb"/>
        <w:widowControl w:val="0"/>
        <w:numPr>
          <w:ilvl w:val="1"/>
          <w:numId w:val="33"/>
        </w:numPr>
        <w:shd w:val="clear" w:color="auto" w:fill="FFFFFF"/>
        <w:tabs>
          <w:tab w:val="clear" w:pos="495"/>
          <w:tab w:val="num" w:pos="851"/>
        </w:tabs>
        <w:autoSpaceDE w:val="0"/>
        <w:autoSpaceDN w:val="0"/>
        <w:ind w:left="0" w:firstLine="0"/>
        <w:jc w:val="both"/>
      </w:pPr>
      <w:r>
        <w:t xml:space="preserve">Предоставить Заказчику не позднее, чем за 2 (два) календарных дня до предъявления к сдаче выполненных Работ (сроков Работ / видов Работ) исполнительную документацию на выполнение Работ в 2 (двух) экземплярах: Ведомость выполненных работ по ремонту; Протоколы технических решений по выявленным, но не устраненным дефектам; Результаты входного контроля, сертификаты на использованные в процессе ремонта материалы и запасные части; Акты на скрытые работы, в том числе технические паспорта, сертификаты качества и соответствия; </w:t>
      </w:r>
    </w:p>
    <w:p w14:paraId="58DD86F0" w14:textId="77777777" w:rsidR="007D1086" w:rsidRDefault="008A178A">
      <w:pPr>
        <w:pStyle w:val="affb"/>
        <w:widowControl w:val="0"/>
        <w:numPr>
          <w:ilvl w:val="1"/>
          <w:numId w:val="33"/>
        </w:numPr>
        <w:shd w:val="clear" w:color="auto" w:fill="FFFFFF"/>
        <w:tabs>
          <w:tab w:val="clear" w:pos="495"/>
          <w:tab w:val="num" w:pos="851"/>
        </w:tabs>
        <w:autoSpaceDE w:val="0"/>
        <w:autoSpaceDN w:val="0"/>
        <w:ind w:left="0" w:firstLine="0"/>
        <w:jc w:val="both"/>
      </w:pPr>
      <w:r>
        <w:t>Персонал Подрядчика должен быть аттестован согласно «Правил безопасности при работе с инструментом и приспособлениями»; «Межотраслевых правил по охране труда при работе на высоте» ПОТ РМ-012-2000; «Правил техники безопасности при эксплуатации тепломеханического оборудования электростанций и тепловых сетей» РД 34.03.201-97; «Межотраслевых правил по охране труда (техники безопасности) при эксплуатации электроустановок» ПОТ РМ-016-2001, РД153-34.0-03.150-00; «Правил пожарной безопасности для энергетических предприятий», РД 153-34.0-03.301-00 (ППБ 01-03); иметь право допуска к выполнению соответствующих Работ, в том числе верхолазных работ; иметь необходимое медицинское освидетельствование, удостоверения согласно требованиям «Правил работы с персоналом в организациях электроэнергетики РФ».</w:t>
      </w:r>
    </w:p>
    <w:p w14:paraId="458E87B8" w14:textId="77777777" w:rsidR="007D1086" w:rsidRDefault="008A178A">
      <w:pPr>
        <w:widowControl w:val="0"/>
        <w:numPr>
          <w:ilvl w:val="1"/>
          <w:numId w:val="33"/>
        </w:numPr>
        <w:shd w:val="clear" w:color="auto" w:fill="FFFFFF"/>
        <w:tabs>
          <w:tab w:val="num" w:pos="720"/>
        </w:tabs>
        <w:autoSpaceDE w:val="0"/>
        <w:autoSpaceDN w:val="0"/>
        <w:ind w:left="0" w:firstLine="0"/>
        <w:jc w:val="both"/>
      </w:pPr>
      <w:r>
        <w:t>Исполнять указания Заказчика в отношении форм, сроков предоставления и содержания отчетности.</w:t>
      </w:r>
    </w:p>
    <w:p w14:paraId="07F97237" w14:textId="77777777" w:rsidR="007D1086" w:rsidRDefault="008A178A">
      <w:pPr>
        <w:widowControl w:val="0"/>
        <w:numPr>
          <w:ilvl w:val="1"/>
          <w:numId w:val="33"/>
        </w:numPr>
        <w:shd w:val="clear" w:color="auto" w:fill="FFFFFF"/>
        <w:tabs>
          <w:tab w:val="num" w:pos="720"/>
        </w:tabs>
        <w:autoSpaceDE w:val="0"/>
        <w:autoSpaceDN w:val="0"/>
        <w:ind w:left="0" w:firstLine="0"/>
        <w:jc w:val="both"/>
      </w:pPr>
      <w:r>
        <w:t>По требованию Заказчика и в указанные им сроки представлять информацию, подтверждающую целевое расходование денежных средств, перечисленных Заказчиком в качестве авансовых платежей.</w:t>
      </w:r>
    </w:p>
    <w:p w14:paraId="079F6FB1" w14:textId="77777777" w:rsidR="007D1086" w:rsidRDefault="008A178A">
      <w:pPr>
        <w:widowControl w:val="0"/>
        <w:numPr>
          <w:ilvl w:val="1"/>
          <w:numId w:val="33"/>
        </w:numPr>
        <w:shd w:val="clear" w:color="auto" w:fill="FFFFFF"/>
        <w:tabs>
          <w:tab w:val="num" w:pos="720"/>
        </w:tabs>
        <w:autoSpaceDE w:val="0"/>
        <w:autoSpaceDN w:val="0"/>
        <w:ind w:left="0" w:firstLine="0"/>
        <w:jc w:val="both"/>
      </w:pPr>
      <w:r>
        <w:t>При выполнении Работ соблюдать требования правил производства Работ, внутреннего распорядка, пропускного и внутриобъектового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 Подрядчик обязан по требованию Заказчика заменить персонал, нарушающий вышеуказанные требования в сроки, установленные Заказчиком. Все работники Подрядчика обязаны перед началом проведения работ пройти вводный инструктаж у представителя Заказчика, ответственного за охрану труда и технику безопасности.</w:t>
      </w:r>
    </w:p>
    <w:p w14:paraId="0A8C8643" w14:textId="77777777" w:rsidR="007D1086" w:rsidRDefault="008A178A">
      <w:pPr>
        <w:widowControl w:val="0"/>
        <w:numPr>
          <w:ilvl w:val="1"/>
          <w:numId w:val="33"/>
        </w:numPr>
        <w:shd w:val="clear" w:color="auto" w:fill="FFFFFF"/>
        <w:tabs>
          <w:tab w:val="num" w:pos="720"/>
        </w:tabs>
        <w:autoSpaceDE w:val="0"/>
        <w:autoSpaceDN w:val="0"/>
        <w:ind w:left="0" w:firstLine="0"/>
        <w:jc w:val="both"/>
      </w:pPr>
      <w:r>
        <w:t>В случае появления обстоятельств, угрожающих безопасности при проведении работ, а также возникновению пожарной опасности незамедлительно сообщать о них заказчику.</w:t>
      </w:r>
    </w:p>
    <w:p w14:paraId="4C076B37" w14:textId="77777777" w:rsidR="007D1086" w:rsidRDefault="008A178A">
      <w:pPr>
        <w:widowControl w:val="0"/>
        <w:numPr>
          <w:ilvl w:val="1"/>
          <w:numId w:val="33"/>
        </w:numPr>
        <w:shd w:val="clear" w:color="auto" w:fill="FFFFFF"/>
        <w:tabs>
          <w:tab w:val="num" w:pos="720"/>
        </w:tabs>
        <w:autoSpaceDE w:val="0"/>
        <w:autoSpaceDN w:val="0"/>
        <w:ind w:left="0" w:firstLine="0"/>
        <w:jc w:val="both"/>
      </w:pPr>
      <w:r>
        <w:lastRenderedPageBreak/>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w:t>
      </w:r>
    </w:p>
    <w:p w14:paraId="53A903A2" w14:textId="77777777" w:rsidR="007D1086" w:rsidRDefault="008A178A">
      <w:pPr>
        <w:widowControl w:val="0"/>
        <w:numPr>
          <w:ilvl w:val="1"/>
          <w:numId w:val="33"/>
        </w:numPr>
        <w:shd w:val="clear" w:color="auto" w:fill="FFFFFF"/>
        <w:tabs>
          <w:tab w:val="num" w:pos="720"/>
        </w:tabs>
        <w:autoSpaceDE w:val="0"/>
        <w:autoSpaceDN w:val="0"/>
        <w:ind w:left="0" w:firstLine="0"/>
        <w:jc w:val="both"/>
      </w:pPr>
      <w:r>
        <w:t>Своими силами и за свой счет не позднее, чем за 2 (два) дня до сдачи выполненных Работ в полном объеме Заказчику вывезти за пределы территории, на которой проводились Работы, принадлежащие Подрядчику строительные машины и оборудование, транспортные средства, инструменты, приборы, инвентарь, строительные материалы, изделия, конструкции, временные здания и сооружения и другое имущество, а также строительный мусор.</w:t>
      </w:r>
    </w:p>
    <w:p w14:paraId="15FD31D9" w14:textId="77777777" w:rsidR="007D1086" w:rsidRDefault="008A178A">
      <w:pPr>
        <w:widowControl w:val="0"/>
        <w:numPr>
          <w:ilvl w:val="1"/>
          <w:numId w:val="33"/>
        </w:numPr>
        <w:shd w:val="clear" w:color="auto" w:fill="FFFFFF"/>
        <w:tabs>
          <w:tab w:val="num" w:pos="720"/>
        </w:tabs>
        <w:autoSpaceDE w:val="0"/>
        <w:autoSpaceDN w:val="0"/>
        <w:ind w:left="0" w:firstLine="0"/>
        <w:jc w:val="both"/>
      </w:pPr>
      <w:r>
        <w:t>Незамедлительно предупреждать заказчика о необходимости выполнения дополнительных работ, не учтенных в ТЗ, которые могут повлиять на работоспособность оборудования, а также об иных обстоятельствах, которые грозят годности или прочности результатов выполняемой работы либо создают невозможность её завершения в срок. В случае неисполнения данной обязанности либо продолжение работы, несмотря на своевременное указание Заказчика о прекращении работы, Подрядчик обязан возместить в полном объеме убытки, причинённые Заказчику.</w:t>
      </w:r>
    </w:p>
    <w:p w14:paraId="2D6E1D10" w14:textId="77777777" w:rsidR="007D1086" w:rsidRDefault="008A178A">
      <w:pPr>
        <w:widowControl w:val="0"/>
        <w:numPr>
          <w:ilvl w:val="1"/>
          <w:numId w:val="33"/>
        </w:numPr>
        <w:shd w:val="clear" w:color="auto" w:fill="FFFFFF"/>
        <w:tabs>
          <w:tab w:val="num" w:pos="720"/>
        </w:tabs>
        <w:autoSpaceDE w:val="0"/>
        <w:autoSpaceDN w:val="0"/>
        <w:ind w:left="0" w:firstLine="0"/>
        <w:jc w:val="both"/>
      </w:pPr>
      <w:r>
        <w:t>Получать письменное согласие Заказчика на уступку, передачу, перепоручение прав (требований) и/или обязанностей Подрядчика по Договору, а также по дополнительным соглашениям, заключенным в рамках Договора, третьему лицу.</w:t>
      </w:r>
    </w:p>
    <w:p w14:paraId="745DB05F" w14:textId="77777777" w:rsidR="007D1086" w:rsidRDefault="008A178A">
      <w:pPr>
        <w:shd w:val="clear" w:color="auto" w:fill="FFFFFF"/>
        <w:jc w:val="both"/>
      </w:pPr>
      <w:r>
        <w:rPr>
          <w:spacing w:val="-3"/>
        </w:rPr>
        <w:t>6.28.</w:t>
      </w:r>
      <w:r>
        <w:rPr>
          <w:b/>
          <w:spacing w:val="-3"/>
        </w:rPr>
        <w:t xml:space="preserve"> </w:t>
      </w:r>
      <w:r>
        <w:t>Подрядчик обязуется раскрывать Заказчику</w:t>
      </w:r>
      <w:r>
        <w:rPr>
          <w:iCs/>
        </w:rPr>
        <w:t xml:space="preserve"> </w:t>
      </w:r>
      <w:r>
        <w:t>сведения о собственниках (номинальных владельцах) долей/акций/паев Подрядчика</w:t>
      </w:r>
      <w:r>
        <w:rPr>
          <w:iCs/>
        </w:rPr>
        <w:t xml:space="preserve">, </w:t>
      </w:r>
      <w:r>
        <w:t>по форме, предусмотренной приложением №6</w:t>
      </w:r>
    </w:p>
    <w:p w14:paraId="49442A3E" w14:textId="77777777" w:rsidR="007D1086" w:rsidRDefault="008A178A">
      <w:pPr>
        <w:shd w:val="clear" w:color="auto" w:fill="FFFFFF"/>
        <w:jc w:val="both"/>
        <w:rPr>
          <w:b/>
        </w:rPr>
      </w:pPr>
      <w:r>
        <w:t xml:space="preserve"> к настоящему </w:t>
      </w:r>
      <w:r>
        <w:rPr>
          <w:iCs/>
        </w:rPr>
        <w:t xml:space="preserve">Договору, </w:t>
      </w:r>
      <w:r>
        <w:t>с указанием бенефициаров (в том числе конечного выгодоприобретателя/ бенефициара) с предоставлением подтверждающих документов.</w:t>
      </w:r>
    </w:p>
    <w:p w14:paraId="57155E92" w14:textId="77777777" w:rsidR="007D1086" w:rsidRDefault="008A178A">
      <w:pPr>
        <w:shd w:val="clear" w:color="auto" w:fill="FFFFFF"/>
        <w:ind w:firstLine="426"/>
        <w:jc w:val="both"/>
        <w:rPr>
          <w:b/>
        </w:rPr>
      </w:pPr>
      <w:r>
        <w:t>В случае любых изменений сведений о собственниках (номинальных владельцах) долей/акций/паев Подрядчика,</w:t>
      </w:r>
      <w:r>
        <w:rPr>
          <w:iCs/>
        </w:rPr>
        <w:t xml:space="preserve"> </w:t>
      </w:r>
      <w:r>
        <w:t>включая бенефициаров (в том числе конечного выгодоприобретателя/бенефициара), а также о смене единоличного исполнительного органа, Подрядчик обязуется в течение 5 (пяти) календарных дней с даты наступления таких изменений предоставить Заказчику актуализированные сведения.</w:t>
      </w:r>
    </w:p>
    <w:p w14:paraId="69D9DCE8" w14:textId="77777777" w:rsidR="007D1086" w:rsidRDefault="008A178A">
      <w:pPr>
        <w:shd w:val="clear" w:color="auto" w:fill="FFFFFF"/>
        <w:ind w:firstLine="426"/>
        <w:jc w:val="both"/>
        <w:rPr>
          <w:b/>
        </w:rPr>
      </w:pPr>
      <w: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65FC9043" w14:textId="77777777" w:rsidR="007D1086" w:rsidRDefault="008A178A">
      <w:pPr>
        <w:shd w:val="clear" w:color="auto" w:fill="FFFFFF"/>
        <w:ind w:firstLine="426"/>
        <w:jc w:val="both"/>
      </w:pPr>
      <w:r>
        <w:t>Положения настоящего пункта Стороны признают существенным условием Договора. В случае невыполнения или ненадлежащего выполнения Подрядчиком</w:t>
      </w:r>
      <w:r>
        <w:rPr>
          <w:iCs/>
        </w:rPr>
        <w:t xml:space="preserve"> </w:t>
      </w:r>
      <w:r>
        <w:t>обязательств, предусмотренных настоящим пунктом, Заказчик</w:t>
      </w:r>
      <w:r>
        <w:rPr>
          <w:iCs/>
        </w:rPr>
        <w:t xml:space="preserve"> </w:t>
      </w:r>
      <w:r>
        <w:t>вправе в одностороннем внесудебном порядке расторгнуть Договор.</w:t>
      </w:r>
    </w:p>
    <w:p w14:paraId="25374E55" w14:textId="77777777" w:rsidR="007D1086" w:rsidRDefault="008A178A">
      <w:pPr>
        <w:shd w:val="clear" w:color="auto" w:fill="FFFFFF"/>
        <w:jc w:val="both"/>
      </w:pPr>
      <w:r>
        <w:t>6.29. Во исполнение постановления Правительства РФ от 03.12.2020 № 2013 «О минимальной доле закупок товаров российского происхождения» Подрядчик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4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55C4CD3F" w14:textId="080C7643" w:rsidR="007D1086" w:rsidRDefault="008A178A">
      <w:pPr>
        <w:shd w:val="clear" w:color="auto" w:fill="FFFFFF"/>
        <w:jc w:val="both"/>
      </w:pPr>
      <w:r>
        <w:t xml:space="preserve">6.30. Во исполнение постановления Правительства РФ от 03.12.2020 № 2013 «О минимальной доле закупок товаров российского происхождения» (далее – Постановление № 2013) Подрядчик обязуется не осуществлять замену товаров, содержащихся в одном из реестров, предусмотренных пунктом 2 Постановления № 2013*, товары, </w:t>
      </w:r>
      <w:proofErr w:type="gramStart"/>
      <w:r>
        <w:t>не  содержащиеся</w:t>
      </w:r>
      <w:proofErr w:type="gramEnd"/>
      <w:r>
        <w:t xml:space="preserve"> в таких реестрах.</w:t>
      </w:r>
    </w:p>
    <w:p w14:paraId="7A02D6D4" w14:textId="77777777" w:rsidR="007D1086" w:rsidRDefault="007D1086">
      <w:pPr>
        <w:shd w:val="clear" w:color="auto" w:fill="FFFFFF"/>
        <w:ind w:firstLine="426"/>
        <w:jc w:val="both"/>
        <w:rPr>
          <w:b/>
        </w:rPr>
      </w:pPr>
    </w:p>
    <w:p w14:paraId="59F88743" w14:textId="77777777" w:rsidR="007D1086" w:rsidRDefault="008A178A">
      <w:pPr>
        <w:shd w:val="clear" w:color="auto" w:fill="FFFFFF"/>
        <w:jc w:val="center"/>
        <w:rPr>
          <w:b/>
          <w:bCs/>
        </w:rPr>
      </w:pPr>
      <w:r>
        <w:rPr>
          <w:b/>
          <w:bCs/>
        </w:rPr>
        <w:t>7.    Права и Обязанности Заказчика</w:t>
      </w:r>
    </w:p>
    <w:p w14:paraId="2E6A061C" w14:textId="77777777" w:rsidR="007D1086" w:rsidRDefault="008A178A">
      <w:pPr>
        <w:shd w:val="clear" w:color="auto" w:fill="FFFFFF"/>
        <w:jc w:val="both"/>
        <w:rPr>
          <w:b/>
        </w:rPr>
      </w:pPr>
      <w:r>
        <w:rPr>
          <w:b/>
        </w:rPr>
        <w:t>Заказчик обязуется:</w:t>
      </w:r>
    </w:p>
    <w:p w14:paraId="347921CF" w14:textId="77777777" w:rsidR="007D1086" w:rsidRDefault="008A178A">
      <w:pPr>
        <w:pStyle w:val="affb"/>
        <w:widowControl w:val="0"/>
        <w:numPr>
          <w:ilvl w:val="1"/>
          <w:numId w:val="34"/>
        </w:numPr>
        <w:shd w:val="clear" w:color="auto" w:fill="FFFFFF"/>
        <w:autoSpaceDE w:val="0"/>
        <w:autoSpaceDN w:val="0"/>
        <w:jc w:val="both"/>
      </w:pPr>
      <w:r>
        <w:t>Обеспечить готовность Объектов для выполнения Работ, предусмотренных положениями настоящего Договора.</w:t>
      </w:r>
    </w:p>
    <w:p w14:paraId="2612E089" w14:textId="77777777" w:rsidR="007D1086" w:rsidRDefault="008A178A">
      <w:pPr>
        <w:widowControl w:val="0"/>
        <w:numPr>
          <w:ilvl w:val="1"/>
          <w:numId w:val="34"/>
        </w:numPr>
        <w:shd w:val="clear" w:color="auto" w:fill="FFFFFF"/>
        <w:autoSpaceDE w:val="0"/>
        <w:autoSpaceDN w:val="0"/>
        <w:ind w:left="0" w:firstLine="0"/>
        <w:jc w:val="both"/>
      </w:pPr>
      <w:r>
        <w:t>Осуществлять технический надзор за выполнением Работ самостоятельно или посредством привлечения сторонней организации.</w:t>
      </w:r>
    </w:p>
    <w:p w14:paraId="3D3CB58C" w14:textId="77777777" w:rsidR="007D1086" w:rsidRDefault="008A178A">
      <w:pPr>
        <w:widowControl w:val="0"/>
        <w:numPr>
          <w:ilvl w:val="1"/>
          <w:numId w:val="34"/>
        </w:numPr>
        <w:shd w:val="clear" w:color="auto" w:fill="FFFFFF"/>
        <w:autoSpaceDE w:val="0"/>
        <w:autoSpaceDN w:val="0"/>
        <w:ind w:left="0" w:firstLine="0"/>
        <w:jc w:val="both"/>
      </w:pPr>
      <w:r>
        <w:t>Производить допуск Подрядчика и его субподрядных организаций на Объект (к местам производства Работ) для выполнения обязательств, принятых по настоящему Договору, в соответствии с правилами внутриобъектового режима, действующих на Объекте Заказчика.</w:t>
      </w:r>
    </w:p>
    <w:p w14:paraId="5D0D842A" w14:textId="77777777" w:rsidR="007D1086" w:rsidRDefault="008A178A">
      <w:pPr>
        <w:widowControl w:val="0"/>
        <w:numPr>
          <w:ilvl w:val="1"/>
          <w:numId w:val="34"/>
        </w:numPr>
        <w:shd w:val="clear" w:color="auto" w:fill="FFFFFF"/>
        <w:autoSpaceDE w:val="0"/>
        <w:autoSpaceDN w:val="0"/>
        <w:ind w:left="0" w:firstLine="0"/>
        <w:jc w:val="both"/>
      </w:pPr>
      <w:r>
        <w:t xml:space="preserve">Назначить своего представителя, уполномоченного выступать от имени Заказчика по всем вопросам, касающимся исполнения технической части настоящего Договора (далее – </w:t>
      </w:r>
      <w:r>
        <w:lastRenderedPageBreak/>
        <w:t>Представитель Заказчика). Заказчик имеет право заменить своего Представителя, направив письменное уведомление Подрядчику.</w:t>
      </w:r>
    </w:p>
    <w:p w14:paraId="6A9423F6" w14:textId="77777777" w:rsidR="007D1086" w:rsidRDefault="008A178A">
      <w:pPr>
        <w:widowControl w:val="0"/>
        <w:numPr>
          <w:ilvl w:val="1"/>
          <w:numId w:val="34"/>
        </w:numPr>
        <w:shd w:val="clear" w:color="auto" w:fill="FFFFFF"/>
        <w:autoSpaceDE w:val="0"/>
        <w:autoSpaceDN w:val="0"/>
        <w:ind w:left="0" w:firstLine="0"/>
        <w:jc w:val="both"/>
      </w:pPr>
      <w:r>
        <w:t>Оплатить выполненные Работы в порядке и сроки, предусмотренные настоящим Договором.</w:t>
      </w:r>
    </w:p>
    <w:p w14:paraId="50347300" w14:textId="77777777" w:rsidR="007D1086" w:rsidRDefault="008A178A">
      <w:pPr>
        <w:widowControl w:val="0"/>
        <w:numPr>
          <w:ilvl w:val="1"/>
          <w:numId w:val="34"/>
        </w:numPr>
        <w:shd w:val="clear" w:color="auto" w:fill="FFFFFF"/>
        <w:autoSpaceDE w:val="0"/>
        <w:autoSpaceDN w:val="0"/>
        <w:ind w:left="0" w:firstLine="0"/>
        <w:jc w:val="both"/>
      </w:pPr>
      <w:r>
        <w:t>Проводить с Подрядчиком освидетельствование скрытых Работ, своевременно осуществлять приемку выполненных Работ, в разумные сроки рассматривать обращения и требования Подрядчика.</w:t>
      </w:r>
    </w:p>
    <w:p w14:paraId="072CB0A7" w14:textId="77777777" w:rsidR="007D1086" w:rsidRDefault="008A178A">
      <w:pPr>
        <w:widowControl w:val="0"/>
        <w:numPr>
          <w:ilvl w:val="1"/>
          <w:numId w:val="34"/>
        </w:numPr>
        <w:shd w:val="clear" w:color="auto" w:fill="FFFFFF"/>
        <w:autoSpaceDE w:val="0"/>
        <w:autoSpaceDN w:val="0"/>
        <w:ind w:left="0" w:firstLine="0"/>
        <w:jc w:val="both"/>
      </w:pPr>
      <w:r>
        <w:rPr>
          <w:b/>
        </w:rPr>
        <w:t>Заказчик вправе:</w:t>
      </w:r>
    </w:p>
    <w:p w14:paraId="5881AE7D" w14:textId="77777777" w:rsidR="007D1086" w:rsidRDefault="008A178A">
      <w:pPr>
        <w:widowControl w:val="0"/>
        <w:numPr>
          <w:ilvl w:val="2"/>
          <w:numId w:val="34"/>
        </w:numPr>
        <w:shd w:val="clear" w:color="auto" w:fill="FFFFFF"/>
        <w:autoSpaceDE w:val="0"/>
        <w:autoSpaceDN w:val="0"/>
        <w:ind w:left="0" w:firstLine="0"/>
        <w:jc w:val="both"/>
      </w:pPr>
      <w:r>
        <w:t>Заказчик (Представитель Заказчика) вправе проверять в любое время ход и качество выполнения Работ Подрядчиком, не вмешиваясь в его деятельность. При обнаружении нарушений, недостатков и/или замечаний Заказчик вправе в любое время приостановить Работы и потребовать устранения нарушений, недостатков и/или замечаний и выполнения Работ в соответствии с условиями настоящего Договора. В данном случае Подрядчик не имеет права ссылаться на такую приостановку Работ как на основание для перенесения сроков производства Работ (сроков Работ / видов Работ) по Договору.</w:t>
      </w:r>
    </w:p>
    <w:p w14:paraId="020FD79E" w14:textId="77777777" w:rsidR="007D1086" w:rsidRDefault="008A178A">
      <w:pPr>
        <w:widowControl w:val="0"/>
        <w:numPr>
          <w:ilvl w:val="2"/>
          <w:numId w:val="34"/>
        </w:numPr>
        <w:shd w:val="clear" w:color="auto" w:fill="FFFFFF"/>
        <w:autoSpaceDE w:val="0"/>
        <w:autoSpaceDN w:val="0"/>
        <w:ind w:left="0" w:firstLine="0"/>
        <w:jc w:val="both"/>
      </w:pPr>
      <w:r>
        <w:t>Заказчик (Представитель Заказчика) вправе производить проверки и досмотр всех транспортных средств, вещей и материалов, доставляемых на рабочую площадку и покидающих Объект. Если в результате подобного досмотра при ввозе будут обнаружены запрещенные вещества, то транспортное средство не допускается на рабочую площадку, работник Подрядчика не допускается на рабочее место.</w:t>
      </w:r>
    </w:p>
    <w:p w14:paraId="34CF7296" w14:textId="77777777" w:rsidR="007D1086" w:rsidRDefault="008A178A">
      <w:pPr>
        <w:widowControl w:val="0"/>
        <w:numPr>
          <w:ilvl w:val="2"/>
          <w:numId w:val="34"/>
        </w:numPr>
        <w:shd w:val="clear" w:color="auto" w:fill="FFFFFF"/>
        <w:autoSpaceDE w:val="0"/>
        <w:autoSpaceDN w:val="0"/>
        <w:ind w:left="0" w:firstLine="0"/>
        <w:jc w:val="both"/>
      </w:pPr>
      <w:r>
        <w:t>При отказе Подрядчика устранить выявленные Заказчиком недостатки в процессе выполнения Работ, а равно при невыполнении Подрядчиком требований Заказчика, при наличии у Заказчика объективной уверенности, что Работы (часть Работ) не будет выполнена и дефекты не будут устранены Подрядчиком в срок и надлежащим образом, Заказчик вправе привлечь на выполнение Работ (часть Работ) / устранение дефектов третьих лиц при условии письменного уведомления об этом Подрядчика. В этом случае Заказчик предъявляет требование Подрядчику о возмещении произведенных расходов с приложением подтверждающих документов. При неудовлетворении Подрядчиком данного требования в течение 30 дней с момента его предъявления Заказчик возмещает понесенные расходы на устранение недостатков в счет предстоящих платежей Подрядчику.</w:t>
      </w:r>
    </w:p>
    <w:p w14:paraId="156BA217" w14:textId="77777777" w:rsidR="007D1086" w:rsidRDefault="008A178A">
      <w:pPr>
        <w:widowControl w:val="0"/>
        <w:numPr>
          <w:ilvl w:val="2"/>
          <w:numId w:val="34"/>
        </w:numPr>
        <w:shd w:val="clear" w:color="auto" w:fill="FFFFFF"/>
        <w:autoSpaceDE w:val="0"/>
        <w:autoSpaceDN w:val="0"/>
        <w:ind w:left="0" w:firstLine="0"/>
        <w:jc w:val="both"/>
      </w:pPr>
      <w:r>
        <w:t xml:space="preserve">Заказчик имеет право в любое время направлять своих представителей на завод/склад/ Подрядчика, строительную площадку для участия в проведении контроля: </w:t>
      </w:r>
    </w:p>
    <w:p w14:paraId="5D35FC4F" w14:textId="77777777" w:rsidR="007D1086" w:rsidRDefault="008A178A">
      <w:pPr>
        <w:tabs>
          <w:tab w:val="left" w:pos="1260"/>
        </w:tabs>
        <w:spacing w:line="280" w:lineRule="exact"/>
        <w:ind w:firstLine="540"/>
        <w:jc w:val="both"/>
      </w:pPr>
      <w:r>
        <w:t>- применяемых материалов;</w:t>
      </w:r>
    </w:p>
    <w:p w14:paraId="7B1D4620" w14:textId="77777777" w:rsidR="007D1086" w:rsidRDefault="008A178A">
      <w:pPr>
        <w:tabs>
          <w:tab w:val="left" w:pos="1260"/>
        </w:tabs>
        <w:spacing w:line="280" w:lineRule="exact"/>
        <w:ind w:firstLine="540"/>
        <w:jc w:val="both"/>
      </w:pPr>
      <w:r>
        <w:t>- процесса изготовления материалов Подрядчика;</w:t>
      </w:r>
    </w:p>
    <w:p w14:paraId="2D183B41" w14:textId="77777777" w:rsidR="007D1086" w:rsidRDefault="008A178A">
      <w:pPr>
        <w:tabs>
          <w:tab w:val="left" w:pos="1260"/>
        </w:tabs>
        <w:spacing w:line="280" w:lineRule="exact"/>
        <w:ind w:firstLine="540"/>
        <w:jc w:val="both"/>
      </w:pPr>
      <w:r>
        <w:t>- упаковки и маркировки, качества материалов Подрядчика;</w:t>
      </w:r>
    </w:p>
    <w:p w14:paraId="15A5E962" w14:textId="77777777" w:rsidR="007D1086" w:rsidRDefault="008A178A">
      <w:pPr>
        <w:tabs>
          <w:tab w:val="left" w:pos="720"/>
          <w:tab w:val="left" w:pos="1260"/>
        </w:tabs>
        <w:spacing w:line="280" w:lineRule="exact"/>
        <w:ind w:firstLine="540"/>
        <w:jc w:val="both"/>
      </w:pPr>
      <w:r>
        <w:t xml:space="preserve">- соответствия материалов Подрядчика условиям Договора. </w:t>
      </w:r>
    </w:p>
    <w:p w14:paraId="18F713FE" w14:textId="77777777" w:rsidR="007D1086" w:rsidRDefault="007D1086">
      <w:pPr>
        <w:shd w:val="clear" w:color="auto" w:fill="FFFFFF"/>
        <w:jc w:val="both"/>
      </w:pPr>
    </w:p>
    <w:p w14:paraId="59C6C460" w14:textId="77777777" w:rsidR="007D1086" w:rsidRDefault="008A178A">
      <w:pPr>
        <w:widowControl w:val="0"/>
        <w:numPr>
          <w:ilvl w:val="0"/>
          <w:numId w:val="34"/>
        </w:numPr>
        <w:shd w:val="clear" w:color="auto" w:fill="FFFFFF"/>
        <w:autoSpaceDE w:val="0"/>
        <w:autoSpaceDN w:val="0"/>
        <w:ind w:left="0" w:firstLine="0"/>
        <w:jc w:val="center"/>
        <w:rPr>
          <w:b/>
          <w:bCs/>
        </w:rPr>
      </w:pPr>
      <w:r>
        <w:rPr>
          <w:b/>
          <w:bCs/>
        </w:rPr>
        <w:t>Привлечение субподрядчика</w:t>
      </w:r>
    </w:p>
    <w:p w14:paraId="39686D31" w14:textId="77777777" w:rsidR="007D1086" w:rsidRDefault="008A178A">
      <w:pPr>
        <w:widowControl w:val="0"/>
        <w:numPr>
          <w:ilvl w:val="1"/>
          <w:numId w:val="34"/>
        </w:numPr>
        <w:shd w:val="clear" w:color="auto" w:fill="FFFFFF"/>
        <w:autoSpaceDE w:val="0"/>
        <w:autoSpaceDN w:val="0"/>
        <w:ind w:left="0" w:firstLine="0"/>
        <w:jc w:val="both"/>
      </w:pPr>
      <w:r>
        <w:t>Для выполнения специальных или каких-либо отдельных Работ по настоящему Договору Подрядчик может привлекать другие организации на правах субподряда. При этом Подрядчик обязан в письменном виде уведомить Заказчика о привлечении субподрядчиков к исполнению настоящего Договора и о фигуре таких субподрядчиков до начала выполнения соответствующих работ субподрядчиками.</w:t>
      </w:r>
    </w:p>
    <w:p w14:paraId="7631D43A" w14:textId="77777777" w:rsidR="007D1086" w:rsidRDefault="008A178A">
      <w:pPr>
        <w:widowControl w:val="0"/>
        <w:numPr>
          <w:ilvl w:val="1"/>
          <w:numId w:val="34"/>
        </w:numPr>
        <w:shd w:val="clear" w:color="auto" w:fill="FFFFFF"/>
        <w:autoSpaceDE w:val="0"/>
        <w:autoSpaceDN w:val="0"/>
        <w:ind w:left="0" w:firstLine="0"/>
        <w:jc w:val="both"/>
      </w:pPr>
      <w:r>
        <w:t>Подрядчик в полном объеме несет ответственность за действия субподрядчика, а также за соответствие выполняемых субподрядчиком Работ требованиям Заказчика и действующим нормативным документам.</w:t>
      </w:r>
    </w:p>
    <w:p w14:paraId="70A7B6B2" w14:textId="77777777" w:rsidR="007D1086" w:rsidRDefault="008A178A">
      <w:pPr>
        <w:widowControl w:val="0"/>
        <w:numPr>
          <w:ilvl w:val="1"/>
          <w:numId w:val="34"/>
        </w:numPr>
        <w:shd w:val="clear" w:color="auto" w:fill="FFFFFF"/>
        <w:autoSpaceDE w:val="0"/>
        <w:autoSpaceDN w:val="0"/>
        <w:ind w:left="0" w:firstLine="0"/>
        <w:jc w:val="both"/>
      </w:pPr>
      <w:r>
        <w:t xml:space="preserve">Подрядчик обязуется раскрывать/предоставлять АО «Петербургская сбытовая компания» информацию о привлекаемом субподрядчике в объеме документов, предъявляемых Подрядчиком при заключении Договора. </w:t>
      </w:r>
    </w:p>
    <w:p w14:paraId="6D18ADCB" w14:textId="77777777" w:rsidR="007D1086" w:rsidRDefault="007D1086">
      <w:pPr>
        <w:shd w:val="clear" w:color="auto" w:fill="FFFFFF"/>
        <w:jc w:val="both"/>
      </w:pPr>
    </w:p>
    <w:p w14:paraId="66D02A92" w14:textId="77777777" w:rsidR="007D1086" w:rsidRDefault="008A178A">
      <w:pPr>
        <w:widowControl w:val="0"/>
        <w:numPr>
          <w:ilvl w:val="0"/>
          <w:numId w:val="34"/>
        </w:numPr>
        <w:shd w:val="clear" w:color="auto" w:fill="FFFFFF"/>
        <w:autoSpaceDE w:val="0"/>
        <w:autoSpaceDN w:val="0"/>
        <w:ind w:left="0" w:firstLine="0"/>
        <w:jc w:val="center"/>
      </w:pPr>
      <w:r>
        <w:rPr>
          <w:b/>
          <w:bCs/>
        </w:rPr>
        <w:t>Приемка выполненных Работ</w:t>
      </w:r>
    </w:p>
    <w:p w14:paraId="5AFE1D8C" w14:textId="30F8D839" w:rsidR="007D1086" w:rsidRDefault="008A178A">
      <w:pPr>
        <w:widowControl w:val="0"/>
        <w:numPr>
          <w:ilvl w:val="1"/>
          <w:numId w:val="35"/>
        </w:numPr>
        <w:overflowPunct w:val="0"/>
        <w:autoSpaceDE w:val="0"/>
        <w:autoSpaceDN w:val="0"/>
        <w:adjustRightInd w:val="0"/>
        <w:ind w:left="0" w:firstLine="0"/>
        <w:jc w:val="both"/>
        <w:textAlignment w:val="baseline"/>
      </w:pPr>
      <w:r>
        <w:t xml:space="preserve">Приемка выполненных Работ осуществляется по окончании всего объема Работ. Об окончании выполнения всех Работ в целом, Подрядчик в дату, следующую за датой окончания выполнения работ (до 12:00 по московскому времени), обязан уведомить об этом Заказчика, передать сканированные копии документов, подтверждающих факт выполнения работ средствами </w:t>
      </w:r>
      <w:r>
        <w:lastRenderedPageBreak/>
        <w:t>факсимильной/электронной связи по номеру факса/адресу электронной почты, указанному в разделе 2</w:t>
      </w:r>
      <w:r w:rsidR="00AA5454">
        <w:t>2</w:t>
      </w:r>
      <w:r>
        <w:t xml:space="preserve"> настоящего Договора. Подрядчик обязан не позднее 5 (пяти) календарных дней, считая со дня окончания выполнения работ, но в любом случае до 7-го числа месяца, следующего за месяцем окончания выполнения работ предоставить Заказчику оформленные и подписанные со своей стороны Акт о приемке выполненных Работ унифицированной формы КС-2 с предоставлением комплекта исполнительной документации в соответствии с п.6.18 настоящего Договора, Актов на скрытые Работы и исполнительных съемок, Справку о стоимости выполненных Работ и затрат унифицированной формы КС-3, счет на оплату. Для составления Актов по форме КС-2 и Справок по форме КС-3 применяются унифицированные формы, утвержденные Постановлением Госкомстата РФ от 11.11.1999 №100. </w:t>
      </w:r>
    </w:p>
    <w:p w14:paraId="61C05D06" w14:textId="77777777" w:rsidR="007D1086" w:rsidRDefault="008A178A">
      <w:pPr>
        <w:widowControl w:val="0"/>
        <w:overflowPunct w:val="0"/>
        <w:autoSpaceDE w:val="0"/>
        <w:autoSpaceDN w:val="0"/>
        <w:adjustRightInd w:val="0"/>
        <w:ind w:firstLine="708"/>
        <w:jc w:val="both"/>
        <w:textAlignment w:val="baseline"/>
      </w:pPr>
      <w:r>
        <w:t>Документы, подтверждающие факт выполнения работ, должны быть оформлены на имя Заказчика. В случае непредставления необходимых документов Заказчик уведомляет об этом Подрядчика. Подрядчик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работы были выполнены, представить недостающие копии документов Заказчику, что не освобождает Подрядчика от ответственности, предусмотренной в пункте 13.11 настоящего Договора. В случае наличия ошибок и иных неточностей в указанных копиях документов Заказчик уведомляет об этом Подрядчика в течение 2 (двух) календарных дней с даты получения от Подрядчика копий документов, подтверждающих факт выполнения работ. В таком уведомлении Заказчик должен указать способ устранения ошибок и иных неточностей в указанных документах. Подрядчик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подрядчика от ответственности, предусмотренной пунктом 13.11 настоящего Договора.</w:t>
      </w:r>
    </w:p>
    <w:p w14:paraId="2BBD8EDD" w14:textId="77777777" w:rsidR="007D1086" w:rsidRDefault="008A178A">
      <w:pPr>
        <w:widowControl w:val="0"/>
        <w:overflowPunct w:val="0"/>
        <w:autoSpaceDE w:val="0"/>
        <w:autoSpaceDN w:val="0"/>
        <w:adjustRightInd w:val="0"/>
        <w:ind w:firstLine="708"/>
        <w:jc w:val="both"/>
        <w:textAlignment w:val="baseline"/>
      </w:pPr>
      <w:r>
        <w:t>Подрядчик обязан предоставлять Заказчику счета – фактуры, оформленные в порядке, предусмотренные действующим законодательством РФ о налогах и сборах не позднее пяти календарных дней считая со дня подписания всеми необходимыми лицами Акта о приемке выполненных работ по форме КС-2.</w:t>
      </w:r>
    </w:p>
    <w:p w14:paraId="221E8C67" w14:textId="77777777" w:rsidR="007D1086" w:rsidRDefault="008A178A">
      <w:pPr>
        <w:widowControl w:val="0"/>
        <w:numPr>
          <w:ilvl w:val="1"/>
          <w:numId w:val="35"/>
        </w:numPr>
        <w:tabs>
          <w:tab w:val="clear" w:pos="360"/>
          <w:tab w:val="num" w:pos="720"/>
        </w:tabs>
        <w:overflowPunct w:val="0"/>
        <w:autoSpaceDE w:val="0"/>
        <w:autoSpaceDN w:val="0"/>
        <w:adjustRightInd w:val="0"/>
        <w:ind w:left="0" w:firstLine="0"/>
        <w:jc w:val="both"/>
        <w:textAlignment w:val="baseline"/>
      </w:pPr>
      <w:r>
        <w:t>В течение 5 (пяти) календарных дней с даты получения указанных документов, Заказчик совместно с Подрядчиком осуществляет приемку выполненных Работ проверяет их на соответствие Технической документации, Техническому заданию и требованиям Заказчика, проверяет соответствие указанного в Акте о приемке выполненных Работ (форма КС-2) и Справке о стоимости выполненных Работ и затрат (форма КС-3) объема выполненных Работ фактическому объему и стоимости выполненных Работ, Смете работ. В случае отсутствия возражений, Заказчик подписывает указанные Акты и Справку. В случае наличия замечаний Заказчик не подписывает Акт о приемке выполненных Работ (форма КС-2) и Справку о стоимости выполненных Работ и затрат (форма КС-3) и направляет Подрядчику мотивированный отказ.</w:t>
      </w:r>
    </w:p>
    <w:p w14:paraId="08FD1646" w14:textId="77777777" w:rsidR="007D1086" w:rsidRDefault="008A178A">
      <w:pPr>
        <w:widowControl w:val="0"/>
        <w:numPr>
          <w:ilvl w:val="1"/>
          <w:numId w:val="35"/>
        </w:numPr>
        <w:tabs>
          <w:tab w:val="clear" w:pos="360"/>
          <w:tab w:val="num" w:pos="720"/>
        </w:tabs>
        <w:overflowPunct w:val="0"/>
        <w:autoSpaceDE w:val="0"/>
        <w:autoSpaceDN w:val="0"/>
        <w:adjustRightInd w:val="0"/>
        <w:ind w:left="0" w:firstLine="0"/>
        <w:jc w:val="both"/>
        <w:textAlignment w:val="baseline"/>
      </w:pPr>
      <w:r>
        <w:t>В случае мотивированного отказа Заказчика от приемки результатов Работ, Сторонами составляется двусторонний Акт с перечнем необходимых доработок и сроков их выполнения. Подрядчик обязан устранить недостатки, указанные в Акте, своими силами и за свой счет.</w:t>
      </w:r>
    </w:p>
    <w:p w14:paraId="704C4083" w14:textId="77777777" w:rsidR="007D1086" w:rsidRDefault="008A178A">
      <w:pPr>
        <w:widowControl w:val="0"/>
        <w:numPr>
          <w:ilvl w:val="1"/>
          <w:numId w:val="35"/>
        </w:numPr>
        <w:tabs>
          <w:tab w:val="clear" w:pos="360"/>
          <w:tab w:val="num" w:pos="720"/>
        </w:tabs>
        <w:overflowPunct w:val="0"/>
        <w:autoSpaceDE w:val="0"/>
        <w:autoSpaceDN w:val="0"/>
        <w:adjustRightInd w:val="0"/>
        <w:ind w:left="0" w:firstLine="0"/>
        <w:jc w:val="both"/>
        <w:textAlignment w:val="baseline"/>
        <w:rPr>
          <w:b/>
        </w:rPr>
      </w:pPr>
      <w:r>
        <w:t>В случае предоставления Подрядчиком документов, оформленных не по форме и/или оформленных не полностью (отсутствует обязательные реквизиты, заполнены не все поля, разделы, имеются исправления), либо оформлены с ошибками, Заказчик вправе вернуть такие документы Подрядчику на переоформления, что не освобождает Подрядчика от ответственности за ненадлежащее исполнение договорных обязательств и не является основанием для изменения сроков выполнения Работ (этапов, видов Работ).</w:t>
      </w:r>
    </w:p>
    <w:p w14:paraId="3853CD90" w14:textId="77777777" w:rsidR="007D1086" w:rsidRDefault="007D1086">
      <w:pPr>
        <w:widowControl w:val="0"/>
        <w:overflowPunct w:val="0"/>
        <w:autoSpaceDE w:val="0"/>
        <w:autoSpaceDN w:val="0"/>
        <w:adjustRightInd w:val="0"/>
        <w:jc w:val="both"/>
        <w:textAlignment w:val="baseline"/>
        <w:rPr>
          <w:b/>
        </w:rPr>
      </w:pPr>
    </w:p>
    <w:p w14:paraId="0201DD6A" w14:textId="77777777" w:rsidR="007D1086" w:rsidRDefault="008A178A">
      <w:pPr>
        <w:widowControl w:val="0"/>
        <w:numPr>
          <w:ilvl w:val="0"/>
          <w:numId w:val="36"/>
        </w:numPr>
        <w:shd w:val="clear" w:color="auto" w:fill="FFFFFF"/>
        <w:autoSpaceDE w:val="0"/>
        <w:autoSpaceDN w:val="0"/>
        <w:jc w:val="center"/>
        <w:rPr>
          <w:b/>
          <w:bCs/>
        </w:rPr>
      </w:pPr>
      <w:r>
        <w:rPr>
          <w:b/>
          <w:bCs/>
        </w:rPr>
        <w:t>Гарантии</w:t>
      </w:r>
    </w:p>
    <w:p w14:paraId="1C97E5A8" w14:textId="77777777" w:rsidR="007D1086" w:rsidRDefault="008A178A">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t>Ответственность за качество используемых при выполнении Работ запасных частей / комплектующих / материалов, несет предоставившая их Сторона. Подрядчик, принявший материалы от Заказчика в соответствии с п. 5.1.3. Договора может ссылаться на ненадлежащее качество материалов Заказчика исключительно при условии соблюдения Подрядчиком п. 5.1.7. Договора и в случаях, если дефекты материалов не могли быть им обнаружены при надлежащей проверке материалов при их приемке</w:t>
      </w:r>
    </w:p>
    <w:p w14:paraId="0A520FB7" w14:textId="77777777" w:rsidR="007D1086" w:rsidRDefault="008A178A">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Подрядчик гарантирует соответствие качества выполняемых Работ условиям Договора, а также действующим техническим требованиям и нормативам.</w:t>
      </w:r>
    </w:p>
    <w:p w14:paraId="09319402" w14:textId="77777777" w:rsidR="007D1086" w:rsidRDefault="008A178A">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t>Гарантия качества распространяется на все составляющие результата Работ.</w:t>
      </w:r>
    </w:p>
    <w:p w14:paraId="4E07D0DD" w14:textId="77777777" w:rsidR="007D1086" w:rsidRDefault="008A178A">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t>Стороны договорились, что гарантийный срок эксплуатации результата Работ составляет 24 (двадцать четыре) месяца, с момента подписания Сторонами Акта формы КС-2, КС-3.</w:t>
      </w:r>
    </w:p>
    <w:p w14:paraId="1CE49AB5" w14:textId="77777777" w:rsidR="007D1086" w:rsidRDefault="008A178A">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t>При обнаружении в течение гарантийного срока дефектов в результатах выполненных Работ, Подрядчик обязуется за свой счет по требованию Заказчика устранить обнаруженные дефекты, недостатки и замечания путем их исправления в согласованный с Заказчиком срок. Для участия в составлении Акта, фиксирующего дефекты, согласования порядка и сроков их устранения, Подрядчик направляет своего представителя не позднее 3 (трех) дней со дня получения письменного извещения от Заказчика (или Представителя Заказчика). Гарантийный срок в этом случае продлевается на период с момента обнаружения дефектов до их устранения.</w:t>
      </w:r>
    </w:p>
    <w:p w14:paraId="090FE53A" w14:textId="77777777" w:rsidR="007D1086" w:rsidRDefault="008A178A">
      <w:pPr>
        <w:pStyle w:val="ConsNormal"/>
        <w:widowControl/>
        <w:jc w:val="both"/>
        <w:rPr>
          <w:rFonts w:ascii="Times New Roman" w:hAnsi="Times New Roman" w:cs="Times New Roman"/>
          <w:sz w:val="24"/>
          <w:szCs w:val="24"/>
        </w:rPr>
      </w:pPr>
      <w:r>
        <w:rPr>
          <w:rFonts w:ascii="Times New Roman" w:hAnsi="Times New Roman" w:cs="Times New Roman"/>
          <w:sz w:val="24"/>
          <w:szCs w:val="24"/>
        </w:rPr>
        <w:t>В случае, если Подрядчик в течение срока, установленного настоящим пунктом, не устранит замечания и недостатки, выявленные Заказчиком, то Заказчик вправе без ущерба своих прав и гарантий заменить материалы, конструкции, изделия и устранить недостатки, замечания и дефекты силами других организаций с последующим выставлением счета Подрядчику.</w:t>
      </w:r>
    </w:p>
    <w:p w14:paraId="41D9A2E2" w14:textId="77777777" w:rsidR="007D1086" w:rsidRDefault="008A178A">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t>При отказе Подрядчика от составления или подписания Акта обнаруженных дефектов, либо при неявке Представителя Подрядчика в установленный пунктом 10.5 настоящего Договора срок, Представитель Заказчика составляет односторонний акт на основании независимой экспертизы. В случае подтверждения наличия дефектов, замечаний, недостатков по вине Подрядчика, последний обязан оплатить расходы на ее проведение и устранить все замечания, дефекты и недостатки за свой счет и своими силами с возмещением причиненного ущерба.</w:t>
      </w:r>
    </w:p>
    <w:p w14:paraId="554A9683" w14:textId="77777777" w:rsidR="007D1086" w:rsidRDefault="008A178A">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t>В течение гарантийного срока Подрядчик обязуется за свой счет производить замену или ремонт отдельных частей и деталей, материалов и конструкций на объекте, вышедших из строя из-за недостатков изготовления (если дефектные детали поставлены Подрядчиком), неправильного монтажа (ремонта) или некачественно выполненных Работ.</w:t>
      </w:r>
    </w:p>
    <w:p w14:paraId="297CF456" w14:textId="77777777" w:rsidR="007D1086" w:rsidRDefault="007D1086">
      <w:pPr>
        <w:pStyle w:val="ConsNormal"/>
        <w:widowControl/>
        <w:ind w:firstLine="0"/>
        <w:jc w:val="both"/>
        <w:rPr>
          <w:rFonts w:ascii="Times New Roman" w:hAnsi="Times New Roman" w:cs="Times New Roman"/>
          <w:sz w:val="24"/>
          <w:szCs w:val="24"/>
        </w:rPr>
      </w:pPr>
    </w:p>
    <w:p w14:paraId="39B64B6D" w14:textId="77777777" w:rsidR="007D1086" w:rsidRDefault="008A178A">
      <w:pPr>
        <w:widowControl w:val="0"/>
        <w:numPr>
          <w:ilvl w:val="0"/>
          <w:numId w:val="38"/>
        </w:numPr>
        <w:shd w:val="clear" w:color="auto" w:fill="FFFFFF"/>
        <w:autoSpaceDE w:val="0"/>
        <w:autoSpaceDN w:val="0"/>
        <w:jc w:val="center"/>
        <w:rPr>
          <w:b/>
          <w:bCs/>
        </w:rPr>
      </w:pPr>
      <w:r>
        <w:rPr>
          <w:b/>
          <w:bCs/>
        </w:rPr>
        <w:t>Условия конфиденциальности</w:t>
      </w:r>
    </w:p>
    <w:p w14:paraId="217879AE" w14:textId="77777777" w:rsidR="007D1086" w:rsidRDefault="008A178A">
      <w:pPr>
        <w:widowControl w:val="0"/>
        <w:numPr>
          <w:ilvl w:val="1"/>
          <w:numId w:val="39"/>
        </w:numPr>
        <w:tabs>
          <w:tab w:val="clear" w:pos="435"/>
          <w:tab w:val="num" w:pos="720"/>
        </w:tabs>
        <w:overflowPunct w:val="0"/>
        <w:autoSpaceDE w:val="0"/>
        <w:autoSpaceDN w:val="0"/>
        <w:adjustRightInd w:val="0"/>
        <w:ind w:left="0" w:firstLine="0"/>
        <w:jc w:val="both"/>
        <w:textAlignment w:val="baseline"/>
      </w:pPr>
      <w:r>
        <w:t>Стороны отвечают за обеспечение конфиденциальности полученной по настоящему Договору документации (информации) и примут все необходимые меры для предотвращения разглашения указанных сведений и обеспечат соблюдение конфиденциальности физическими и юридическими лицами, которым Стороны дали возможность ознакомиться с этими данными. Опубликование сведений, указанных в настоящем пункте, или передача их третьим лицам возможна только на согласованных Сторонами условиях. Обязанности по соблюдению конфиденциальности остаются в силе и после прекращения действия настоящего Договора.</w:t>
      </w:r>
    </w:p>
    <w:p w14:paraId="25E0BCF6" w14:textId="77777777" w:rsidR="007D1086" w:rsidRDefault="007D1086">
      <w:pPr>
        <w:overflowPunct w:val="0"/>
        <w:adjustRightInd w:val="0"/>
        <w:jc w:val="both"/>
        <w:textAlignment w:val="baseline"/>
      </w:pPr>
    </w:p>
    <w:p w14:paraId="39BDFE69" w14:textId="77777777" w:rsidR="007D1086" w:rsidRDefault="008A178A">
      <w:pPr>
        <w:widowControl w:val="0"/>
        <w:numPr>
          <w:ilvl w:val="0"/>
          <w:numId w:val="39"/>
        </w:numPr>
        <w:shd w:val="clear" w:color="auto" w:fill="FFFFFF"/>
        <w:autoSpaceDE w:val="0"/>
        <w:autoSpaceDN w:val="0"/>
        <w:ind w:left="0" w:firstLine="0"/>
        <w:jc w:val="center"/>
        <w:rPr>
          <w:b/>
          <w:bCs/>
        </w:rPr>
      </w:pPr>
      <w:r>
        <w:rPr>
          <w:b/>
          <w:bCs/>
        </w:rPr>
        <w:t>Заверения об обстоятельствах</w:t>
      </w:r>
      <w:r w:rsidR="008A296B">
        <w:rPr>
          <w:b/>
          <w:bCs/>
        </w:rPr>
        <w:t xml:space="preserve"> и возмещение </w:t>
      </w:r>
      <w:r w:rsidR="009B3E2B">
        <w:rPr>
          <w:b/>
          <w:bCs/>
        </w:rPr>
        <w:t xml:space="preserve">имущественных </w:t>
      </w:r>
      <w:r w:rsidR="008A296B">
        <w:rPr>
          <w:b/>
          <w:bCs/>
        </w:rPr>
        <w:t>потерь</w:t>
      </w:r>
    </w:p>
    <w:p w14:paraId="48D5E234" w14:textId="77777777" w:rsidR="007D1086" w:rsidRDefault="007D1086">
      <w:pPr>
        <w:widowControl w:val="0"/>
        <w:shd w:val="clear" w:color="auto" w:fill="FFFFFF"/>
        <w:autoSpaceDE w:val="0"/>
        <w:autoSpaceDN w:val="0"/>
        <w:rPr>
          <w:b/>
          <w:bCs/>
        </w:rPr>
      </w:pPr>
    </w:p>
    <w:p w14:paraId="5053B97C" w14:textId="77777777" w:rsidR="007D1086" w:rsidRDefault="008A178A">
      <w:pPr>
        <w:pStyle w:val="affb"/>
        <w:numPr>
          <w:ilvl w:val="1"/>
          <w:numId w:val="39"/>
        </w:numPr>
        <w:tabs>
          <w:tab w:val="clear" w:pos="435"/>
          <w:tab w:val="num" w:pos="709"/>
        </w:tabs>
        <w:ind w:left="0" w:firstLine="0"/>
        <w:contextualSpacing/>
        <w:jc w:val="both"/>
        <w:rPr>
          <w:color w:val="000000" w:themeColor="text1"/>
        </w:rPr>
      </w:pPr>
      <w:r>
        <w:rPr>
          <w:color w:val="000000" w:themeColor="text1"/>
        </w:rPr>
        <w:t>В соответствии со статьей 431.2 Гражданского кодекса Российской Федерации Подрядчик заверяет Заказчика, что на момент заключения Договора:</w:t>
      </w:r>
    </w:p>
    <w:p w14:paraId="36FFA6A9" w14:textId="77777777" w:rsidR="007D1086" w:rsidRDefault="008A178A">
      <w:pPr>
        <w:tabs>
          <w:tab w:val="left" w:pos="567"/>
          <w:tab w:val="num" w:pos="709"/>
          <w:tab w:val="left" w:pos="1276"/>
        </w:tabs>
        <w:jc w:val="both"/>
        <w:rPr>
          <w:color w:val="000000" w:themeColor="text1"/>
        </w:rPr>
      </w:pPr>
      <w:r>
        <w:rPr>
          <w:color w:val="000000" w:themeColor="text1"/>
        </w:rPr>
        <w:t xml:space="preserve">а) работники и иные физические лица, привлекаемые Подрядчиком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08A9685B" w14:textId="77777777" w:rsidR="007D1086" w:rsidRDefault="008A178A">
      <w:pPr>
        <w:tabs>
          <w:tab w:val="left" w:pos="567"/>
          <w:tab w:val="num" w:pos="709"/>
          <w:tab w:val="left" w:pos="1276"/>
        </w:tabs>
        <w:jc w:val="both"/>
        <w:rPr>
          <w:color w:val="000000" w:themeColor="text1"/>
        </w:rPr>
      </w:pPr>
      <w:r>
        <w:rPr>
          <w:color w:val="000000" w:themeColor="text1"/>
        </w:rPr>
        <w:t xml:space="preserve">b) Подрядчик, а также привлекаемые им в целях исполнения Договора лица (субподрядчики, </w:t>
      </w:r>
      <w:proofErr w:type="spellStart"/>
      <w:r>
        <w:rPr>
          <w:color w:val="000000" w:themeColor="text1"/>
        </w:rPr>
        <w:t>субисполнители</w:t>
      </w:r>
      <w:proofErr w:type="spellEnd"/>
      <w:r>
        <w:rPr>
          <w:color w:val="000000" w:themeColor="text1"/>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66151F0F" w14:textId="77777777" w:rsidR="007D1086" w:rsidRDefault="008A178A">
      <w:pPr>
        <w:tabs>
          <w:tab w:val="left" w:pos="567"/>
          <w:tab w:val="num" w:pos="709"/>
          <w:tab w:val="left" w:pos="1276"/>
        </w:tabs>
        <w:jc w:val="both"/>
        <w:rPr>
          <w:color w:val="000000" w:themeColor="text1"/>
        </w:rPr>
      </w:pPr>
      <w:r>
        <w:rPr>
          <w:color w:val="000000" w:themeColor="text1"/>
        </w:rPr>
        <w:t xml:space="preserve">c) Подрядчик, а также привлекаемые им в целях исполнения Договора лица (субподрядчики, </w:t>
      </w:r>
      <w:proofErr w:type="spellStart"/>
      <w:r>
        <w:rPr>
          <w:color w:val="000000" w:themeColor="text1"/>
        </w:rPr>
        <w:t>субисполнители</w:t>
      </w:r>
      <w:proofErr w:type="spellEnd"/>
      <w:r>
        <w:rPr>
          <w:color w:val="000000" w:themeColor="text1"/>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Pr>
          <w:color w:val="000000" w:themeColor="text1"/>
        </w:rPr>
        <w:t>субисполнителя</w:t>
      </w:r>
      <w:proofErr w:type="spellEnd"/>
      <w:r>
        <w:rPr>
          <w:color w:val="000000" w:themeColor="text1"/>
        </w:rPr>
        <w:t>, субпоставщика и т.п.) Контрагент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53555E89" w14:textId="77777777" w:rsidR="007D1086" w:rsidRDefault="008A178A">
      <w:pPr>
        <w:pStyle w:val="affb"/>
        <w:numPr>
          <w:ilvl w:val="0"/>
          <w:numId w:val="40"/>
        </w:numPr>
        <w:tabs>
          <w:tab w:val="left" w:pos="567"/>
          <w:tab w:val="num" w:pos="709"/>
          <w:tab w:val="left" w:pos="1276"/>
        </w:tabs>
        <w:ind w:left="0" w:firstLine="0"/>
        <w:contextualSpacing/>
        <w:jc w:val="both"/>
        <w:rPr>
          <w:color w:val="000000" w:themeColor="text1"/>
        </w:rPr>
      </w:pPr>
      <w:r>
        <w:rPr>
          <w:color w:val="000000" w:themeColor="text1"/>
        </w:rPr>
        <w:t xml:space="preserve">обязательства по Договору будут исполняться непосредственно Подрядчик и (или) лицом (лицами), на которого (которых) Подрядчик возложил исполнение обязательств по </w:t>
      </w:r>
      <w:r>
        <w:rPr>
          <w:color w:val="000000" w:themeColor="text1"/>
        </w:rPr>
        <w:lastRenderedPageBreak/>
        <w:t>соответствующему договору; Подрядчик несет ответственность за действительность отношений с лицами, привлекаемыми им в целях исполнения обязательств по Договору;</w:t>
      </w:r>
    </w:p>
    <w:p w14:paraId="02730DB3" w14:textId="26D8583E" w:rsidR="007D1086" w:rsidRDefault="008A178A">
      <w:pPr>
        <w:tabs>
          <w:tab w:val="num" w:pos="0"/>
          <w:tab w:val="num" w:pos="709"/>
          <w:tab w:val="left" w:pos="851"/>
          <w:tab w:val="left" w:pos="1276"/>
        </w:tabs>
        <w:jc w:val="both"/>
        <w:rPr>
          <w:color w:val="000000" w:themeColor="text1"/>
        </w:rPr>
      </w:pPr>
      <w:r>
        <w:rPr>
          <w:color w:val="000000" w:themeColor="text1"/>
        </w:rPr>
        <w:t xml:space="preserve">Заказчик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w:t>
      </w:r>
      <w:proofErr w:type="spellStart"/>
      <w:r>
        <w:rPr>
          <w:color w:val="000000" w:themeColor="text1"/>
        </w:rPr>
        <w:t>Закачика</w:t>
      </w:r>
      <w:proofErr w:type="spellEnd"/>
      <w:r>
        <w:rPr>
          <w:color w:val="000000" w:themeColor="text1"/>
        </w:rPr>
        <w:t xml:space="preserve"> существенное значение.</w:t>
      </w:r>
    </w:p>
    <w:p w14:paraId="12E13F22" w14:textId="77777777" w:rsidR="007D1086" w:rsidRDefault="008A178A">
      <w:pPr>
        <w:pStyle w:val="affb"/>
        <w:numPr>
          <w:ilvl w:val="1"/>
          <w:numId w:val="41"/>
        </w:numPr>
        <w:tabs>
          <w:tab w:val="num" w:pos="709"/>
        </w:tabs>
        <w:ind w:left="0" w:firstLine="0"/>
        <w:jc w:val="both"/>
        <w:rPr>
          <w:rFonts w:eastAsiaTheme="majorEastAsia"/>
          <w:color w:val="000000" w:themeColor="text1"/>
        </w:rPr>
      </w:pPr>
      <w:r>
        <w:rPr>
          <w:color w:val="000000" w:themeColor="text1"/>
        </w:rPr>
        <w:t xml:space="preserve">. В соответствии со статьей 307 Гражданского кодекса Российской Федерации Подрядчик обязуется обеспечить соответствие своей деятельности и деятельности привлекаемых им лиц (субподрядчиков, </w:t>
      </w:r>
      <w:proofErr w:type="spellStart"/>
      <w:r>
        <w:rPr>
          <w:color w:val="000000" w:themeColor="text1"/>
        </w:rPr>
        <w:t>субисполнителей</w:t>
      </w:r>
      <w:proofErr w:type="spellEnd"/>
      <w:r>
        <w:rPr>
          <w:color w:val="000000" w:themeColor="text1"/>
        </w:rPr>
        <w:t>, субпоставщиков и т.п.) условиям, указанным в п. 12.1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Контрагент дает заверения в п. 12.1 Договора на момент его заключения, одновременно являются условиями, исполнение которых Подрядчик обязуется обеспечить в будущем и отвечать за их неисполнение по правилам главы 25 Гражданского кодекса Российской Федерации</w:t>
      </w:r>
      <w:r>
        <w:rPr>
          <w:rFonts w:eastAsiaTheme="majorEastAsia"/>
          <w:color w:val="000000" w:themeColor="text1"/>
        </w:rPr>
        <w:t>.</w:t>
      </w:r>
    </w:p>
    <w:p w14:paraId="663FAA2F" w14:textId="77777777" w:rsidR="007D1086" w:rsidRDefault="008A178A">
      <w:pPr>
        <w:pStyle w:val="affb"/>
        <w:numPr>
          <w:ilvl w:val="1"/>
          <w:numId w:val="39"/>
        </w:numPr>
        <w:tabs>
          <w:tab w:val="clear" w:pos="435"/>
          <w:tab w:val="num" w:pos="709"/>
        </w:tabs>
        <w:ind w:left="0" w:firstLine="0"/>
        <w:contextualSpacing/>
        <w:jc w:val="both"/>
        <w:rPr>
          <w:color w:val="000000" w:themeColor="text1"/>
        </w:rPr>
      </w:pPr>
      <w:r>
        <w:rPr>
          <w:color w:val="000000" w:themeColor="text1"/>
        </w:rPr>
        <w:t xml:space="preserve">В соответствии со статьей 406.1 Гражданского кодекса Российской Федерации Подрядчик обязуется возместить Заказчику полностью все его имущественные потери, в том числе возникшие: </w:t>
      </w:r>
    </w:p>
    <w:p w14:paraId="3370ABB6" w14:textId="3EE7D811" w:rsidR="007D1086" w:rsidRDefault="00A679C6">
      <w:pPr>
        <w:tabs>
          <w:tab w:val="num" w:pos="709"/>
        </w:tabs>
        <w:jc w:val="both"/>
        <w:rPr>
          <w:color w:val="000000" w:themeColor="text1"/>
        </w:rPr>
      </w:pPr>
      <w:r w:rsidRPr="00A679C6">
        <w:t xml:space="preserve"> с искажением Контрагентом сведений о фактах хозяйственной жизни и об объектах налогообложения</w:t>
      </w:r>
      <w:r w:rsidR="008A178A">
        <w:t xml:space="preserve"> </w:t>
      </w:r>
      <w:r w:rsidR="008A178A">
        <w:rPr>
          <w:color w:val="000000" w:themeColor="text1"/>
        </w:rPr>
        <w:t>в связи с неисполнением или ненадлежащим исполнением Подрядчиком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Подрядчика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Подрядчик о данных фактах или нет), в случае наступления совокупности следующих обстоятельств:</w:t>
      </w:r>
    </w:p>
    <w:p w14:paraId="04782868" w14:textId="77777777" w:rsidR="007D1086" w:rsidRDefault="008A178A">
      <w:pPr>
        <w:tabs>
          <w:tab w:val="num" w:pos="709"/>
          <w:tab w:val="left" w:pos="993"/>
        </w:tabs>
        <w:jc w:val="both"/>
      </w:pPr>
      <w:r>
        <w:t xml:space="preserve">а) в порядке применения статьи 101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(решение налогового органа), </w:t>
      </w:r>
    </w:p>
    <w:p w14:paraId="10B2D59B" w14:textId="7174D82A" w:rsidR="007D1086" w:rsidRDefault="00A84A1D">
      <w:pPr>
        <w:pStyle w:val="affb"/>
        <w:tabs>
          <w:tab w:val="left" w:pos="323"/>
          <w:tab w:val="num" w:pos="709"/>
        </w:tabs>
        <w:ind w:left="0"/>
        <w:jc w:val="both"/>
      </w:pPr>
      <w:r>
        <w:t xml:space="preserve"> </w:t>
      </w:r>
    </w:p>
    <w:p w14:paraId="37B95B26" w14:textId="4A3128F6" w:rsidR="007D1086" w:rsidRDefault="008A178A">
      <w:pPr>
        <w:pStyle w:val="affb"/>
        <w:tabs>
          <w:tab w:val="num" w:pos="709"/>
        </w:tabs>
        <w:ind w:left="0"/>
        <w:jc w:val="both"/>
      </w:pPr>
      <w:r>
        <w:t xml:space="preserve">б) </w:t>
      </w:r>
      <w:r>
        <w:rPr>
          <w:color w:val="000000" w:themeColor="text1"/>
        </w:rPr>
        <w:t xml:space="preserve">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Pr>
          <w:color w:val="000000" w:themeColor="text1"/>
        </w:rPr>
        <w:t>безакцептном</w:t>
      </w:r>
      <w:proofErr w:type="spellEnd"/>
      <w:r>
        <w:rPr>
          <w:color w:val="000000" w:themeColor="text1"/>
        </w:rPr>
        <w:t xml:space="preserve"> порядке или перечислены Заказчиком добровольно (вследствие добровольного отказа Заказчика от применения вычета по операциям с Подрядчиком) в соответствии с решением налогового органа или </w:t>
      </w:r>
      <w:proofErr w:type="gramStart"/>
      <w:r>
        <w:rPr>
          <w:color w:val="000000" w:themeColor="text1"/>
        </w:rPr>
        <w:t>по  налогового</w:t>
      </w:r>
      <w:proofErr w:type="gramEnd"/>
      <w:r>
        <w:rPr>
          <w:color w:val="000000" w:themeColor="text1"/>
        </w:rPr>
        <w:t xml:space="preserve"> органа.</w:t>
      </w:r>
    </w:p>
    <w:p w14:paraId="5CEA915A" w14:textId="77777777" w:rsidR="007D1086" w:rsidRDefault="008A178A">
      <w:pPr>
        <w:tabs>
          <w:tab w:val="num" w:pos="709"/>
          <w:tab w:val="left" w:pos="993"/>
        </w:tabs>
        <w:jc w:val="both"/>
        <w:rPr>
          <w:color w:val="000000" w:themeColor="text1"/>
        </w:rPr>
      </w:pPr>
      <w:r>
        <w:rPr>
          <w:color w:val="000000" w:themeColor="text1"/>
        </w:rPr>
        <w:t>Размер имущественных потерь Заказчика, указанных в настоящем пункте, определяется как совокупность следующих сумм:</w:t>
      </w:r>
      <w:bookmarkStart w:id="1" w:name="_Ref472935425"/>
    </w:p>
    <w:p w14:paraId="2DD70DA7" w14:textId="5AFD49EB" w:rsidR="007D1086" w:rsidRDefault="008A178A">
      <w:pPr>
        <w:pStyle w:val="10"/>
        <w:numPr>
          <w:ilvl w:val="0"/>
          <w:numId w:val="0"/>
        </w:numPr>
        <w:tabs>
          <w:tab w:val="num" w:pos="709"/>
        </w:tabs>
        <w:spacing w:before="0"/>
        <w:rPr>
          <w:color w:val="000000" w:themeColor="text1"/>
          <w:sz w:val="24"/>
          <w:szCs w:val="24"/>
        </w:rPr>
      </w:pPr>
      <w:r>
        <w:rPr>
          <w:color w:val="000000" w:themeColor="text1"/>
          <w:sz w:val="24"/>
          <w:szCs w:val="24"/>
        </w:rPr>
        <w:t xml:space="preserve">- суммы налога на прибыль и/или НДС, доначисленного Заказчику в связи с эпизодами, связанными с Подрядчиком, или уплаченного Заказчиком в бюджет вследствие добровольного отказа Заказчика от применения вычета по операциям с Подрядчиком (доначисленные налоги) в соответствии с решением налогового </w:t>
      </w:r>
      <w:proofErr w:type="gramStart"/>
      <w:r>
        <w:rPr>
          <w:color w:val="000000" w:themeColor="text1"/>
          <w:sz w:val="24"/>
          <w:szCs w:val="24"/>
        </w:rPr>
        <w:t>органа ;</w:t>
      </w:r>
      <w:proofErr w:type="gramEnd"/>
      <w:r>
        <w:rPr>
          <w:color w:val="000000" w:themeColor="text1"/>
          <w:sz w:val="24"/>
          <w:szCs w:val="24"/>
        </w:rPr>
        <w:t xml:space="preserve"> плюс</w:t>
      </w:r>
      <w:bookmarkEnd w:id="1"/>
    </w:p>
    <w:p w14:paraId="2E337EFC" w14:textId="25099A96" w:rsidR="007D1086" w:rsidRDefault="008A178A">
      <w:pPr>
        <w:pStyle w:val="10"/>
        <w:numPr>
          <w:ilvl w:val="0"/>
          <w:numId w:val="0"/>
        </w:numPr>
        <w:tabs>
          <w:tab w:val="num" w:pos="709"/>
        </w:tabs>
        <w:spacing w:before="0"/>
        <w:rPr>
          <w:color w:val="000000" w:themeColor="text1"/>
          <w:sz w:val="24"/>
          <w:szCs w:val="24"/>
        </w:rPr>
      </w:pPr>
      <w:bookmarkStart w:id="2" w:name="_Ref472935822"/>
      <w:r>
        <w:rPr>
          <w:color w:val="000000" w:themeColor="text1"/>
          <w:sz w:val="24"/>
          <w:szCs w:val="24"/>
        </w:rPr>
        <w:t>- суммы начисленных Заказчику пеней на сумму доначисленных налогов в соответствии с Решением налогового органа (</w:t>
      </w:r>
      <w:proofErr w:type="gramStart"/>
      <w:r>
        <w:rPr>
          <w:color w:val="000000" w:themeColor="text1"/>
          <w:sz w:val="24"/>
          <w:szCs w:val="24"/>
        </w:rPr>
        <w:t xml:space="preserve">пени) </w:t>
      </w:r>
      <w:r w:rsidR="00A84A1D">
        <w:rPr>
          <w:color w:val="000000" w:themeColor="text1"/>
          <w:sz w:val="24"/>
          <w:szCs w:val="24"/>
        </w:rPr>
        <w:t xml:space="preserve"> </w:t>
      </w:r>
      <w:r>
        <w:rPr>
          <w:color w:val="000000" w:themeColor="text1"/>
          <w:sz w:val="24"/>
          <w:szCs w:val="24"/>
        </w:rPr>
        <w:t>;</w:t>
      </w:r>
      <w:proofErr w:type="gramEnd"/>
      <w:r>
        <w:rPr>
          <w:color w:val="000000" w:themeColor="text1"/>
          <w:sz w:val="24"/>
          <w:szCs w:val="24"/>
        </w:rPr>
        <w:t xml:space="preserve"> плюс</w:t>
      </w:r>
      <w:bookmarkEnd w:id="2"/>
    </w:p>
    <w:p w14:paraId="089B4FAF" w14:textId="77777777" w:rsidR="007D1086" w:rsidRDefault="008A178A">
      <w:pPr>
        <w:pStyle w:val="10"/>
        <w:numPr>
          <w:ilvl w:val="0"/>
          <w:numId w:val="0"/>
        </w:numPr>
        <w:tabs>
          <w:tab w:val="num" w:pos="709"/>
        </w:tabs>
        <w:spacing w:before="0"/>
        <w:rPr>
          <w:color w:val="000000" w:themeColor="text1"/>
          <w:sz w:val="24"/>
          <w:szCs w:val="24"/>
        </w:rPr>
      </w:pPr>
      <w:r>
        <w:rPr>
          <w:color w:val="000000" w:themeColor="text1"/>
          <w:sz w:val="24"/>
          <w:szCs w:val="24"/>
        </w:rPr>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w:t>
      </w:r>
    </w:p>
    <w:p w14:paraId="57DDC44A" w14:textId="789F842E" w:rsidR="007D1086" w:rsidRDefault="002B1606">
      <w:pPr>
        <w:tabs>
          <w:tab w:val="num" w:pos="709"/>
        </w:tabs>
        <w:autoSpaceDE w:val="0"/>
        <w:autoSpaceDN w:val="0"/>
        <w:adjustRightInd w:val="0"/>
        <w:jc w:val="both"/>
      </w:pPr>
      <w:r>
        <w:t xml:space="preserve"> </w:t>
      </w:r>
    </w:p>
    <w:p w14:paraId="71C03ABF" w14:textId="77777777" w:rsidR="007D1086" w:rsidRDefault="008A178A">
      <w:pPr>
        <w:pStyle w:val="affb"/>
        <w:numPr>
          <w:ilvl w:val="1"/>
          <w:numId w:val="42"/>
        </w:numPr>
        <w:tabs>
          <w:tab w:val="num" w:pos="709"/>
          <w:tab w:val="left" w:pos="2160"/>
        </w:tabs>
        <w:ind w:left="0" w:firstLine="0"/>
        <w:jc w:val="both"/>
        <w:rPr>
          <w:color w:val="000000" w:themeColor="text1"/>
        </w:rPr>
      </w:pPr>
      <w:r>
        <w:rPr>
          <w:color w:val="000000" w:themeColor="text1"/>
        </w:rPr>
        <w:t>Стороны согласовали следующую процедуру взаимодействия сторон по минимизации имущественных потерь:</w:t>
      </w:r>
    </w:p>
    <w:p w14:paraId="3552EF17" w14:textId="3F79943D" w:rsidR="007D1086" w:rsidRDefault="002B1606" w:rsidP="00FE5B56">
      <w:pPr>
        <w:pStyle w:val="affb"/>
        <w:numPr>
          <w:ilvl w:val="0"/>
          <w:numId w:val="40"/>
        </w:numPr>
        <w:tabs>
          <w:tab w:val="num" w:pos="709"/>
          <w:tab w:val="left" w:pos="2160"/>
        </w:tabs>
        <w:ind w:left="0" w:firstLine="0"/>
        <w:jc w:val="both"/>
      </w:pPr>
      <w:r>
        <w:t xml:space="preserve"> </w:t>
      </w:r>
    </w:p>
    <w:p w14:paraId="1889F15C" w14:textId="77777777" w:rsidR="002B1606" w:rsidRDefault="002B1606" w:rsidP="00AD2117">
      <w:pPr>
        <w:pStyle w:val="affb"/>
        <w:tabs>
          <w:tab w:val="left" w:pos="2160"/>
        </w:tabs>
        <w:ind w:left="0"/>
        <w:jc w:val="both"/>
      </w:pPr>
      <w:r>
        <w:t xml:space="preserve">12.4.1. </w:t>
      </w:r>
      <w:r w:rsidRPr="002B1606">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w:t>
      </w:r>
      <w:r w:rsidRPr="002B1606">
        <w:lastRenderedPageBreak/>
        <w:t>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w:t>
      </w:r>
      <w:r>
        <w:t>ями или бездействием Исполнителя</w:t>
      </w:r>
      <w:r w:rsidRPr="002B1606">
        <w:t xml:space="preserve"> при исчислении и уплате налогов, а также привлеченных</w:t>
      </w:r>
      <w:r>
        <w:t xml:space="preserve"> Исполнителем</w:t>
      </w:r>
      <w:r w:rsidRPr="002B1606">
        <w:t xml:space="preserve"> в целях исполнения обязательств по Договору </w:t>
      </w:r>
      <w:proofErr w:type="spellStart"/>
      <w:r w:rsidRPr="002B1606">
        <w:t>субконтрагентов</w:t>
      </w:r>
      <w:proofErr w:type="spellEnd"/>
      <w:r w:rsidRPr="002B1606">
        <w:t xml:space="preserve"> (например, субподрядчиков, </w:t>
      </w:r>
      <w:proofErr w:type="spellStart"/>
      <w:r w:rsidRPr="002B1606">
        <w:t>субисполни</w:t>
      </w:r>
      <w:r>
        <w:t>телей</w:t>
      </w:r>
      <w:proofErr w:type="spellEnd"/>
      <w:r>
        <w:t>, субпоставщиков), Заказчик</w:t>
      </w:r>
      <w:r w:rsidRPr="002B1606">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w:t>
      </w:r>
      <w:r>
        <w:t>я направляет в адрес Исполнителя</w:t>
      </w:r>
      <w:r w:rsidRPr="002B1606">
        <w:t xml:space="preserve"> выписку из акта налогового органа или Уведомления по соответствующему эпизоду (далее – «Выписка»).</w:t>
      </w:r>
    </w:p>
    <w:p w14:paraId="49AB10A8" w14:textId="0222EA7E" w:rsidR="007D1086" w:rsidRDefault="002B1606" w:rsidP="00AD2117">
      <w:pPr>
        <w:pStyle w:val="affb"/>
        <w:tabs>
          <w:tab w:val="left" w:pos="2160"/>
        </w:tabs>
        <w:ind w:left="0"/>
        <w:contextualSpacing/>
        <w:jc w:val="both"/>
        <w:rPr>
          <w:color w:val="000000" w:themeColor="text1"/>
        </w:rPr>
      </w:pPr>
      <w:r>
        <w:t xml:space="preserve">12.4.2. </w:t>
      </w:r>
      <w:r w:rsidR="008A178A">
        <w:t xml:space="preserve">В случае несогласия с фактами, </w:t>
      </w:r>
      <w:proofErr w:type="spellStart"/>
      <w:r w:rsidR="008A178A">
        <w:t>изложенными</w:t>
      </w:r>
      <w:r w:rsidR="00A84A1D">
        <w:t>в</w:t>
      </w:r>
      <w:proofErr w:type="spellEnd"/>
      <w:r w:rsidR="00A84A1D">
        <w:t xml:space="preserve"> Выписке</w:t>
      </w:r>
      <w:r w:rsidR="008A178A">
        <w:t xml:space="preserve">,  а также с выводами и предложениями проверяющих, органов государственной власти и контрагентов, </w:t>
      </w:r>
      <w:r>
        <w:t>Исполнитель</w:t>
      </w:r>
      <w:r w:rsidR="008A178A">
        <w:t xml:space="preserve"> в течение 10 (десяти) календарных дней с момента получения таких документов направляет в адрес Заказчика письменные мотивированные возражения по фактам (выводам проверяющих), содержащимся в таких документах, которые Заказчик обязано представить в </w:t>
      </w:r>
      <w:r w:rsidR="008A178A">
        <w:rPr>
          <w:color w:val="000000" w:themeColor="text1"/>
        </w:rPr>
        <w:t xml:space="preserve">адрес третьего лица или проверяющего органа государственной власти (в том числе, но не ограничиваясь: в налоговый орган в порядке пункта 6 статьи 100 Налогового кодекса Российской Федерации </w:t>
      </w:r>
      <w:r w:rsidR="00A84A1D">
        <w:rPr>
          <w:color w:val="000000" w:themeColor="text1"/>
        </w:rPr>
        <w:t xml:space="preserve"> </w:t>
      </w:r>
    </w:p>
    <w:p w14:paraId="42AAEBED" w14:textId="77777777" w:rsidR="007D1086" w:rsidRDefault="008A178A">
      <w:pPr>
        <w:tabs>
          <w:tab w:val="num" w:pos="709"/>
        </w:tabs>
        <w:autoSpaceDE w:val="0"/>
        <w:autoSpaceDN w:val="0"/>
        <w:adjustRightInd w:val="0"/>
        <w:jc w:val="both"/>
      </w:pPr>
      <w:r>
        <w:t>В случае непредставления Подрядчиком в указанный выше срок письменных мотивированных возражений по фактам (выводам проверяющих), считается, что у Подрядчика отсутствуют возражения против выводов проверяющих, изложенных в предоставленных актах, требованиях, жалобах, претензиях или исках.</w:t>
      </w:r>
    </w:p>
    <w:p w14:paraId="3229B658" w14:textId="77777777" w:rsidR="007D1086" w:rsidRDefault="008A178A">
      <w:pPr>
        <w:pStyle w:val="affb"/>
        <w:numPr>
          <w:ilvl w:val="1"/>
          <w:numId w:val="42"/>
        </w:numPr>
        <w:tabs>
          <w:tab w:val="num" w:pos="709"/>
          <w:tab w:val="left" w:pos="851"/>
        </w:tabs>
        <w:ind w:left="0" w:firstLine="0"/>
        <w:contextualSpacing/>
        <w:jc w:val="both"/>
        <w:rPr>
          <w:color w:val="000000" w:themeColor="text1"/>
        </w:rPr>
      </w:pPr>
      <w:r>
        <w:t>Заказчик вправе потребовать с Подрядчика возмещения имущественных потерь, связанных с наступлением обстоятельств, указанных в п. 12.2. Договора, в течение срока действия Договора и в течение трех лет после окончания срока действия Договора.</w:t>
      </w:r>
    </w:p>
    <w:p w14:paraId="0545203E" w14:textId="77777777" w:rsidR="007D1086" w:rsidRDefault="007D1086">
      <w:pPr>
        <w:widowControl w:val="0"/>
        <w:shd w:val="clear" w:color="auto" w:fill="FFFFFF"/>
        <w:autoSpaceDE w:val="0"/>
        <w:autoSpaceDN w:val="0"/>
        <w:rPr>
          <w:b/>
          <w:bCs/>
        </w:rPr>
      </w:pPr>
    </w:p>
    <w:p w14:paraId="47F2AEEF" w14:textId="77777777" w:rsidR="007D1086" w:rsidRDefault="008A178A">
      <w:pPr>
        <w:widowControl w:val="0"/>
        <w:numPr>
          <w:ilvl w:val="0"/>
          <w:numId w:val="42"/>
        </w:numPr>
        <w:shd w:val="clear" w:color="auto" w:fill="FFFFFF"/>
        <w:autoSpaceDE w:val="0"/>
        <w:autoSpaceDN w:val="0"/>
        <w:ind w:left="0" w:firstLine="0"/>
        <w:jc w:val="center"/>
        <w:rPr>
          <w:b/>
          <w:bCs/>
        </w:rPr>
      </w:pPr>
      <w:r>
        <w:rPr>
          <w:b/>
          <w:bCs/>
        </w:rPr>
        <w:t>Ответственность Сторон</w:t>
      </w:r>
    </w:p>
    <w:p w14:paraId="442DDA72" w14:textId="77777777" w:rsidR="007D1086" w:rsidRDefault="008A178A" w:rsidP="00277044">
      <w:pPr>
        <w:pStyle w:val="affb"/>
        <w:widowControl w:val="0"/>
        <w:numPr>
          <w:ilvl w:val="1"/>
          <w:numId w:val="52"/>
        </w:numPr>
        <w:shd w:val="clear" w:color="auto" w:fill="FFFFFF"/>
        <w:autoSpaceDE w:val="0"/>
        <w:autoSpaceDN w:val="0"/>
        <w:jc w:val="both"/>
      </w:pPr>
      <w: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14:paraId="2E22162A" w14:textId="77777777" w:rsidR="007D1086" w:rsidRDefault="008A178A" w:rsidP="00277044">
      <w:pPr>
        <w:widowControl w:val="0"/>
        <w:numPr>
          <w:ilvl w:val="1"/>
          <w:numId w:val="52"/>
        </w:numPr>
        <w:shd w:val="clear" w:color="auto" w:fill="FFFFFF"/>
        <w:autoSpaceDE w:val="0"/>
        <w:autoSpaceDN w:val="0"/>
        <w:ind w:left="0" w:firstLine="0"/>
        <w:jc w:val="both"/>
      </w:pPr>
      <w:r>
        <w:t>Подрядчик при нарушении договорных обязательств уплачивает Заказчику:</w:t>
      </w:r>
    </w:p>
    <w:p w14:paraId="6CB91F6C" w14:textId="77777777" w:rsidR="007D1086" w:rsidRDefault="008A178A" w:rsidP="00277044">
      <w:pPr>
        <w:widowControl w:val="0"/>
        <w:numPr>
          <w:ilvl w:val="2"/>
          <w:numId w:val="52"/>
        </w:numPr>
        <w:shd w:val="clear" w:color="auto" w:fill="FFFFFF"/>
        <w:autoSpaceDE w:val="0"/>
        <w:autoSpaceDN w:val="0"/>
        <w:jc w:val="both"/>
      </w:pPr>
      <w:r>
        <w:t>за нарушение сроков выполнения Работ (как конечного и/или начального, так и промежуточного) пени в размере 0,1% от сметной стоимости невыполненных Работ за каждый день просрочки. При нарушении конечного срока сдачи Работ свыше 30 дней Подрядчик дополнительно уплачивает Заказчику штраф в размере 0,1% от стоимости Договора;</w:t>
      </w:r>
    </w:p>
    <w:p w14:paraId="14F76E18" w14:textId="7E8FD652" w:rsidR="007D1086" w:rsidRDefault="007D3D12" w:rsidP="00277044">
      <w:pPr>
        <w:widowControl w:val="0"/>
        <w:numPr>
          <w:ilvl w:val="2"/>
          <w:numId w:val="52"/>
        </w:numPr>
        <w:shd w:val="clear" w:color="auto" w:fill="FFFFFF"/>
        <w:autoSpaceDE w:val="0"/>
        <w:autoSpaceDN w:val="0"/>
        <w:jc w:val="both"/>
      </w:pPr>
      <w:r>
        <w:t xml:space="preserve"> </w:t>
      </w:r>
    </w:p>
    <w:p w14:paraId="73474BEF" w14:textId="77777777" w:rsidR="007D1086" w:rsidRDefault="008A178A">
      <w:pPr>
        <w:widowControl w:val="0"/>
        <w:shd w:val="clear" w:color="auto" w:fill="FFFFFF"/>
        <w:autoSpaceDE w:val="0"/>
        <w:autoSpaceDN w:val="0"/>
        <w:jc w:val="both"/>
      </w:pPr>
      <w:r>
        <w:t>13.3. За несвоевременное предоставление счетов-фактур Заказчик выставляет Подрядчику штраф в сумме из расчета:</w:t>
      </w:r>
    </w:p>
    <w:p w14:paraId="1138F907" w14:textId="77777777" w:rsidR="007D1086" w:rsidRDefault="008A178A">
      <w:pPr>
        <w:widowControl w:val="0"/>
        <w:shd w:val="clear" w:color="auto" w:fill="FFFFFF"/>
        <w:autoSpaceDE w:val="0"/>
        <w:autoSpaceDN w:val="0"/>
        <w:jc w:val="both"/>
      </w:pPr>
      <w:r>
        <w:t>(Сумма НДС по счету-</w:t>
      </w:r>
      <w:proofErr w:type="gramStart"/>
      <w:r>
        <w:t>фактуре)х</w:t>
      </w:r>
      <w:proofErr w:type="gramEnd"/>
      <w:r>
        <w:t>(ключевая ставка ЦБ РФ на дату счета-фактуры)х(количество дней просрочки предоставления счета-фактуры)/365 или 366 (в зависимости от количества календарных дней в году).</w:t>
      </w:r>
    </w:p>
    <w:p w14:paraId="51B635EB" w14:textId="77777777" w:rsidR="007D1086" w:rsidRDefault="008A178A">
      <w:pPr>
        <w:widowControl w:val="0"/>
        <w:shd w:val="clear" w:color="auto" w:fill="FFFFFF"/>
        <w:autoSpaceDE w:val="0"/>
        <w:autoSpaceDN w:val="0"/>
        <w:jc w:val="both"/>
      </w:pPr>
      <w:r>
        <w:t>13.4. За несвоевременное предоставление Актов сверки Заказчик выставляет Подрядчику штраф в сумме 0,1% от суммы кредитового оборота Подрядчика по данному Акту сверки.</w:t>
      </w:r>
    </w:p>
    <w:p w14:paraId="563F50EF" w14:textId="77777777" w:rsidR="007D1086" w:rsidRDefault="008A178A">
      <w:pPr>
        <w:widowControl w:val="0"/>
        <w:shd w:val="clear" w:color="auto" w:fill="FFFFFF"/>
        <w:autoSpaceDE w:val="0"/>
        <w:autoSpaceDN w:val="0"/>
        <w:jc w:val="both"/>
      </w:pPr>
      <w:r>
        <w:t xml:space="preserve">Датой предоставления счета-фактуры и акта сверки Подрядчиком признается дата отметки о получении Заказчиком данных документов, в том числе при их доставке Почтой России, </w:t>
      </w:r>
      <w:r>
        <w:rPr>
          <w:lang w:val="en-US"/>
        </w:rPr>
        <w:t>DHL</w:t>
      </w:r>
      <w:r>
        <w:t xml:space="preserve">, </w:t>
      </w:r>
      <w:r>
        <w:rPr>
          <w:lang w:val="en-US"/>
        </w:rPr>
        <w:t>EMS</w:t>
      </w:r>
      <w:r>
        <w:t xml:space="preserve">, </w:t>
      </w:r>
      <w:proofErr w:type="spellStart"/>
      <w:r>
        <w:rPr>
          <w:lang w:val="en-US"/>
        </w:rPr>
        <w:t>Fedex</w:t>
      </w:r>
      <w:proofErr w:type="spellEnd"/>
      <w:r>
        <w:t xml:space="preserve"> и т.д.</w:t>
      </w:r>
    </w:p>
    <w:p w14:paraId="5610D57D" w14:textId="77777777" w:rsidR="007D1086" w:rsidRDefault="008A178A">
      <w:pPr>
        <w:widowControl w:val="0"/>
        <w:shd w:val="clear" w:color="auto" w:fill="FFFFFF"/>
        <w:tabs>
          <w:tab w:val="num" w:pos="720"/>
        </w:tabs>
        <w:autoSpaceDE w:val="0"/>
        <w:autoSpaceDN w:val="0"/>
        <w:jc w:val="both"/>
      </w:pPr>
      <w:r>
        <w:t>13.5. За каждый день просрочки исполнения денежного обязательства Подрядчик вправе при наличии вины Заказчика потребовать от Заказчика уплатить проценты, определяемые в соответствии со статьей 395 Гражданского кодекса РФ.</w:t>
      </w:r>
    </w:p>
    <w:p w14:paraId="5EDAEF21" w14:textId="77777777" w:rsidR="007D1086" w:rsidRDefault="008A178A">
      <w:pPr>
        <w:widowControl w:val="0"/>
        <w:shd w:val="clear" w:color="auto" w:fill="FFFFFF"/>
        <w:tabs>
          <w:tab w:val="num" w:pos="720"/>
        </w:tabs>
        <w:autoSpaceDE w:val="0"/>
        <w:autoSpaceDN w:val="0"/>
        <w:jc w:val="both"/>
      </w:pPr>
      <w:r>
        <w:t>13.6. В случае возникновения претензий к Подрядчику, независимо от их характера, со стороны третьих лиц, Заказчик не несет по ним никакой ответственности.</w:t>
      </w:r>
    </w:p>
    <w:p w14:paraId="1014B336" w14:textId="77777777" w:rsidR="007D1086" w:rsidRDefault="008A178A">
      <w:pPr>
        <w:widowControl w:val="0"/>
        <w:shd w:val="clear" w:color="auto" w:fill="FFFFFF"/>
        <w:tabs>
          <w:tab w:val="num" w:pos="720"/>
        </w:tabs>
        <w:autoSpaceDE w:val="0"/>
        <w:autoSpaceDN w:val="0"/>
        <w:jc w:val="both"/>
      </w:pPr>
      <w:r>
        <w:t xml:space="preserve">13.7. Подрядчик несет материальную ответственность в виде штрафа в размере 10 000 (десять тысяч) рублей за каждое неисполнение или нарушение его персоналом Правил техники безопасности, РД 34.03.201-97(ПТБ), Правил пожарной безопасности для энергетических предприятий, РД 153-34.0-03.301-00(ВППБ 01-02-95), Межотраслевых правил по охране труда (техники безопасности) при эксплуатации электроустановок ПОТ  РМ-016-2001, РД 153-34.0-03.150-00, за нарушение других установленных уполномоченными органами требований в области </w:t>
      </w:r>
      <w:r>
        <w:lastRenderedPageBreak/>
        <w:t xml:space="preserve">техники безопасности, пожарной безопасности, промышленной безопасности, охраны труда, экологии. Факт неисполнения или нарушения вышеуказанных документов устанавливается Заказчиком в порядке, предусмотренном указанными выше Правилами. </w:t>
      </w:r>
    </w:p>
    <w:p w14:paraId="052BD984" w14:textId="77777777" w:rsidR="007D1086" w:rsidRDefault="008A178A">
      <w:pPr>
        <w:widowControl w:val="0"/>
        <w:shd w:val="clear" w:color="auto" w:fill="FFFFFF"/>
        <w:tabs>
          <w:tab w:val="num" w:pos="720"/>
        </w:tabs>
        <w:autoSpaceDE w:val="0"/>
        <w:autoSpaceDN w:val="0"/>
        <w:jc w:val="both"/>
      </w:pPr>
      <w:r>
        <w:t>13.8. В случае обнаружения на Объекте работника(</w:t>
      </w:r>
      <w:proofErr w:type="spellStart"/>
      <w:r>
        <w:t>ов</w:t>
      </w:r>
      <w:proofErr w:type="spellEnd"/>
      <w:r>
        <w:t>) Подрядчика (субподрядчика)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разрешенных веществ, Заказчик вправе потребовать от Подрядчика уплаты штрафа в размере 10 000 (десять тысяч) рублей за каждый такой факт в течение 15 (пятнадцати) календарных дней со дня его установления.</w:t>
      </w:r>
    </w:p>
    <w:p w14:paraId="7E444795" w14:textId="77777777" w:rsidR="007D1086" w:rsidRDefault="008A178A">
      <w:pPr>
        <w:shd w:val="clear" w:color="auto" w:fill="FFFFFF"/>
        <w:ind w:firstLine="720"/>
        <w:jc w:val="both"/>
      </w:pPr>
      <w:r>
        <w:t>Фиксация факта появления работника на Объекте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осуществляется любым из нижеперечисленных способов:</w:t>
      </w:r>
    </w:p>
    <w:p w14:paraId="1C7B2CE5" w14:textId="77777777" w:rsidR="007D1086" w:rsidRDefault="008A178A">
      <w:pPr>
        <w:widowControl w:val="0"/>
        <w:numPr>
          <w:ilvl w:val="0"/>
          <w:numId w:val="43"/>
        </w:numPr>
        <w:shd w:val="clear" w:color="auto" w:fill="FFFFFF"/>
        <w:autoSpaceDE w:val="0"/>
        <w:autoSpaceDN w:val="0"/>
        <w:jc w:val="both"/>
      </w:pPr>
      <w:r>
        <w:t>медицинским осмотром или освидетельствованием;</w:t>
      </w:r>
    </w:p>
    <w:p w14:paraId="3C761A25" w14:textId="77777777" w:rsidR="007D1086" w:rsidRDefault="008A178A">
      <w:pPr>
        <w:widowControl w:val="0"/>
        <w:numPr>
          <w:ilvl w:val="0"/>
          <w:numId w:val="43"/>
        </w:numPr>
        <w:shd w:val="clear" w:color="auto" w:fill="FFFFFF"/>
        <w:autoSpaceDE w:val="0"/>
        <w:autoSpaceDN w:val="0"/>
        <w:jc w:val="both"/>
      </w:pPr>
      <w:r>
        <w:t>актами, составленными работниками Заказчика и/или Подрядчика (Субподрядчика);</w:t>
      </w:r>
    </w:p>
    <w:p w14:paraId="19D5C5D3" w14:textId="77777777" w:rsidR="007D1086" w:rsidRDefault="008A178A">
      <w:pPr>
        <w:widowControl w:val="0"/>
        <w:numPr>
          <w:ilvl w:val="0"/>
          <w:numId w:val="43"/>
        </w:numPr>
        <w:shd w:val="clear" w:color="auto" w:fill="FFFFFF"/>
        <w:autoSpaceDE w:val="0"/>
        <w:autoSpaceDN w:val="0"/>
        <w:jc w:val="both"/>
      </w:pPr>
      <w:r>
        <w:t>письменными объяснениями работников Заказчика и/или Подрядчика (Субподрядчика)</w:t>
      </w:r>
    </w:p>
    <w:p w14:paraId="3912F4F6" w14:textId="77777777" w:rsidR="007D1086" w:rsidRDefault="008A178A">
      <w:pPr>
        <w:widowControl w:val="0"/>
        <w:numPr>
          <w:ilvl w:val="0"/>
          <w:numId w:val="43"/>
        </w:numPr>
        <w:shd w:val="clear" w:color="auto" w:fill="FFFFFF"/>
        <w:autoSpaceDE w:val="0"/>
        <w:autoSpaceDN w:val="0"/>
        <w:jc w:val="both"/>
      </w:pPr>
      <w:r>
        <w:t>другими не запрещенными способами.</w:t>
      </w:r>
    </w:p>
    <w:p w14:paraId="274C5BE2" w14:textId="77777777" w:rsidR="007D1086" w:rsidRDefault="008A178A">
      <w:pPr>
        <w:widowControl w:val="0"/>
        <w:shd w:val="clear" w:color="auto" w:fill="FFFFFF"/>
        <w:tabs>
          <w:tab w:val="num" w:pos="720"/>
        </w:tabs>
        <w:autoSpaceDE w:val="0"/>
        <w:autoSpaceDN w:val="0"/>
        <w:jc w:val="both"/>
      </w:pPr>
      <w:r>
        <w:t>13.9. Ущерб, причиненный Подрядчиком при выполнении Работ по Договору Заказчику или третьим лицам, возмещается Подрядчиком в полном объеме. Если ущерб, причиненный Подрядчиком третьим лицам, возмещен Заказчиком, то Подрядчик обязан возместить Заказчику соответствующие расходы по факту выставления Заказчиком соответствующего требования.</w:t>
      </w:r>
    </w:p>
    <w:p w14:paraId="376DB0C3" w14:textId="77777777" w:rsidR="007D1086" w:rsidRDefault="008A178A">
      <w:pPr>
        <w:widowControl w:val="0"/>
        <w:shd w:val="clear" w:color="auto" w:fill="FFFFFF"/>
        <w:autoSpaceDE w:val="0"/>
        <w:autoSpaceDN w:val="0"/>
        <w:jc w:val="both"/>
      </w:pPr>
      <w:r>
        <w:t xml:space="preserve">13.10. </w:t>
      </w:r>
      <w:r>
        <w:rPr>
          <w:bCs/>
        </w:rPr>
        <w:t xml:space="preserve">В случае возникновения претензий Заказчика в отношении достижения/не достижения показателей экономичности и надежности оборудования после ремонтов исполнение обязательства по оплате выполненных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 а Подрядчик </w:t>
      </w:r>
      <w:r>
        <w:t>в данном случае не имеет права ссылаться на такую задержку платежей как на основание для отставания от сроков выполнения Работ, согласованных Сторонами. Требования Заказчика о показателях экономичности и надежности оборудования, а также о системе штрафов, указываются в Техническом задании.</w:t>
      </w:r>
    </w:p>
    <w:p w14:paraId="06230382" w14:textId="77777777" w:rsidR="007D1086" w:rsidRDefault="008A178A">
      <w:pPr>
        <w:widowControl w:val="0"/>
        <w:shd w:val="clear" w:color="auto" w:fill="FFFFFF"/>
        <w:autoSpaceDE w:val="0"/>
        <w:autoSpaceDN w:val="0"/>
        <w:jc w:val="both"/>
        <w:rPr>
          <w:sz w:val="22"/>
          <w:szCs w:val="22"/>
        </w:rPr>
      </w:pPr>
      <w:r>
        <w:t>13.11. Уплата неустойки и штрафа не освобождает от исполнения обязательств или устранения нарушений</w:t>
      </w:r>
      <w:r>
        <w:rPr>
          <w:sz w:val="22"/>
          <w:szCs w:val="22"/>
        </w:rPr>
        <w:t>.</w:t>
      </w:r>
    </w:p>
    <w:p w14:paraId="084A3D77" w14:textId="77777777" w:rsidR="007D1086" w:rsidRDefault="008A178A">
      <w:pPr>
        <w:widowControl w:val="0"/>
        <w:shd w:val="clear" w:color="auto" w:fill="FFFFFF"/>
        <w:autoSpaceDE w:val="0"/>
        <w:autoSpaceDN w:val="0"/>
        <w:jc w:val="both"/>
      </w:pPr>
      <w:r>
        <w:t xml:space="preserve">13.12. За нарушение Подрядчиком сроков исполнения обязательств по предоставлению документов в соответствии пунктами </w:t>
      </w:r>
      <w:bookmarkStart w:id="3" w:name="OLE_LINK1"/>
      <w:bookmarkStart w:id="4" w:name="OLE_LINK2"/>
      <w:r>
        <w:t xml:space="preserve">3.2. 3.4. </w:t>
      </w:r>
      <w:bookmarkEnd w:id="3"/>
      <w:bookmarkEnd w:id="4"/>
      <w:r>
        <w:t xml:space="preserve">9.1. 9.2 настоящего Договора Заказчик имеет право потребовать от Подрядчика уплаты пени в размере 1/360 ключевой ставки, установленной ЦБ РФ от суммы неисполненного обязательства (иной суммы, определенной Сторонами Договора) за каждый день просрочки. Стороны договорились, что в случае нарушения Подрядчиком сроков исполнения обязательств по предоставлению документов в соответствии с пунктами 3.2. 3.4. 9.1, 9.2. настоящего Договора для целей расчета пеней, указанных в настоящем пункте, суммой неисполненного Подрядчиком обязательства считается сумма, которая должна быть указана в счете-фактуре и/или документах, подтверждающих факт выполнения работ. </w:t>
      </w:r>
    </w:p>
    <w:p w14:paraId="2324AA4A" w14:textId="77777777" w:rsidR="007D1086" w:rsidRDefault="007D1086">
      <w:pPr>
        <w:widowControl w:val="0"/>
        <w:shd w:val="clear" w:color="auto" w:fill="FFFFFF"/>
        <w:autoSpaceDE w:val="0"/>
        <w:autoSpaceDN w:val="0"/>
        <w:jc w:val="both"/>
      </w:pPr>
    </w:p>
    <w:p w14:paraId="50A5AB3A" w14:textId="77777777" w:rsidR="007D1086" w:rsidRDefault="008A178A" w:rsidP="00277044">
      <w:pPr>
        <w:widowControl w:val="0"/>
        <w:numPr>
          <w:ilvl w:val="0"/>
          <w:numId w:val="52"/>
        </w:numPr>
        <w:shd w:val="clear" w:color="auto" w:fill="FFFFFF"/>
        <w:autoSpaceDE w:val="0"/>
        <w:autoSpaceDN w:val="0"/>
        <w:ind w:left="0" w:firstLine="0"/>
        <w:jc w:val="center"/>
        <w:rPr>
          <w:b/>
          <w:bCs/>
        </w:rPr>
      </w:pPr>
      <w:r>
        <w:rPr>
          <w:b/>
          <w:bCs/>
        </w:rPr>
        <w:t>Форс-мажор</w:t>
      </w:r>
    </w:p>
    <w:p w14:paraId="7EA6C1CF" w14:textId="77777777" w:rsidR="007D1086" w:rsidRDefault="008A178A" w:rsidP="00277044">
      <w:pPr>
        <w:widowControl w:val="0"/>
        <w:numPr>
          <w:ilvl w:val="1"/>
          <w:numId w:val="52"/>
        </w:numPr>
        <w:shd w:val="clear" w:color="auto" w:fill="FFFFFF"/>
        <w:autoSpaceDE w:val="0"/>
        <w:autoSpaceDN w:val="0"/>
        <w:ind w:left="0" w:firstLine="0"/>
        <w:jc w:val="both"/>
      </w:pPr>
      <w: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5E66180F" w14:textId="77777777" w:rsidR="007D1086" w:rsidRDefault="008A178A" w:rsidP="00277044">
      <w:pPr>
        <w:widowControl w:val="0"/>
        <w:numPr>
          <w:ilvl w:val="1"/>
          <w:numId w:val="52"/>
        </w:numPr>
        <w:shd w:val="clear" w:color="auto" w:fill="FFFFFF"/>
        <w:autoSpaceDE w:val="0"/>
        <w:autoSpaceDN w:val="0"/>
        <w:ind w:left="0" w:firstLine="0"/>
        <w:jc w:val="both"/>
      </w:pPr>
      <w:r>
        <w:t xml:space="preserve">Сторона, встретившая препятствие непреодолимого характера при выполнении своих обязательств по настоящему Договору, в трехдневный срок уведомит другую Сторону о наступлении и предполагаемых сроках прекращения форс-мажорных обстоятельств. Связанные с </w:t>
      </w:r>
      <w:r>
        <w:lastRenderedPageBreak/>
        <w:t>форс-мажором обстоятельства должны быть документально подтверждены Торговой Палатой соответствующей страны.</w:t>
      </w:r>
    </w:p>
    <w:p w14:paraId="0DB5ED04" w14:textId="77777777" w:rsidR="007D1086" w:rsidRDefault="008A178A" w:rsidP="00277044">
      <w:pPr>
        <w:widowControl w:val="0"/>
        <w:numPr>
          <w:ilvl w:val="1"/>
          <w:numId w:val="52"/>
        </w:numPr>
        <w:shd w:val="clear" w:color="auto" w:fill="FFFFFF"/>
        <w:autoSpaceDE w:val="0"/>
        <w:autoSpaceDN w:val="0"/>
        <w:ind w:left="0" w:firstLine="0"/>
        <w:jc w:val="both"/>
      </w:pPr>
      <w: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175265B5" w14:textId="77777777" w:rsidR="007D1086" w:rsidRDefault="008A178A" w:rsidP="00277044">
      <w:pPr>
        <w:widowControl w:val="0"/>
        <w:numPr>
          <w:ilvl w:val="1"/>
          <w:numId w:val="52"/>
        </w:numPr>
        <w:shd w:val="clear" w:color="auto" w:fill="FFFFFF"/>
        <w:autoSpaceDE w:val="0"/>
        <w:autoSpaceDN w:val="0"/>
        <w:ind w:left="0" w:firstLine="0"/>
        <w:jc w:val="both"/>
      </w:pPr>
      <w:r>
        <w:t>Если обстоятельства непреодолимой силы или их последствия будут длиться более 3 (Трех) месяцев, то Подрядчик и Заказчик обсудят, какие меры следует принять для продолжения проведения Работ.</w:t>
      </w:r>
    </w:p>
    <w:p w14:paraId="4F148D85" w14:textId="77777777" w:rsidR="007D1086" w:rsidRDefault="008A178A" w:rsidP="00277044">
      <w:pPr>
        <w:widowControl w:val="0"/>
        <w:numPr>
          <w:ilvl w:val="1"/>
          <w:numId w:val="52"/>
        </w:numPr>
        <w:shd w:val="clear" w:color="auto" w:fill="FFFFFF"/>
        <w:autoSpaceDE w:val="0"/>
        <w:autoSpaceDN w:val="0"/>
        <w:ind w:left="0" w:firstLine="0"/>
        <w:jc w:val="both"/>
      </w:pPr>
      <w:r>
        <w:t xml:space="preserve">Если в течение двух месяцев соглашения, устраивающего </w:t>
      </w:r>
      <w:proofErr w:type="gramStart"/>
      <w:r>
        <w:t>Стороны</w:t>
      </w:r>
      <w:proofErr w:type="gramEnd"/>
      <w:r>
        <w:t xml:space="preserve"> не будет достигнуто, каждая из Сторон вправе потребовать расторжения настоящего Договора.</w:t>
      </w:r>
    </w:p>
    <w:p w14:paraId="62860D11" w14:textId="77777777" w:rsidR="007D1086" w:rsidRDefault="008A178A" w:rsidP="00277044">
      <w:pPr>
        <w:widowControl w:val="0"/>
        <w:numPr>
          <w:ilvl w:val="1"/>
          <w:numId w:val="52"/>
        </w:numPr>
        <w:shd w:val="clear" w:color="auto" w:fill="FFFFFF"/>
        <w:autoSpaceDE w:val="0"/>
        <w:autoSpaceDN w:val="0"/>
        <w:ind w:left="0" w:firstLine="0"/>
        <w:jc w:val="both"/>
      </w:pPr>
      <w: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t>коронавирусной</w:t>
      </w:r>
      <w:proofErr w:type="spellEnd"/>
      <w:r>
        <w:t xml:space="preserve"> инфекции COVID-19, о которых сторонам известно на дату заключения настоящего Договора.</w:t>
      </w:r>
    </w:p>
    <w:p w14:paraId="4BB038A4" w14:textId="77777777" w:rsidR="007D1086" w:rsidRDefault="007D1086">
      <w:pPr>
        <w:shd w:val="clear" w:color="auto" w:fill="FFFFFF"/>
        <w:jc w:val="both"/>
      </w:pPr>
    </w:p>
    <w:p w14:paraId="4279C1E5" w14:textId="77777777" w:rsidR="007D1086" w:rsidRDefault="008A178A" w:rsidP="00277044">
      <w:pPr>
        <w:widowControl w:val="0"/>
        <w:numPr>
          <w:ilvl w:val="0"/>
          <w:numId w:val="52"/>
        </w:numPr>
        <w:shd w:val="clear" w:color="auto" w:fill="FFFFFF"/>
        <w:autoSpaceDE w:val="0"/>
        <w:autoSpaceDN w:val="0"/>
        <w:ind w:left="0" w:firstLine="0"/>
        <w:jc w:val="center"/>
        <w:rPr>
          <w:b/>
          <w:bCs/>
        </w:rPr>
      </w:pPr>
      <w:r>
        <w:rPr>
          <w:b/>
          <w:bCs/>
        </w:rPr>
        <w:t>Порядок разрешения споров</w:t>
      </w:r>
    </w:p>
    <w:p w14:paraId="5410519F" w14:textId="77777777" w:rsidR="007D1086" w:rsidRDefault="008A178A" w:rsidP="00277044">
      <w:pPr>
        <w:widowControl w:val="0"/>
        <w:numPr>
          <w:ilvl w:val="1"/>
          <w:numId w:val="52"/>
        </w:numPr>
        <w:shd w:val="clear" w:color="auto" w:fill="FFFFFF"/>
        <w:autoSpaceDE w:val="0"/>
        <w:autoSpaceDN w:val="0"/>
        <w:ind w:left="0" w:firstLine="0"/>
        <w:jc w:val="both"/>
      </w:pPr>
      <w: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Подрядчика посредством почтовой связи либо по истечении 5 календарных дней со дня направления претензии в адрес Подрядчика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Подрядчика по следующим реквизитам: e-</w:t>
      </w:r>
      <w:proofErr w:type="spellStart"/>
      <w:r>
        <w:t>mail</w:t>
      </w:r>
      <w:proofErr w:type="spellEnd"/>
      <w:r>
        <w:t>: ______________, факс: __________.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11181C07" w14:textId="77777777" w:rsidR="007D1086" w:rsidRDefault="008A178A" w:rsidP="00277044">
      <w:pPr>
        <w:widowControl w:val="0"/>
        <w:numPr>
          <w:ilvl w:val="1"/>
          <w:numId w:val="52"/>
        </w:numPr>
        <w:shd w:val="clear" w:color="auto" w:fill="FFFFFF"/>
        <w:autoSpaceDE w:val="0"/>
        <w:autoSpaceDN w:val="0"/>
        <w:ind w:left="0" w:firstLine="0"/>
        <w:jc w:val="both"/>
      </w:pPr>
      <w:r>
        <w:t xml:space="preserve">Все споры между Сторонами, по которым не было достигнуто соглашения, разрешаются в соответствии с действующим законодательством РФ в Арбитражном суде города </w:t>
      </w:r>
      <w:r>
        <w:br/>
        <w:t>Санкт-Петербурга и Ленинградской области.</w:t>
      </w:r>
    </w:p>
    <w:p w14:paraId="64F7F528" w14:textId="77777777" w:rsidR="007D1086" w:rsidRDefault="007D1086">
      <w:pPr>
        <w:shd w:val="clear" w:color="auto" w:fill="FFFFFF"/>
        <w:jc w:val="both"/>
      </w:pPr>
    </w:p>
    <w:p w14:paraId="1784FDB7" w14:textId="77777777" w:rsidR="007D1086" w:rsidRDefault="008A178A" w:rsidP="00277044">
      <w:pPr>
        <w:widowControl w:val="0"/>
        <w:numPr>
          <w:ilvl w:val="0"/>
          <w:numId w:val="52"/>
        </w:numPr>
        <w:shd w:val="clear" w:color="auto" w:fill="FFFFFF"/>
        <w:autoSpaceDE w:val="0"/>
        <w:autoSpaceDN w:val="0"/>
        <w:ind w:left="0" w:firstLine="0"/>
        <w:jc w:val="center"/>
        <w:rPr>
          <w:b/>
          <w:bCs/>
        </w:rPr>
      </w:pPr>
      <w:r>
        <w:rPr>
          <w:b/>
          <w:bCs/>
        </w:rPr>
        <w:t>Основания расторжения Договора</w:t>
      </w:r>
    </w:p>
    <w:p w14:paraId="64060475" w14:textId="77777777" w:rsidR="007D1086" w:rsidRDefault="008A178A" w:rsidP="00277044">
      <w:pPr>
        <w:widowControl w:val="0"/>
        <w:numPr>
          <w:ilvl w:val="1"/>
          <w:numId w:val="52"/>
        </w:numPr>
        <w:shd w:val="clear" w:color="auto" w:fill="FFFFFF"/>
        <w:autoSpaceDE w:val="0"/>
        <w:autoSpaceDN w:val="0"/>
        <w:ind w:left="0" w:firstLine="0"/>
        <w:jc w:val="both"/>
      </w:pPr>
      <w:r>
        <w:t>Заказчик вправе в одностороннем порядке отказаться от исполнения настоящего Договора в следующих случаях:</w:t>
      </w:r>
    </w:p>
    <w:p w14:paraId="55E5F86F" w14:textId="77777777" w:rsidR="007D1086" w:rsidRDefault="008A178A" w:rsidP="00277044">
      <w:pPr>
        <w:widowControl w:val="0"/>
        <w:numPr>
          <w:ilvl w:val="2"/>
          <w:numId w:val="52"/>
        </w:numPr>
        <w:shd w:val="clear" w:color="auto" w:fill="FFFFFF"/>
        <w:autoSpaceDE w:val="0"/>
        <w:autoSpaceDN w:val="0"/>
        <w:ind w:left="0" w:firstLine="0"/>
        <w:jc w:val="both"/>
      </w:pPr>
      <w:r>
        <w:t>задержки Подрядчиком хода выполнения Работ более чем на 7 (семь) календарных дней по причинам, не зависящим от Заказчика;</w:t>
      </w:r>
    </w:p>
    <w:p w14:paraId="7278A4CB" w14:textId="77777777" w:rsidR="007D1086" w:rsidRDefault="008A178A" w:rsidP="00277044">
      <w:pPr>
        <w:widowControl w:val="0"/>
        <w:numPr>
          <w:ilvl w:val="2"/>
          <w:numId w:val="52"/>
        </w:numPr>
        <w:shd w:val="clear" w:color="auto" w:fill="FFFFFF"/>
        <w:autoSpaceDE w:val="0"/>
        <w:autoSpaceDN w:val="0"/>
        <w:ind w:left="0" w:firstLine="0"/>
        <w:jc w:val="both"/>
      </w:pPr>
      <w:r>
        <w:t>нарушение Подрядчиком условий настоящего Договора, ведущее к существенному нарушению сроков выполнения Работ, снижению качества Работ, предусмотренных проектом, Техническим заданием, Графиком производства Работ, требованиями Заказчика, действующими СНиП, НТД, ГОСТ РФ;</w:t>
      </w:r>
    </w:p>
    <w:p w14:paraId="19570439" w14:textId="77777777" w:rsidR="007D1086" w:rsidRDefault="008A178A" w:rsidP="00277044">
      <w:pPr>
        <w:widowControl w:val="0"/>
        <w:numPr>
          <w:ilvl w:val="2"/>
          <w:numId w:val="52"/>
        </w:numPr>
        <w:shd w:val="clear" w:color="auto" w:fill="FFFFFF"/>
        <w:autoSpaceDE w:val="0"/>
        <w:autoSpaceDN w:val="0"/>
        <w:ind w:left="0" w:firstLine="0"/>
        <w:jc w:val="both"/>
      </w:pPr>
      <w:r>
        <w:t xml:space="preserve">аннулирование (прекращение действия) лишение лицензий, сертификатов, </w:t>
      </w:r>
      <w:r>
        <w:rPr>
          <w:bCs/>
        </w:rPr>
        <w:t xml:space="preserve">Свидетельства о допуске </w:t>
      </w:r>
      <w:r>
        <w:t>на профессиональную деятельность, другие акты, налагаемые государственными органами в рамках действующего законодательства, лишающие Подрядчика права на производство работ;</w:t>
      </w:r>
    </w:p>
    <w:p w14:paraId="3A49B794" w14:textId="77777777" w:rsidR="007D1086" w:rsidRDefault="008A178A" w:rsidP="00277044">
      <w:pPr>
        <w:widowControl w:val="0"/>
        <w:numPr>
          <w:ilvl w:val="2"/>
          <w:numId w:val="52"/>
        </w:numPr>
        <w:shd w:val="clear" w:color="auto" w:fill="FFFFFF"/>
        <w:autoSpaceDE w:val="0"/>
        <w:autoSpaceDN w:val="0"/>
        <w:ind w:left="0" w:firstLine="0"/>
        <w:jc w:val="both"/>
      </w:pPr>
      <w:r>
        <w:t>возбуждения в отношении Подрядчика дела о банкротстве;</w:t>
      </w:r>
    </w:p>
    <w:p w14:paraId="39147D6F" w14:textId="77777777" w:rsidR="007D1086" w:rsidRDefault="008A178A" w:rsidP="00277044">
      <w:pPr>
        <w:widowControl w:val="0"/>
        <w:numPr>
          <w:ilvl w:val="2"/>
          <w:numId w:val="52"/>
        </w:numPr>
        <w:shd w:val="clear" w:color="auto" w:fill="FFFFFF"/>
        <w:autoSpaceDE w:val="0"/>
        <w:autoSpaceDN w:val="0"/>
        <w:ind w:left="0" w:firstLine="0"/>
        <w:jc w:val="both"/>
        <w:rPr>
          <w:i/>
        </w:rPr>
      </w:pPr>
      <w:r>
        <w:t>в иных случаях ненадлежащего исполнения обязательств Подрядчиком</w:t>
      </w:r>
      <w:r>
        <w:rPr>
          <w:i/>
        </w:rPr>
        <w:t>;</w:t>
      </w:r>
    </w:p>
    <w:p w14:paraId="621CEEE7" w14:textId="77777777" w:rsidR="007D1086" w:rsidRDefault="008A178A" w:rsidP="00277044">
      <w:pPr>
        <w:widowControl w:val="0"/>
        <w:numPr>
          <w:ilvl w:val="2"/>
          <w:numId w:val="52"/>
        </w:numPr>
        <w:shd w:val="clear" w:color="auto" w:fill="FFFFFF"/>
        <w:autoSpaceDE w:val="0"/>
        <w:autoSpaceDN w:val="0"/>
        <w:ind w:left="0" w:firstLine="0"/>
        <w:jc w:val="both"/>
      </w:pPr>
      <w:r>
        <w:t>при установлении нецелесообразности дальнейшего продолжения Работ – с возмещением Подрядчику фактически понесенных затрат, подтвержденных Заказчиком.</w:t>
      </w:r>
    </w:p>
    <w:p w14:paraId="0B05FD1F" w14:textId="77777777" w:rsidR="007D1086" w:rsidRDefault="008A178A" w:rsidP="00277044">
      <w:pPr>
        <w:widowControl w:val="0"/>
        <w:numPr>
          <w:ilvl w:val="1"/>
          <w:numId w:val="52"/>
        </w:numPr>
        <w:shd w:val="clear" w:color="auto" w:fill="FFFFFF"/>
        <w:autoSpaceDE w:val="0"/>
        <w:autoSpaceDN w:val="0"/>
        <w:ind w:left="0" w:firstLine="0"/>
        <w:jc w:val="both"/>
      </w:pPr>
      <w:r>
        <w:t>Подрядчик вправе в одностороннем порядке отказаться от исполнения настоящего Договора в случае остановки выполнения Работ по требованию Заказчика по причинам, не зависящим от Подрядчика, на срок, превышающий 7 (семь) календарных дней.</w:t>
      </w:r>
    </w:p>
    <w:p w14:paraId="7FCC42A2" w14:textId="77777777" w:rsidR="007D1086" w:rsidRDefault="008A178A" w:rsidP="00277044">
      <w:pPr>
        <w:widowControl w:val="0"/>
        <w:numPr>
          <w:ilvl w:val="1"/>
          <w:numId w:val="52"/>
        </w:numPr>
        <w:shd w:val="clear" w:color="auto" w:fill="FFFFFF"/>
        <w:autoSpaceDE w:val="0"/>
        <w:autoSpaceDN w:val="0"/>
        <w:ind w:left="0" w:firstLine="0"/>
        <w:jc w:val="both"/>
      </w:pPr>
      <w:r>
        <w:t xml:space="preserve">Сторона, считающая необходимым расторгнуть настоящий Договор, должна сообщить об этом другой Стороне не позднее, чем за 5 (пять) дней до дня предполагаемого расторжения </w:t>
      </w:r>
      <w:r>
        <w:lastRenderedPageBreak/>
        <w:t>настоящего Договора.</w:t>
      </w:r>
    </w:p>
    <w:p w14:paraId="5A253FC7" w14:textId="08257446" w:rsidR="007D1086" w:rsidRDefault="008A178A" w:rsidP="00277044">
      <w:pPr>
        <w:widowControl w:val="0"/>
        <w:numPr>
          <w:ilvl w:val="1"/>
          <w:numId w:val="52"/>
        </w:numPr>
        <w:shd w:val="clear" w:color="auto" w:fill="FFFFFF"/>
        <w:autoSpaceDE w:val="0"/>
        <w:autoSpaceDN w:val="0"/>
        <w:ind w:left="0" w:firstLine="0"/>
        <w:jc w:val="both"/>
      </w:pPr>
      <w:r>
        <w:t>Договор считается расторгнутым по основаниям, предусмотренным пунктами 1</w:t>
      </w:r>
      <w:r w:rsidR="009B3E2B">
        <w:t>6</w:t>
      </w:r>
      <w:r>
        <w:t>.1. и 1</w:t>
      </w:r>
      <w:r w:rsidR="009B3E2B">
        <w:t>6</w:t>
      </w:r>
      <w:r>
        <w:t>.2. настоящего Договора, с даты, указанной в уведомлении, при условии соблюдения сроков его направления, предусмотренных пунктом 1</w:t>
      </w:r>
      <w:r w:rsidR="009B3E2B">
        <w:t>6</w:t>
      </w:r>
      <w:r>
        <w:t>.3. настоящего Договора.</w:t>
      </w:r>
    </w:p>
    <w:p w14:paraId="620CAA1B" w14:textId="77777777" w:rsidR="007D1086" w:rsidRDefault="008A178A" w:rsidP="00277044">
      <w:pPr>
        <w:widowControl w:val="0"/>
        <w:numPr>
          <w:ilvl w:val="1"/>
          <w:numId w:val="52"/>
        </w:numPr>
        <w:shd w:val="clear" w:color="auto" w:fill="FFFFFF"/>
        <w:autoSpaceDE w:val="0"/>
        <w:autoSpaceDN w:val="0"/>
        <w:ind w:left="0" w:firstLine="0"/>
        <w:jc w:val="both"/>
        <w:rPr>
          <w:i/>
        </w:rPr>
      </w:pPr>
      <w:r>
        <w:t xml:space="preserve">При досрочном расторжении Договора Подрядчик обязан в течение 15 (пятнадцати) дней с даты расторжения Договора, если иной срок не будет указан Заказчиком в уведомлении о расторжении: </w:t>
      </w:r>
    </w:p>
    <w:p w14:paraId="1AE6AE78" w14:textId="77777777" w:rsidR="007D1086" w:rsidRDefault="008A178A">
      <w:pPr>
        <w:widowControl w:val="0"/>
        <w:numPr>
          <w:ilvl w:val="0"/>
          <w:numId w:val="44"/>
        </w:numPr>
        <w:shd w:val="clear" w:color="auto" w:fill="FFFFFF"/>
        <w:tabs>
          <w:tab w:val="num" w:pos="540"/>
        </w:tabs>
        <w:autoSpaceDE w:val="0"/>
        <w:autoSpaceDN w:val="0"/>
        <w:ind w:left="0" w:firstLine="0"/>
        <w:jc w:val="both"/>
      </w:pPr>
      <w:r>
        <w:t>по запросу Заказчика перевести на Заказчика права и обязанности по заключенным договорам с субподрядчиками и поставщиками, передать разработанную исполнительную документацию;</w:t>
      </w:r>
    </w:p>
    <w:p w14:paraId="1EBFF136" w14:textId="77777777" w:rsidR="007D1086" w:rsidRDefault="008A178A">
      <w:pPr>
        <w:widowControl w:val="0"/>
        <w:numPr>
          <w:ilvl w:val="0"/>
          <w:numId w:val="44"/>
        </w:numPr>
        <w:shd w:val="clear" w:color="auto" w:fill="FFFFFF"/>
        <w:tabs>
          <w:tab w:val="num" w:pos="540"/>
        </w:tabs>
        <w:autoSpaceDE w:val="0"/>
        <w:autoSpaceDN w:val="0"/>
        <w:ind w:left="0" w:firstLine="0"/>
        <w:jc w:val="both"/>
      </w:pPr>
      <w:r>
        <w:t>вернуть материалы Заказчика, переданные Подрядчику для использования в работах;</w:t>
      </w:r>
    </w:p>
    <w:p w14:paraId="44956043" w14:textId="77777777" w:rsidR="007D1086" w:rsidRDefault="008A178A">
      <w:pPr>
        <w:widowControl w:val="0"/>
        <w:numPr>
          <w:ilvl w:val="0"/>
          <w:numId w:val="44"/>
        </w:numPr>
        <w:shd w:val="clear" w:color="auto" w:fill="FFFFFF"/>
        <w:tabs>
          <w:tab w:val="num" w:pos="540"/>
        </w:tabs>
        <w:autoSpaceDE w:val="0"/>
        <w:autoSpaceDN w:val="0"/>
        <w:ind w:left="0" w:firstLine="0"/>
        <w:jc w:val="both"/>
      </w:pPr>
      <w:r>
        <w:t>вернуть всю документацию, полученную им от Заказчика;</w:t>
      </w:r>
    </w:p>
    <w:p w14:paraId="319AB44C" w14:textId="77777777" w:rsidR="007D1086" w:rsidRDefault="008A178A">
      <w:pPr>
        <w:widowControl w:val="0"/>
        <w:numPr>
          <w:ilvl w:val="0"/>
          <w:numId w:val="44"/>
        </w:numPr>
        <w:shd w:val="clear" w:color="auto" w:fill="FFFFFF"/>
        <w:tabs>
          <w:tab w:val="num" w:pos="540"/>
        </w:tabs>
        <w:autoSpaceDE w:val="0"/>
        <w:autoSpaceDN w:val="0"/>
        <w:ind w:left="0" w:firstLine="0"/>
        <w:jc w:val="both"/>
      </w:pPr>
      <w:r>
        <w:t>убрать со строительной площадки своими силами и за свой счет принадлежащие Подрядчику технику, передвижные бытовые и рабочие помещения и др., а также сдать строительную площадку Заказчику по акту передачи, подписываемому обеими Сторонами.</w:t>
      </w:r>
    </w:p>
    <w:p w14:paraId="170385CD" w14:textId="77777777" w:rsidR="007D1086" w:rsidRDefault="008A178A" w:rsidP="00277044">
      <w:pPr>
        <w:widowControl w:val="0"/>
        <w:numPr>
          <w:ilvl w:val="1"/>
          <w:numId w:val="52"/>
        </w:numPr>
        <w:shd w:val="clear" w:color="auto" w:fill="FFFFFF"/>
        <w:autoSpaceDE w:val="0"/>
        <w:autoSpaceDN w:val="0"/>
        <w:ind w:left="0" w:firstLine="0"/>
        <w:jc w:val="both"/>
        <w:rPr>
          <w:i/>
        </w:rPr>
      </w:pPr>
      <w:r>
        <w:t>Условия Договора, регулирующие отношения Сторон, возникающие в связи с расторжением Договора, обеспечением исполнения обязательств Подрядчика, действуют и после расторжения Договора до полного исполнения обязательств.</w:t>
      </w:r>
    </w:p>
    <w:p w14:paraId="7D30DA2B" w14:textId="77777777" w:rsidR="007D1086" w:rsidRDefault="007D1086">
      <w:pPr>
        <w:shd w:val="clear" w:color="auto" w:fill="FFFFFF"/>
        <w:jc w:val="both"/>
      </w:pPr>
    </w:p>
    <w:p w14:paraId="562E9583" w14:textId="77777777" w:rsidR="007D1086" w:rsidRDefault="008A178A" w:rsidP="00277044">
      <w:pPr>
        <w:widowControl w:val="0"/>
        <w:numPr>
          <w:ilvl w:val="0"/>
          <w:numId w:val="52"/>
        </w:numPr>
        <w:shd w:val="clear" w:color="auto" w:fill="FFFFFF"/>
        <w:autoSpaceDE w:val="0"/>
        <w:autoSpaceDN w:val="0"/>
        <w:ind w:left="0" w:firstLine="0"/>
        <w:jc w:val="center"/>
        <w:rPr>
          <w:b/>
          <w:bCs/>
        </w:rPr>
      </w:pPr>
      <w:r>
        <w:rPr>
          <w:b/>
          <w:bCs/>
        </w:rPr>
        <w:t>Экологические требования.</w:t>
      </w:r>
    </w:p>
    <w:p w14:paraId="542AA006" w14:textId="77777777" w:rsidR="007D1086" w:rsidRDefault="008A178A">
      <w:pPr>
        <w:widowControl w:val="0"/>
        <w:numPr>
          <w:ilvl w:val="1"/>
          <w:numId w:val="45"/>
        </w:numPr>
        <w:shd w:val="clear" w:color="auto" w:fill="FFFFFF"/>
        <w:tabs>
          <w:tab w:val="num" w:pos="0"/>
        </w:tabs>
        <w:autoSpaceDE w:val="0"/>
        <w:autoSpaceDN w:val="0"/>
        <w:ind w:left="0" w:firstLine="0"/>
        <w:jc w:val="both"/>
        <w:rPr>
          <w:bCs/>
        </w:rPr>
      </w:pPr>
      <w:r>
        <w:t>При исполнении обязательств Подрядчик несёт полную ответственность за любую свою деятельность, связанную с воздействием (возможным воздействием) на окружающую среду, в соответствии с природоохранным законодательством Российской Федерации. Соблюдает требования законодательства в части охраны атмосферного воздуха, поверхностных и подземных вод, санитарного законодательства и др. природоохранного законодательства.</w:t>
      </w:r>
    </w:p>
    <w:p w14:paraId="0249F36E" w14:textId="77777777" w:rsidR="007D1086" w:rsidRDefault="008A178A">
      <w:pPr>
        <w:widowControl w:val="0"/>
        <w:numPr>
          <w:ilvl w:val="1"/>
          <w:numId w:val="46"/>
        </w:numPr>
        <w:shd w:val="clear" w:color="auto" w:fill="FFFFFF"/>
        <w:tabs>
          <w:tab w:val="num" w:pos="0"/>
        </w:tabs>
        <w:autoSpaceDE w:val="0"/>
        <w:autoSpaceDN w:val="0"/>
        <w:ind w:left="0" w:firstLine="0"/>
        <w:jc w:val="both"/>
      </w:pPr>
      <w:r>
        <w:t xml:space="preserve">Подрядчик является собственником всех видов отходов, образованных в результате исполнения своих обязательств. Подрядчик от своего имени заключает Договоры с организациями (с письменного согласования Заказчиком выбранной организации), имеющими право осуществлять деятельность по сбору, транспортировке, использованию, обезвреживанию и/или размещению отходов, образованных при исполнении обязательств Подрядчиком. </w:t>
      </w:r>
    </w:p>
    <w:p w14:paraId="6A0C6FFE" w14:textId="77777777" w:rsidR="007D1086" w:rsidRDefault="008A178A">
      <w:pPr>
        <w:widowControl w:val="0"/>
        <w:numPr>
          <w:ilvl w:val="1"/>
          <w:numId w:val="46"/>
        </w:numPr>
        <w:shd w:val="clear" w:color="auto" w:fill="FFFFFF"/>
        <w:tabs>
          <w:tab w:val="num" w:pos="0"/>
        </w:tabs>
        <w:autoSpaceDE w:val="0"/>
        <w:autoSpaceDN w:val="0"/>
        <w:ind w:left="0" w:firstLine="0"/>
        <w:jc w:val="both"/>
      </w:pPr>
      <w:r>
        <w:t>По окончанию Работ Подрядчик осуществляет уборку места проведения Работ, вывоз образованных отходов, утилизирует и/или размещает на лицензируемых местах. Заказчик оставляет за собой право потребовать, а Подрядчик в этом случае обязан предоставить подтверждающие документы по вывозу, утилизации и/или размещению отходов, а также копии платежных поручений по внесению платы за загрязнение окружающей среды (при наличии).</w:t>
      </w:r>
    </w:p>
    <w:p w14:paraId="7A31437B" w14:textId="77777777" w:rsidR="007D1086" w:rsidRDefault="008A178A">
      <w:pPr>
        <w:widowControl w:val="0"/>
        <w:numPr>
          <w:ilvl w:val="1"/>
          <w:numId w:val="46"/>
        </w:numPr>
        <w:shd w:val="clear" w:color="auto" w:fill="FFFFFF"/>
        <w:tabs>
          <w:tab w:val="num" w:pos="0"/>
        </w:tabs>
        <w:autoSpaceDE w:val="0"/>
        <w:autoSpaceDN w:val="0"/>
        <w:ind w:left="0" w:firstLine="0"/>
        <w:jc w:val="both"/>
      </w:pPr>
      <w:r>
        <w:t>Подрядчик производит оплату штрафов, налагаемых контролирующими органами за вред, нанесенный своей деятельностью окружающей природной среде.</w:t>
      </w:r>
    </w:p>
    <w:p w14:paraId="4EF6BF37" w14:textId="77777777" w:rsidR="007D1086" w:rsidRDefault="008A178A">
      <w:pPr>
        <w:widowControl w:val="0"/>
        <w:numPr>
          <w:ilvl w:val="1"/>
          <w:numId w:val="46"/>
        </w:numPr>
        <w:shd w:val="clear" w:color="auto" w:fill="FFFFFF"/>
        <w:tabs>
          <w:tab w:val="num" w:pos="0"/>
        </w:tabs>
        <w:autoSpaceDE w:val="0"/>
        <w:autoSpaceDN w:val="0"/>
        <w:ind w:left="0" w:firstLine="0"/>
        <w:jc w:val="both"/>
      </w:pPr>
      <w:r>
        <w:t>Подрядчик выполняет в установленный срок предписания (указания) Заказчика, контролирующих органов о принятии мер по ликвидации ситуаций, возникших в результате деятельности Подрядчика, ставящих под угрозу экологическую и санитарную обстановку.</w:t>
      </w:r>
    </w:p>
    <w:p w14:paraId="6B1292CB" w14:textId="77777777" w:rsidR="007D1086" w:rsidRDefault="008A178A">
      <w:pPr>
        <w:widowControl w:val="0"/>
        <w:numPr>
          <w:ilvl w:val="1"/>
          <w:numId w:val="46"/>
        </w:numPr>
        <w:shd w:val="clear" w:color="auto" w:fill="FFFFFF"/>
        <w:tabs>
          <w:tab w:val="num" w:pos="0"/>
        </w:tabs>
        <w:autoSpaceDE w:val="0"/>
        <w:autoSpaceDN w:val="0"/>
        <w:ind w:left="0" w:firstLine="0"/>
        <w:jc w:val="both"/>
      </w:pPr>
      <w:r>
        <w:t>Подрядчик несёт полную ответственность за соблюдение природоохранного законодательства привлекаемых им субподрядчиков.</w:t>
      </w:r>
    </w:p>
    <w:p w14:paraId="42967294" w14:textId="77777777" w:rsidR="007D1086" w:rsidRDefault="008A178A">
      <w:pPr>
        <w:widowControl w:val="0"/>
        <w:numPr>
          <w:ilvl w:val="1"/>
          <w:numId w:val="46"/>
        </w:numPr>
        <w:tabs>
          <w:tab w:val="num" w:pos="0"/>
        </w:tabs>
        <w:autoSpaceDE w:val="0"/>
        <w:autoSpaceDN w:val="0"/>
        <w:ind w:left="0" w:firstLine="0"/>
        <w:jc w:val="both"/>
        <w:rPr>
          <w:bCs/>
          <w:color w:val="000000"/>
        </w:rPr>
      </w:pPr>
      <w:r>
        <w:t>Место временного накопления отходов на территории Заказчика, образованных в результате исполнения</w:t>
      </w:r>
      <w:r>
        <w:rPr>
          <w:b/>
        </w:rPr>
        <w:t xml:space="preserve"> </w:t>
      </w:r>
      <w:r>
        <w:rPr>
          <w:bCs/>
        </w:rPr>
        <w:t>обязательств, Подрядчик обязан до начала производства Работ согласовать с Заказчиком. Всё демонтированное оборудование, после исполнения обязательств по Договору, являются собственностью Заказчика.</w:t>
      </w:r>
    </w:p>
    <w:p w14:paraId="20B662EC" w14:textId="77777777" w:rsidR="007D1086" w:rsidRDefault="007D1086">
      <w:pPr>
        <w:shd w:val="clear" w:color="auto" w:fill="FFFFFF"/>
        <w:rPr>
          <w:b/>
          <w:bCs/>
        </w:rPr>
      </w:pPr>
    </w:p>
    <w:p w14:paraId="0FFDB255" w14:textId="77777777" w:rsidR="007D1086" w:rsidRDefault="008A178A" w:rsidP="00277044">
      <w:pPr>
        <w:widowControl w:val="0"/>
        <w:numPr>
          <w:ilvl w:val="0"/>
          <w:numId w:val="52"/>
        </w:numPr>
        <w:shd w:val="clear" w:color="auto" w:fill="FFFFFF"/>
        <w:autoSpaceDE w:val="0"/>
        <w:autoSpaceDN w:val="0"/>
        <w:ind w:left="0" w:firstLine="0"/>
        <w:jc w:val="center"/>
        <w:rPr>
          <w:b/>
          <w:bCs/>
        </w:rPr>
      </w:pPr>
      <w:r>
        <w:rPr>
          <w:b/>
          <w:bCs/>
        </w:rPr>
        <w:t>Антикоррупционная оговорка</w:t>
      </w:r>
    </w:p>
    <w:p w14:paraId="12AF1C02" w14:textId="77777777" w:rsidR="007D1086" w:rsidRDefault="008A178A">
      <w:pPr>
        <w:pStyle w:val="Text"/>
        <w:numPr>
          <w:ilvl w:val="1"/>
          <w:numId w:val="47"/>
        </w:numPr>
        <w:spacing w:after="120"/>
        <w:ind w:left="0" w:firstLine="0"/>
        <w:jc w:val="both"/>
        <w:rPr>
          <w:szCs w:val="24"/>
          <w:lang w:val="ru-RU" w:eastAsia="ru-RU"/>
        </w:rPr>
      </w:pPr>
      <w:r>
        <w:rPr>
          <w:szCs w:val="24"/>
          <w:lang w:val="ru-RU" w:eastAsia="ru-RU"/>
        </w:rPr>
        <w:t xml:space="preserve">. </w:t>
      </w:r>
      <w:r w:rsidR="00546827">
        <w:rPr>
          <w:szCs w:val="24"/>
          <w:lang w:val="ru-RU" w:eastAsia="ru-RU"/>
        </w:rPr>
        <w:t>Стороне [</w:t>
      </w:r>
      <w:r>
        <w:rPr>
          <w:szCs w:val="24"/>
          <w:lang w:val="ru-RU" w:eastAsia="ru-RU"/>
        </w:rPr>
        <w:t>наименование контрагента]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62D223E2" w14:textId="77777777" w:rsidR="007D1086" w:rsidRDefault="008A178A">
      <w:pPr>
        <w:pStyle w:val="Text"/>
        <w:spacing w:after="120"/>
        <w:jc w:val="both"/>
        <w:rPr>
          <w:szCs w:val="24"/>
          <w:lang w:val="ru-RU" w:eastAsia="ru-RU"/>
        </w:rPr>
      </w:pPr>
      <w:r>
        <w:rPr>
          <w:szCs w:val="24"/>
          <w:lang w:val="ru-RU" w:eastAsia="ru-RU"/>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w:t>
      </w:r>
      <w:r>
        <w:rPr>
          <w:szCs w:val="24"/>
          <w:lang w:val="ru-RU" w:eastAsia="ru-RU"/>
        </w:rPr>
        <w:lastRenderedPageBreak/>
        <w:t>влияния на действия или решения этих лиц с целью получить какие-либо неправомерные преимущества или иные неправомерные цели.</w:t>
      </w:r>
    </w:p>
    <w:p w14:paraId="32B786EB" w14:textId="77777777" w:rsidR="007D1086" w:rsidRDefault="008A178A">
      <w:pPr>
        <w:pStyle w:val="Text"/>
        <w:spacing w:after="120"/>
        <w:jc w:val="both"/>
        <w:rPr>
          <w:szCs w:val="24"/>
          <w:lang w:val="ru-RU" w:eastAsia="ru-RU"/>
        </w:rPr>
      </w:pPr>
      <w:r>
        <w:rPr>
          <w:szCs w:val="24"/>
          <w:lang w:val="ru-RU"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bookmarkStart w:id="5" w:name="_Hlk72927075"/>
    </w:p>
    <w:p w14:paraId="45BFBBD7" w14:textId="77777777" w:rsidR="007D1086" w:rsidRDefault="008A178A">
      <w:pPr>
        <w:pStyle w:val="Text"/>
        <w:spacing w:after="120"/>
        <w:jc w:val="both"/>
        <w:rPr>
          <w:szCs w:val="24"/>
          <w:lang w:val="ru-RU" w:eastAsia="ru-RU"/>
        </w:rPr>
      </w:pPr>
      <w:r>
        <w:rPr>
          <w:szCs w:val="24"/>
          <w:lang w:val="ru-RU" w:eastAsia="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5"/>
      <w:r>
        <w:rPr>
          <w:szCs w:val="24"/>
          <w:lang w:val="ru-RU" w:eastAsia="ru-RU"/>
        </w:rPr>
        <w:t xml:space="preserve">(горячая линия АО «Петербургская сбытовая компания»: </w:t>
      </w:r>
      <w:hyperlink r:id="rId8" w:history="1">
        <w:r>
          <w:rPr>
            <w:rStyle w:val="a5"/>
            <w:color w:val="auto"/>
            <w:szCs w:val="24"/>
            <w:u w:val="none"/>
            <w:lang w:eastAsia="ru-RU"/>
          </w:rPr>
          <w:t>hotline</w:t>
        </w:r>
        <w:r>
          <w:rPr>
            <w:rStyle w:val="a5"/>
            <w:color w:val="auto"/>
            <w:szCs w:val="24"/>
            <w:u w:val="none"/>
            <w:lang w:val="ru-RU" w:eastAsia="ru-RU"/>
          </w:rPr>
          <w:t>@</w:t>
        </w:r>
        <w:proofErr w:type="spellStart"/>
        <w:r>
          <w:rPr>
            <w:rStyle w:val="a5"/>
            <w:color w:val="auto"/>
            <w:szCs w:val="24"/>
            <w:u w:val="none"/>
            <w:lang w:eastAsia="ru-RU"/>
          </w:rPr>
          <w:t>interrao</w:t>
        </w:r>
        <w:proofErr w:type="spellEnd"/>
        <w:r>
          <w:rPr>
            <w:rStyle w:val="a5"/>
            <w:color w:val="auto"/>
            <w:szCs w:val="24"/>
            <w:u w:val="none"/>
            <w:lang w:val="ru-RU" w:eastAsia="ru-RU"/>
          </w:rPr>
          <w:t>.</w:t>
        </w:r>
        <w:proofErr w:type="spellStart"/>
        <w:r>
          <w:rPr>
            <w:rStyle w:val="a5"/>
            <w:color w:val="auto"/>
            <w:szCs w:val="24"/>
            <w:u w:val="none"/>
            <w:lang w:eastAsia="ru-RU"/>
          </w:rPr>
          <w:t>ru</w:t>
        </w:r>
        <w:proofErr w:type="spellEnd"/>
      </w:hyperlink>
      <w:r>
        <w:rPr>
          <w:szCs w:val="24"/>
          <w:lang w:val="ru-RU" w:eastAsia="ru-RU"/>
        </w:rPr>
        <w:t>, горячая линия Стороны [наименование контрагента]: [указать адрес горячей линии контрагента в случае наличия горячей линии]).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795F21B" w14:textId="77777777" w:rsidR="007D1086" w:rsidRDefault="008A178A">
      <w:pPr>
        <w:pStyle w:val="Text"/>
        <w:spacing w:after="120"/>
        <w:jc w:val="both"/>
        <w:rPr>
          <w:szCs w:val="24"/>
          <w:lang w:val="ru-RU" w:eastAsia="ru-RU"/>
        </w:rPr>
      </w:pPr>
      <w:r>
        <w:rPr>
          <w:szCs w:val="24"/>
          <w:lang w:val="ru-RU"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7E75EF30" w14:textId="77777777" w:rsidR="007D1086" w:rsidRDefault="008A178A">
      <w:pPr>
        <w:pStyle w:val="text0"/>
        <w:numPr>
          <w:ilvl w:val="1"/>
          <w:numId w:val="48"/>
        </w:numPr>
        <w:spacing w:after="120"/>
        <w:ind w:left="0" w:firstLine="0"/>
        <w:jc w:val="both"/>
      </w:pPr>
      <w: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0D660E89" w14:textId="77777777" w:rsidR="007D1086" w:rsidRDefault="007D1086">
      <w:pPr>
        <w:widowControl w:val="0"/>
        <w:shd w:val="clear" w:color="auto" w:fill="FFFFFF"/>
        <w:autoSpaceDE w:val="0"/>
        <w:autoSpaceDN w:val="0"/>
        <w:rPr>
          <w:b/>
          <w:bCs/>
        </w:rPr>
      </w:pPr>
    </w:p>
    <w:p w14:paraId="1F484842" w14:textId="77777777" w:rsidR="007D1086" w:rsidRDefault="008A178A">
      <w:pPr>
        <w:widowControl w:val="0"/>
        <w:numPr>
          <w:ilvl w:val="0"/>
          <w:numId w:val="48"/>
        </w:numPr>
        <w:shd w:val="clear" w:color="auto" w:fill="FFFFFF"/>
        <w:autoSpaceDE w:val="0"/>
        <w:autoSpaceDN w:val="0"/>
        <w:ind w:left="0" w:firstLine="0"/>
        <w:jc w:val="center"/>
        <w:rPr>
          <w:b/>
          <w:bCs/>
        </w:rPr>
      </w:pPr>
      <w:r>
        <w:rPr>
          <w:b/>
          <w:bCs/>
        </w:rPr>
        <w:t>Заключительные положения</w:t>
      </w:r>
    </w:p>
    <w:p w14:paraId="3308BF14" w14:textId="77777777" w:rsidR="007D1086" w:rsidRDefault="008A178A">
      <w:pPr>
        <w:widowControl w:val="0"/>
        <w:numPr>
          <w:ilvl w:val="1"/>
          <w:numId w:val="48"/>
        </w:numPr>
        <w:shd w:val="clear" w:color="auto" w:fill="FFFFFF"/>
        <w:tabs>
          <w:tab w:val="num" w:pos="720"/>
        </w:tabs>
        <w:autoSpaceDE w:val="0"/>
        <w:autoSpaceDN w:val="0"/>
        <w:ind w:left="0" w:firstLine="0"/>
        <w:jc w:val="both"/>
      </w:pPr>
      <w:r>
        <w:t>Настоящий Договор составлен в двух подлинных идентичных экземплярах, имеющих одинаковую юридическую силу, по одному для каждой Стороны. Каждый лист (страница) настоящего Договора, кроме последнего, парафирован уполномоченным представителем Подрядчика и ответственным сотрудником Заказчика.</w:t>
      </w:r>
    </w:p>
    <w:p w14:paraId="71973775" w14:textId="77777777" w:rsidR="007D1086" w:rsidRDefault="008A178A">
      <w:pPr>
        <w:widowControl w:val="0"/>
        <w:numPr>
          <w:ilvl w:val="1"/>
          <w:numId w:val="48"/>
        </w:numPr>
        <w:shd w:val="clear" w:color="auto" w:fill="FFFFFF"/>
        <w:tabs>
          <w:tab w:val="num" w:pos="720"/>
        </w:tabs>
        <w:autoSpaceDE w:val="0"/>
        <w:autoSpaceDN w:val="0"/>
        <w:ind w:left="0" w:firstLine="0"/>
        <w:jc w:val="both"/>
      </w:pPr>
      <w:r>
        <w:t>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5137717F" w14:textId="77777777" w:rsidR="007D1086" w:rsidRDefault="008A178A">
      <w:pPr>
        <w:widowControl w:val="0"/>
        <w:numPr>
          <w:ilvl w:val="1"/>
          <w:numId w:val="48"/>
        </w:numPr>
        <w:shd w:val="clear" w:color="auto" w:fill="FFFFFF"/>
        <w:tabs>
          <w:tab w:val="num" w:pos="720"/>
        </w:tabs>
        <w:autoSpaceDE w:val="0"/>
        <w:autoSpaceDN w:val="0"/>
        <w:ind w:left="0" w:firstLine="0"/>
        <w:jc w:val="both"/>
      </w:pPr>
      <w:r>
        <w:t>Все изменения и дополнения к настоящему Договору считаются действительными, если они оформлены в письменном виде и подписаны обеими Сторонами.</w:t>
      </w:r>
    </w:p>
    <w:p w14:paraId="570A07DA" w14:textId="77777777" w:rsidR="007D1086" w:rsidRDefault="008A178A">
      <w:pPr>
        <w:widowControl w:val="0"/>
        <w:numPr>
          <w:ilvl w:val="1"/>
          <w:numId w:val="48"/>
        </w:numPr>
        <w:shd w:val="clear" w:color="auto" w:fill="FFFFFF"/>
        <w:tabs>
          <w:tab w:val="num" w:pos="720"/>
        </w:tabs>
        <w:autoSpaceDE w:val="0"/>
        <w:autoSpaceDN w:val="0"/>
        <w:ind w:left="0" w:firstLine="0"/>
        <w:jc w:val="both"/>
        <w:rPr>
          <w:bCs/>
        </w:rPr>
      </w:pPr>
      <w:r>
        <w:t>Все Акты, счета, протоколы, проектная документация и иная документация, связанная с исполнением обязательств по настоящему Договору, передаются и принимаются Сторонами только с составлением соответствующих Актов приема-передачи документации или согласно описи, под роспись уполномоченным персоналом Подрядчика или Заказчика. Документация, принятая с нарушением настоящего положения, считается не принятой.</w:t>
      </w:r>
    </w:p>
    <w:p w14:paraId="36DC138F" w14:textId="77777777" w:rsidR="007D1086" w:rsidRDefault="008A178A">
      <w:pPr>
        <w:widowControl w:val="0"/>
        <w:numPr>
          <w:ilvl w:val="1"/>
          <w:numId w:val="48"/>
        </w:numPr>
        <w:shd w:val="clear" w:color="auto" w:fill="FFFFFF"/>
        <w:tabs>
          <w:tab w:val="num" w:pos="720"/>
        </w:tabs>
        <w:autoSpaceDE w:val="0"/>
        <w:autoSpaceDN w:val="0"/>
        <w:ind w:left="0" w:firstLine="0"/>
        <w:jc w:val="both"/>
      </w:pPr>
      <w:r>
        <w:t xml:space="preserve">Об изменении адреса или платежных реквизитов какой-либо Стороны другая Сторона </w:t>
      </w:r>
      <w:r>
        <w:lastRenderedPageBreak/>
        <w:t>должна быть письменно уведомлена об этом в течение 10 дней с момента таких изменений.</w:t>
      </w:r>
    </w:p>
    <w:p w14:paraId="33E714DD" w14:textId="77777777" w:rsidR="007D1086" w:rsidRDefault="008A178A">
      <w:pPr>
        <w:widowControl w:val="0"/>
        <w:numPr>
          <w:ilvl w:val="1"/>
          <w:numId w:val="48"/>
        </w:numPr>
        <w:shd w:val="clear" w:color="auto" w:fill="FFFFFF"/>
        <w:tabs>
          <w:tab w:val="num" w:pos="720"/>
        </w:tabs>
        <w:autoSpaceDE w:val="0"/>
        <w:autoSpaceDN w:val="0"/>
        <w:ind w:left="0" w:firstLine="0"/>
        <w:jc w:val="both"/>
      </w:pPr>
      <w:r>
        <w:t>Во всем ином, не урегулированном в настоящем Договоре, Стороны будут руководствоваться нормами действующего гражданского законодательства Российской Федерации.</w:t>
      </w:r>
    </w:p>
    <w:p w14:paraId="431839CD" w14:textId="77777777" w:rsidR="007D1086" w:rsidRDefault="008A178A">
      <w:pPr>
        <w:widowControl w:val="0"/>
        <w:numPr>
          <w:ilvl w:val="1"/>
          <w:numId w:val="48"/>
        </w:numPr>
        <w:shd w:val="clear" w:color="auto" w:fill="FFFFFF"/>
        <w:tabs>
          <w:tab w:val="num" w:pos="720"/>
        </w:tabs>
        <w:autoSpaceDE w:val="0"/>
        <w:autoSpaceDN w:val="0"/>
        <w:ind w:left="0" w:firstLine="0"/>
        <w:jc w:val="both"/>
      </w:pPr>
      <w:r>
        <w:t>Ни одна из Сторон не вправе передавать имеющиеся права (требования) по настоящему Договору третьей Стороне без письменного согласия другой Стороны.</w:t>
      </w:r>
    </w:p>
    <w:p w14:paraId="136E4D4F" w14:textId="2E411E5A" w:rsidR="007D1086" w:rsidRDefault="008A178A">
      <w:pPr>
        <w:widowControl w:val="0"/>
        <w:numPr>
          <w:ilvl w:val="1"/>
          <w:numId w:val="48"/>
        </w:numPr>
        <w:shd w:val="clear" w:color="auto" w:fill="FFFFFF"/>
        <w:tabs>
          <w:tab w:val="num" w:pos="720"/>
        </w:tabs>
        <w:autoSpaceDE w:val="0"/>
        <w:autoSpaceDN w:val="0"/>
        <w:ind w:left="0" w:firstLine="0"/>
        <w:jc w:val="both"/>
      </w:pPr>
      <w:r>
        <w:t>Оснащение формирований гражданской обороны Подрядчика (при их наличии) средствами индивидуальной защиты производится за счет собственных средств Подрядчика.</w:t>
      </w:r>
    </w:p>
    <w:p w14:paraId="133640BC" w14:textId="7458A706" w:rsidR="00277044" w:rsidRPr="00277044" w:rsidRDefault="00277044" w:rsidP="00277044">
      <w:pPr>
        <w:widowControl w:val="0"/>
        <w:numPr>
          <w:ilvl w:val="1"/>
          <w:numId w:val="48"/>
        </w:numPr>
        <w:shd w:val="clear" w:color="auto" w:fill="FFFFFF"/>
        <w:autoSpaceDE w:val="0"/>
        <w:autoSpaceDN w:val="0"/>
        <w:ind w:left="64" w:hanging="64"/>
        <w:jc w:val="both"/>
      </w:pPr>
      <w:r w:rsidRPr="00277044">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w:t>
      </w:r>
      <w:r>
        <w:t xml:space="preserve"> </w:t>
      </w:r>
      <w:r w:rsidRPr="00277044">
        <w:t>Стороны подтверждают, что передача информации осуществляется исключительно в целях обмена информацией в рамках договора подряда</w:t>
      </w:r>
    </w:p>
    <w:p w14:paraId="09988F64" w14:textId="77777777" w:rsidR="007D1086" w:rsidRDefault="007D1086">
      <w:pPr>
        <w:shd w:val="clear" w:color="auto" w:fill="FFFFFF"/>
        <w:tabs>
          <w:tab w:val="num" w:pos="720"/>
        </w:tabs>
        <w:jc w:val="both"/>
      </w:pPr>
    </w:p>
    <w:p w14:paraId="3CC1B1F1" w14:textId="77777777" w:rsidR="007D1086" w:rsidRDefault="008A178A">
      <w:pPr>
        <w:widowControl w:val="0"/>
        <w:autoSpaceDE w:val="0"/>
        <w:autoSpaceDN w:val="0"/>
        <w:adjustRightInd w:val="0"/>
        <w:jc w:val="center"/>
        <w:outlineLvl w:val="0"/>
        <w:rPr>
          <w:b/>
          <w:bCs/>
          <w:kern w:val="32"/>
        </w:rPr>
      </w:pPr>
      <w:r>
        <w:rPr>
          <w:b/>
          <w:bCs/>
          <w:kern w:val="32"/>
        </w:rPr>
        <w:t>21. Приложения к настоящему Договору</w:t>
      </w:r>
    </w:p>
    <w:p w14:paraId="6DD43062" w14:textId="77777777" w:rsidR="007D1086" w:rsidRDefault="008A178A">
      <w:pPr>
        <w:widowControl w:val="0"/>
        <w:numPr>
          <w:ilvl w:val="0"/>
          <w:numId w:val="49"/>
        </w:numPr>
        <w:autoSpaceDE w:val="0"/>
        <w:autoSpaceDN w:val="0"/>
        <w:adjustRightInd w:val="0"/>
        <w:jc w:val="both"/>
      </w:pPr>
      <w:r>
        <w:t>Приложение № 1 – Техническое задание;</w:t>
      </w:r>
    </w:p>
    <w:p w14:paraId="00510489" w14:textId="77777777" w:rsidR="007D1086" w:rsidRDefault="008A178A">
      <w:pPr>
        <w:widowControl w:val="0"/>
        <w:numPr>
          <w:ilvl w:val="0"/>
          <w:numId w:val="49"/>
        </w:numPr>
        <w:autoSpaceDE w:val="0"/>
        <w:autoSpaceDN w:val="0"/>
      </w:pPr>
      <w:r>
        <w:t xml:space="preserve">Приложение № 2 – </w:t>
      </w:r>
      <w:r>
        <w:rPr>
          <w:bCs/>
        </w:rPr>
        <w:t>График выполнения работ</w:t>
      </w:r>
    </w:p>
    <w:p w14:paraId="3F27A2A8" w14:textId="77777777" w:rsidR="007D1086" w:rsidRDefault="008A178A">
      <w:pPr>
        <w:widowControl w:val="0"/>
        <w:numPr>
          <w:ilvl w:val="0"/>
          <w:numId w:val="49"/>
        </w:numPr>
        <w:autoSpaceDE w:val="0"/>
        <w:autoSpaceDN w:val="0"/>
      </w:pPr>
      <w:r>
        <w:t xml:space="preserve">Приложение № 3 – </w:t>
      </w:r>
      <w:r>
        <w:rPr>
          <w:bCs/>
        </w:rPr>
        <w:t>Сметная документация; (локальная смета №1)</w:t>
      </w:r>
    </w:p>
    <w:p w14:paraId="6E97EB49" w14:textId="77777777" w:rsidR="007D1086" w:rsidRDefault="008A178A">
      <w:pPr>
        <w:widowControl w:val="0"/>
        <w:numPr>
          <w:ilvl w:val="0"/>
          <w:numId w:val="49"/>
        </w:numPr>
        <w:autoSpaceDE w:val="0"/>
        <w:autoSpaceDN w:val="0"/>
      </w:pPr>
      <w:r>
        <w:t>Приложение № 4 – Информация о происхождении товаров</w:t>
      </w:r>
    </w:p>
    <w:p w14:paraId="552A3918" w14:textId="77777777" w:rsidR="007D1086" w:rsidRDefault="008A178A">
      <w:pPr>
        <w:widowControl w:val="0"/>
        <w:numPr>
          <w:ilvl w:val="0"/>
          <w:numId w:val="49"/>
        </w:numPr>
        <w:autoSpaceDE w:val="0"/>
        <w:autoSpaceDN w:val="0"/>
      </w:pPr>
      <w:r>
        <w:t>Приложение № 5 – Форма справки о цепочке собственников компании;</w:t>
      </w:r>
    </w:p>
    <w:p w14:paraId="4FDD2502" w14:textId="77777777" w:rsidR="007D1086" w:rsidRDefault="008A178A">
      <w:pPr>
        <w:widowControl w:val="0"/>
        <w:numPr>
          <w:ilvl w:val="0"/>
          <w:numId w:val="49"/>
        </w:numPr>
        <w:autoSpaceDE w:val="0"/>
        <w:autoSpaceDN w:val="0"/>
      </w:pPr>
      <w:r>
        <w:t xml:space="preserve">Приложение № 6 </w:t>
      </w:r>
      <w:r w:rsidR="00BB735F">
        <w:t>- Форма</w:t>
      </w:r>
      <w:r>
        <w:t xml:space="preserve"> согласия на обработку персональных данных.</w:t>
      </w:r>
    </w:p>
    <w:p w14:paraId="71E1AF04" w14:textId="77777777" w:rsidR="007D1086" w:rsidRDefault="008A178A">
      <w:pPr>
        <w:widowControl w:val="0"/>
        <w:autoSpaceDE w:val="0"/>
        <w:autoSpaceDN w:val="0"/>
        <w:adjustRightInd w:val="0"/>
        <w:ind w:firstLine="360"/>
        <w:jc w:val="both"/>
      </w:pPr>
      <w:r>
        <w:t>Все приложения к настоящему Договору являются его неотъемлемой частью с даты его подписания Сторонами.</w:t>
      </w:r>
    </w:p>
    <w:p w14:paraId="7A041EDE" w14:textId="77777777" w:rsidR="007D1086" w:rsidRDefault="007D1086">
      <w:pPr>
        <w:widowControl w:val="0"/>
        <w:autoSpaceDE w:val="0"/>
        <w:autoSpaceDN w:val="0"/>
        <w:adjustRightInd w:val="0"/>
        <w:ind w:firstLine="360"/>
        <w:jc w:val="both"/>
      </w:pPr>
    </w:p>
    <w:p w14:paraId="0B211294" w14:textId="77777777" w:rsidR="007D1086" w:rsidRDefault="007D1086">
      <w:pPr>
        <w:widowControl w:val="0"/>
        <w:autoSpaceDE w:val="0"/>
        <w:autoSpaceDN w:val="0"/>
        <w:adjustRightInd w:val="0"/>
        <w:ind w:firstLine="360"/>
        <w:jc w:val="both"/>
      </w:pPr>
    </w:p>
    <w:p w14:paraId="0ED268D9" w14:textId="77777777" w:rsidR="007D1086" w:rsidRDefault="007D1086">
      <w:pPr>
        <w:widowControl w:val="0"/>
        <w:autoSpaceDE w:val="0"/>
        <w:autoSpaceDN w:val="0"/>
        <w:adjustRightInd w:val="0"/>
        <w:ind w:firstLine="360"/>
        <w:jc w:val="both"/>
      </w:pPr>
    </w:p>
    <w:p w14:paraId="390CFF56" w14:textId="77777777" w:rsidR="007D1086" w:rsidRDefault="007D1086">
      <w:pPr>
        <w:widowControl w:val="0"/>
        <w:autoSpaceDE w:val="0"/>
        <w:autoSpaceDN w:val="0"/>
        <w:adjustRightInd w:val="0"/>
        <w:ind w:firstLine="360"/>
        <w:jc w:val="both"/>
      </w:pPr>
    </w:p>
    <w:p w14:paraId="42AC4A0D" w14:textId="77777777" w:rsidR="007D1086" w:rsidRDefault="007D1086">
      <w:pPr>
        <w:widowControl w:val="0"/>
        <w:autoSpaceDE w:val="0"/>
        <w:autoSpaceDN w:val="0"/>
        <w:adjustRightInd w:val="0"/>
        <w:ind w:firstLine="360"/>
        <w:jc w:val="both"/>
      </w:pPr>
    </w:p>
    <w:p w14:paraId="66A1BD52" w14:textId="77777777" w:rsidR="007D1086" w:rsidRDefault="007D1086">
      <w:pPr>
        <w:widowControl w:val="0"/>
        <w:autoSpaceDE w:val="0"/>
        <w:autoSpaceDN w:val="0"/>
        <w:adjustRightInd w:val="0"/>
        <w:ind w:firstLine="360"/>
        <w:jc w:val="both"/>
      </w:pPr>
    </w:p>
    <w:p w14:paraId="65E8E281" w14:textId="77777777" w:rsidR="007D1086" w:rsidRDefault="007D1086">
      <w:pPr>
        <w:widowControl w:val="0"/>
        <w:autoSpaceDE w:val="0"/>
        <w:autoSpaceDN w:val="0"/>
        <w:adjustRightInd w:val="0"/>
        <w:ind w:firstLine="360"/>
        <w:jc w:val="both"/>
      </w:pPr>
    </w:p>
    <w:p w14:paraId="32466866" w14:textId="77777777" w:rsidR="007D1086" w:rsidRDefault="007D1086">
      <w:pPr>
        <w:widowControl w:val="0"/>
        <w:autoSpaceDE w:val="0"/>
        <w:autoSpaceDN w:val="0"/>
        <w:adjustRightInd w:val="0"/>
        <w:ind w:firstLine="360"/>
        <w:jc w:val="both"/>
      </w:pPr>
    </w:p>
    <w:p w14:paraId="521FDC5B" w14:textId="77777777" w:rsidR="007D1086" w:rsidRDefault="008A178A">
      <w:pPr>
        <w:widowControl w:val="0"/>
        <w:autoSpaceDE w:val="0"/>
        <w:autoSpaceDN w:val="0"/>
        <w:adjustRightInd w:val="0"/>
        <w:spacing w:before="108" w:after="108"/>
        <w:ind w:left="435"/>
        <w:jc w:val="center"/>
        <w:outlineLvl w:val="0"/>
        <w:rPr>
          <w:b/>
          <w:bCs/>
          <w:kern w:val="32"/>
        </w:rPr>
      </w:pPr>
      <w:r>
        <w:rPr>
          <w:b/>
          <w:bCs/>
          <w:kern w:val="32"/>
        </w:rPr>
        <w:t>22. Адреса и реквизиты сторон</w:t>
      </w:r>
    </w:p>
    <w:p w14:paraId="2B557DF4" w14:textId="77777777" w:rsidR="007D1086" w:rsidRDefault="007D1086"/>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2"/>
        <w:gridCol w:w="4847"/>
      </w:tblGrid>
      <w:tr w:rsidR="007D1086" w14:paraId="45220112" w14:textId="77777777">
        <w:trPr>
          <w:trHeight w:val="540"/>
        </w:trPr>
        <w:tc>
          <w:tcPr>
            <w:tcW w:w="5245" w:type="dxa"/>
            <w:tcBorders>
              <w:top w:val="single" w:sz="4" w:space="0" w:color="auto"/>
              <w:left w:val="single" w:sz="4" w:space="0" w:color="auto"/>
              <w:bottom w:val="single" w:sz="4" w:space="0" w:color="auto"/>
              <w:right w:val="single" w:sz="4" w:space="0" w:color="auto"/>
            </w:tcBorders>
            <w:hideMark/>
          </w:tcPr>
          <w:p w14:paraId="09CDCCE4" w14:textId="77777777" w:rsidR="007D1086" w:rsidRDefault="008A178A">
            <w:pPr>
              <w:jc w:val="center"/>
              <w:rPr>
                <w:b/>
                <w:bCs/>
                <w:color w:val="000000"/>
              </w:rPr>
            </w:pPr>
            <w:r>
              <w:rPr>
                <w:b/>
                <w:color w:val="000000"/>
              </w:rPr>
              <w:t>Подрядчик:</w:t>
            </w:r>
          </w:p>
        </w:tc>
        <w:tc>
          <w:tcPr>
            <w:tcW w:w="5245" w:type="dxa"/>
            <w:tcBorders>
              <w:top w:val="single" w:sz="4" w:space="0" w:color="auto"/>
              <w:left w:val="single" w:sz="4" w:space="0" w:color="auto"/>
              <w:bottom w:val="single" w:sz="4" w:space="0" w:color="auto"/>
              <w:right w:val="single" w:sz="4" w:space="0" w:color="auto"/>
            </w:tcBorders>
            <w:hideMark/>
          </w:tcPr>
          <w:p w14:paraId="3739F2BD" w14:textId="77777777" w:rsidR="007D1086" w:rsidRDefault="008A178A">
            <w:pPr>
              <w:ind w:left="184"/>
              <w:jc w:val="center"/>
              <w:rPr>
                <w:b/>
                <w:bCs/>
                <w:color w:val="000000"/>
              </w:rPr>
            </w:pPr>
            <w:r>
              <w:rPr>
                <w:b/>
                <w:color w:val="000000"/>
              </w:rPr>
              <w:t>Заказчик:</w:t>
            </w:r>
          </w:p>
        </w:tc>
      </w:tr>
      <w:tr w:rsidR="007D1086" w14:paraId="6E5EC3B1" w14:textId="77777777">
        <w:trPr>
          <w:trHeight w:val="3046"/>
        </w:trPr>
        <w:tc>
          <w:tcPr>
            <w:tcW w:w="5245" w:type="dxa"/>
            <w:tcBorders>
              <w:top w:val="single" w:sz="4" w:space="0" w:color="auto"/>
              <w:left w:val="single" w:sz="4" w:space="0" w:color="auto"/>
              <w:bottom w:val="single" w:sz="4" w:space="0" w:color="auto"/>
              <w:right w:val="single" w:sz="4" w:space="0" w:color="auto"/>
            </w:tcBorders>
          </w:tcPr>
          <w:p w14:paraId="448FE329" w14:textId="77777777" w:rsidR="007D1086" w:rsidRDefault="007D1086">
            <w:pPr>
              <w:rPr>
                <w:color w:val="000000"/>
              </w:rPr>
            </w:pPr>
          </w:p>
        </w:tc>
        <w:tc>
          <w:tcPr>
            <w:tcW w:w="5245" w:type="dxa"/>
            <w:tcBorders>
              <w:top w:val="single" w:sz="4" w:space="0" w:color="auto"/>
              <w:left w:val="single" w:sz="4" w:space="0" w:color="auto"/>
              <w:bottom w:val="single" w:sz="4" w:space="0" w:color="auto"/>
              <w:right w:val="single" w:sz="4" w:space="0" w:color="auto"/>
            </w:tcBorders>
            <w:hideMark/>
          </w:tcPr>
          <w:p w14:paraId="199DC85D" w14:textId="77777777" w:rsidR="00277044" w:rsidRDefault="00277044" w:rsidP="00277044">
            <w:pPr>
              <w:tabs>
                <w:tab w:val="left" w:pos="567"/>
              </w:tabs>
              <w:rPr>
                <w:rFonts w:eastAsia="Calibri"/>
                <w:b/>
              </w:rPr>
            </w:pPr>
            <w:r>
              <w:rPr>
                <w:rFonts w:eastAsia="Calibri"/>
                <w:b/>
              </w:rPr>
              <w:t>АО «Петербургская сбытовая компания»</w:t>
            </w:r>
          </w:p>
          <w:p w14:paraId="551C5DB1" w14:textId="77777777" w:rsidR="00277044" w:rsidRDefault="00277044" w:rsidP="00277044">
            <w:pPr>
              <w:autoSpaceDE w:val="0"/>
              <w:autoSpaceDN w:val="0"/>
              <w:adjustRightInd w:val="0"/>
              <w:rPr>
                <w:rFonts w:eastAsia="Calibri"/>
              </w:rPr>
            </w:pPr>
            <w:r>
              <w:rPr>
                <w:rFonts w:eastAsia="Calibri"/>
              </w:rPr>
              <w:t xml:space="preserve">Юр. адрес: </w:t>
            </w:r>
            <w:smartTag w:uri="urn:schemas-microsoft-com:office:smarttags" w:element="metricconverter">
              <w:smartTagPr>
                <w:attr w:name="ProductID" w:val="195009 г"/>
              </w:smartTagPr>
              <w:r>
                <w:rPr>
                  <w:rFonts w:eastAsia="Calibri"/>
                </w:rPr>
                <w:t>195009 г</w:t>
              </w:r>
            </w:smartTag>
            <w:r>
              <w:rPr>
                <w:rFonts w:eastAsia="Calibri"/>
              </w:rPr>
              <w:t>. Санкт-Петербург,</w:t>
            </w:r>
          </w:p>
          <w:p w14:paraId="3C433B33" w14:textId="77777777" w:rsidR="00277044" w:rsidRDefault="00277044" w:rsidP="00277044">
            <w:pPr>
              <w:autoSpaceDE w:val="0"/>
              <w:autoSpaceDN w:val="0"/>
              <w:adjustRightInd w:val="0"/>
              <w:rPr>
                <w:rFonts w:eastAsia="Calibri"/>
              </w:rPr>
            </w:pPr>
            <w:r>
              <w:rPr>
                <w:rFonts w:eastAsia="Calibri"/>
              </w:rPr>
              <w:t>ул. Михайлова, д.11</w:t>
            </w:r>
          </w:p>
          <w:p w14:paraId="7A42DC94" w14:textId="77777777" w:rsidR="00277044" w:rsidRPr="0077029C" w:rsidRDefault="00277044" w:rsidP="00277044">
            <w:pPr>
              <w:autoSpaceDE w:val="0"/>
              <w:autoSpaceDN w:val="0"/>
              <w:adjustRightInd w:val="0"/>
              <w:rPr>
                <w:rFonts w:eastAsia="Calibri"/>
              </w:rPr>
            </w:pPr>
            <w:r w:rsidRPr="0077029C">
              <w:rPr>
                <w:rFonts w:eastAsia="Calibri"/>
              </w:rPr>
              <w:t>Тел (812)303-69-69 факс (812)327-07-03</w:t>
            </w:r>
          </w:p>
          <w:p w14:paraId="72151DC9" w14:textId="77777777" w:rsidR="00277044" w:rsidRPr="0077029C" w:rsidRDefault="00277044" w:rsidP="00277044">
            <w:pPr>
              <w:autoSpaceDE w:val="0"/>
              <w:autoSpaceDN w:val="0"/>
              <w:adjustRightInd w:val="0"/>
              <w:rPr>
                <w:rFonts w:eastAsia="Calibri"/>
              </w:rPr>
            </w:pPr>
            <w:r w:rsidRPr="0077029C">
              <w:rPr>
                <w:rFonts w:eastAsia="Calibri"/>
              </w:rPr>
              <w:t>ИНН 7841322249 КПП 780401001</w:t>
            </w:r>
          </w:p>
          <w:p w14:paraId="2F24AA52" w14:textId="77777777" w:rsidR="00277044" w:rsidRPr="0077029C" w:rsidRDefault="00277044" w:rsidP="00277044">
            <w:pPr>
              <w:autoSpaceDE w:val="0"/>
              <w:autoSpaceDN w:val="0"/>
              <w:adjustRightInd w:val="0"/>
              <w:rPr>
                <w:rFonts w:eastAsia="Calibri"/>
              </w:rPr>
            </w:pPr>
            <w:r w:rsidRPr="0077029C">
              <w:rPr>
                <w:rFonts w:eastAsia="Calibri"/>
              </w:rPr>
              <w:t>р/</w:t>
            </w:r>
            <w:proofErr w:type="spellStart"/>
            <w:r w:rsidRPr="0077029C">
              <w:rPr>
                <w:rFonts w:eastAsia="Calibri"/>
              </w:rPr>
              <w:t>сч</w:t>
            </w:r>
            <w:proofErr w:type="spellEnd"/>
            <w:r w:rsidRPr="0077029C">
              <w:rPr>
                <w:rFonts w:eastAsia="Calibri"/>
              </w:rPr>
              <w:t xml:space="preserve"> </w:t>
            </w:r>
            <w:r w:rsidRPr="0077029C">
              <w:t>40702810900000028772</w:t>
            </w:r>
          </w:p>
          <w:p w14:paraId="2CA6E0D6" w14:textId="77777777" w:rsidR="00277044" w:rsidRDefault="00277044" w:rsidP="00277044">
            <w:pPr>
              <w:autoSpaceDE w:val="0"/>
              <w:autoSpaceDN w:val="0"/>
              <w:adjustRightInd w:val="0"/>
              <w:rPr>
                <w:rFonts w:eastAsia="Calibri"/>
                <w:highlight w:val="yellow"/>
              </w:rPr>
            </w:pPr>
            <w:r>
              <w:t xml:space="preserve">в </w:t>
            </w:r>
            <w:r w:rsidRPr="00DA2E22">
              <w:t>БАНК ГПБ (АО) г. Москва</w:t>
            </w:r>
            <w:r w:rsidRPr="00BF5F39">
              <w:rPr>
                <w:rFonts w:eastAsia="Calibri"/>
                <w:highlight w:val="yellow"/>
              </w:rPr>
              <w:t xml:space="preserve"> </w:t>
            </w:r>
          </w:p>
          <w:p w14:paraId="190C2B71" w14:textId="77777777" w:rsidR="00277044" w:rsidRPr="0077029C" w:rsidRDefault="00277044" w:rsidP="00277044">
            <w:pPr>
              <w:autoSpaceDE w:val="0"/>
              <w:autoSpaceDN w:val="0"/>
              <w:adjustRightInd w:val="0"/>
              <w:rPr>
                <w:rFonts w:eastAsia="Calibri"/>
              </w:rPr>
            </w:pPr>
            <w:r w:rsidRPr="0077029C">
              <w:rPr>
                <w:rFonts w:eastAsia="Calibri"/>
              </w:rPr>
              <w:t>к/</w:t>
            </w:r>
            <w:proofErr w:type="spellStart"/>
            <w:r w:rsidRPr="0077029C">
              <w:rPr>
                <w:rFonts w:eastAsia="Calibri"/>
              </w:rPr>
              <w:t>сч</w:t>
            </w:r>
            <w:proofErr w:type="spellEnd"/>
            <w:r w:rsidRPr="0077029C">
              <w:rPr>
                <w:rFonts w:eastAsia="Calibri"/>
              </w:rPr>
              <w:t xml:space="preserve"> </w:t>
            </w:r>
            <w:r w:rsidRPr="0077029C">
              <w:t>30101810200000000823</w:t>
            </w:r>
          </w:p>
          <w:p w14:paraId="02EB3C49" w14:textId="77777777" w:rsidR="00277044" w:rsidRPr="0077029C" w:rsidRDefault="00277044" w:rsidP="00277044">
            <w:pPr>
              <w:autoSpaceDE w:val="0"/>
              <w:autoSpaceDN w:val="0"/>
              <w:adjustRightInd w:val="0"/>
              <w:rPr>
                <w:rFonts w:eastAsia="Calibri"/>
              </w:rPr>
            </w:pPr>
            <w:r w:rsidRPr="0077029C">
              <w:rPr>
                <w:rFonts w:eastAsia="Calibri"/>
              </w:rPr>
              <w:t xml:space="preserve">БИК </w:t>
            </w:r>
            <w:r w:rsidRPr="0077029C">
              <w:t>044525823</w:t>
            </w:r>
          </w:p>
          <w:p w14:paraId="157472C5" w14:textId="233447CE" w:rsidR="00277044" w:rsidRPr="0077029C" w:rsidRDefault="00277044" w:rsidP="00277044">
            <w:pPr>
              <w:autoSpaceDE w:val="0"/>
              <w:autoSpaceDN w:val="0"/>
              <w:adjustRightInd w:val="0"/>
              <w:rPr>
                <w:rFonts w:eastAsia="Calibri"/>
              </w:rPr>
            </w:pPr>
            <w:r w:rsidRPr="0077029C">
              <w:rPr>
                <w:rFonts w:eastAsia="Calibri"/>
              </w:rPr>
              <w:t xml:space="preserve">ОГРН </w:t>
            </w:r>
            <w:r w:rsidR="00317570">
              <w:t>1057812496818</w:t>
            </w:r>
          </w:p>
          <w:p w14:paraId="2F63B687" w14:textId="77777777" w:rsidR="00277044" w:rsidRPr="0077029C" w:rsidRDefault="00277044" w:rsidP="00277044">
            <w:pPr>
              <w:autoSpaceDE w:val="0"/>
              <w:autoSpaceDN w:val="0"/>
              <w:adjustRightInd w:val="0"/>
              <w:rPr>
                <w:rFonts w:eastAsia="Calibri"/>
              </w:rPr>
            </w:pPr>
            <w:r w:rsidRPr="0077029C">
              <w:rPr>
                <w:rFonts w:eastAsia="Calibri"/>
              </w:rPr>
              <w:t xml:space="preserve">ОКПО 09807684 </w:t>
            </w:r>
          </w:p>
          <w:p w14:paraId="769FDFEF" w14:textId="43AB31AE" w:rsidR="007D1086" w:rsidRDefault="007D1086">
            <w:pPr>
              <w:rPr>
                <w:color w:val="000000"/>
              </w:rPr>
            </w:pPr>
          </w:p>
        </w:tc>
      </w:tr>
      <w:tr w:rsidR="007D1086" w14:paraId="25C77CE2" w14:textId="77777777">
        <w:trPr>
          <w:trHeight w:val="697"/>
        </w:trPr>
        <w:tc>
          <w:tcPr>
            <w:tcW w:w="5245" w:type="dxa"/>
            <w:tcBorders>
              <w:top w:val="single" w:sz="4" w:space="0" w:color="auto"/>
              <w:left w:val="single" w:sz="4" w:space="0" w:color="auto"/>
              <w:bottom w:val="single" w:sz="4" w:space="0" w:color="auto"/>
              <w:right w:val="single" w:sz="4" w:space="0" w:color="auto"/>
            </w:tcBorders>
          </w:tcPr>
          <w:p w14:paraId="44863E7C" w14:textId="77777777" w:rsidR="007D1086" w:rsidRDefault="008A178A">
            <w:pPr>
              <w:jc w:val="center"/>
              <w:rPr>
                <w:b/>
                <w:color w:val="000000"/>
              </w:rPr>
            </w:pPr>
            <w:r>
              <w:rPr>
                <w:b/>
                <w:color w:val="000000"/>
              </w:rPr>
              <w:t>Подрядчик:</w:t>
            </w:r>
          </w:p>
          <w:p w14:paraId="6D17E526" w14:textId="77777777" w:rsidR="007D1086" w:rsidRDefault="008A178A">
            <w:r>
              <w:t xml:space="preserve">          _________________ /                    /</w:t>
            </w:r>
          </w:p>
          <w:p w14:paraId="48BED54B" w14:textId="77777777" w:rsidR="007D1086" w:rsidRDefault="007D1086">
            <w:pPr>
              <w:jc w:val="center"/>
              <w:rPr>
                <w:color w:val="000000"/>
              </w:rPr>
            </w:pPr>
          </w:p>
        </w:tc>
        <w:tc>
          <w:tcPr>
            <w:tcW w:w="5245" w:type="dxa"/>
            <w:tcBorders>
              <w:top w:val="single" w:sz="4" w:space="0" w:color="auto"/>
              <w:left w:val="single" w:sz="4" w:space="0" w:color="auto"/>
              <w:bottom w:val="single" w:sz="4" w:space="0" w:color="auto"/>
              <w:right w:val="single" w:sz="4" w:space="0" w:color="auto"/>
            </w:tcBorders>
          </w:tcPr>
          <w:p w14:paraId="5C098D10" w14:textId="77777777" w:rsidR="007D1086" w:rsidRDefault="008A178A">
            <w:pPr>
              <w:jc w:val="center"/>
              <w:rPr>
                <w:b/>
                <w:color w:val="000000"/>
              </w:rPr>
            </w:pPr>
            <w:r>
              <w:rPr>
                <w:b/>
                <w:color w:val="000000"/>
              </w:rPr>
              <w:t>Заказчик:</w:t>
            </w:r>
          </w:p>
          <w:p w14:paraId="75759173" w14:textId="77777777" w:rsidR="007D1086" w:rsidRDefault="008A178A">
            <w:r>
              <w:t xml:space="preserve">          _________________ /                       /</w:t>
            </w:r>
          </w:p>
          <w:p w14:paraId="3A59E589" w14:textId="77777777" w:rsidR="007D1086" w:rsidRDefault="007D1086">
            <w:pPr>
              <w:jc w:val="center"/>
              <w:rPr>
                <w:color w:val="000000"/>
              </w:rPr>
            </w:pPr>
          </w:p>
        </w:tc>
      </w:tr>
    </w:tbl>
    <w:p w14:paraId="710EA1D8" w14:textId="77777777" w:rsidR="007D1086" w:rsidRDefault="007D1086">
      <w:pPr>
        <w:sectPr w:rsidR="007D1086">
          <w:headerReference w:type="default" r:id="rId9"/>
          <w:footerReference w:type="even" r:id="rId10"/>
          <w:footerReference w:type="default" r:id="rId11"/>
          <w:pgSz w:w="11906" w:h="16838"/>
          <w:pgMar w:top="851" w:right="851" w:bottom="851" w:left="851" w:header="709" w:footer="709" w:gutter="0"/>
          <w:cols w:space="708"/>
          <w:docGrid w:linePitch="360"/>
        </w:sectPr>
      </w:pPr>
    </w:p>
    <w:p w14:paraId="5963E111" w14:textId="77777777" w:rsidR="007D1086" w:rsidRDefault="008A178A">
      <w:pPr>
        <w:jc w:val="right"/>
      </w:pPr>
      <w:r>
        <w:lastRenderedPageBreak/>
        <w:t>Приложение № 1</w:t>
      </w:r>
    </w:p>
    <w:p w14:paraId="67BE1DEB" w14:textId="77777777" w:rsidR="007D1086" w:rsidRDefault="008A178A">
      <w:pPr>
        <w:ind w:left="360"/>
        <w:jc w:val="right"/>
      </w:pPr>
      <w:r>
        <w:t>к Договору №        - от _______</w:t>
      </w:r>
    </w:p>
    <w:p w14:paraId="038EAAEC" w14:textId="77777777" w:rsidR="007D1086" w:rsidRDefault="008A178A">
      <w:pPr>
        <w:jc w:val="center"/>
      </w:pPr>
      <w:r>
        <w:t>Техническое задание</w:t>
      </w:r>
    </w:p>
    <w:p w14:paraId="133FDE74" w14:textId="3AC126EC" w:rsidR="007D1086" w:rsidRDefault="008A178A">
      <w:pPr>
        <w:jc w:val="center"/>
      </w:pPr>
      <w:r w:rsidRPr="00317570">
        <w:t>Ведомость объемов работ</w:t>
      </w:r>
    </w:p>
    <w:tbl>
      <w:tblPr>
        <w:tblW w:w="10774" w:type="dxa"/>
        <w:tblInd w:w="-147" w:type="dxa"/>
        <w:tblLook w:val="04A0" w:firstRow="1" w:lastRow="0" w:firstColumn="1" w:lastColumn="0" w:noHBand="0" w:noVBand="1"/>
      </w:tblPr>
      <w:tblGrid>
        <w:gridCol w:w="540"/>
        <w:gridCol w:w="5528"/>
        <w:gridCol w:w="1843"/>
        <w:gridCol w:w="2977"/>
      </w:tblGrid>
      <w:tr w:rsidR="00317570" w:rsidRPr="00317570" w14:paraId="5ADBC9CD" w14:textId="77777777" w:rsidTr="00317570">
        <w:trPr>
          <w:trHeight w:val="72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8B3F9" w14:textId="77777777" w:rsidR="00317570" w:rsidRPr="00317570" w:rsidRDefault="00317570">
            <w:pPr>
              <w:jc w:val="center"/>
              <w:rPr>
                <w:color w:val="000000"/>
              </w:rPr>
            </w:pPr>
            <w:r w:rsidRPr="00317570">
              <w:rPr>
                <w:color w:val="000000"/>
              </w:rPr>
              <w:t>№ п/п</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14:paraId="3C2D423B" w14:textId="77777777" w:rsidR="00317570" w:rsidRPr="00317570" w:rsidRDefault="00317570">
            <w:pPr>
              <w:jc w:val="center"/>
              <w:rPr>
                <w:color w:val="000000"/>
              </w:rPr>
            </w:pPr>
            <w:r w:rsidRPr="00317570">
              <w:rPr>
                <w:color w:val="000000"/>
              </w:rPr>
              <w:t>Наименование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F52A521" w14:textId="77777777" w:rsidR="00317570" w:rsidRPr="00317570" w:rsidRDefault="00317570">
            <w:pPr>
              <w:jc w:val="center"/>
              <w:rPr>
                <w:color w:val="000000"/>
              </w:rPr>
            </w:pPr>
            <w:r w:rsidRPr="00317570">
              <w:rPr>
                <w:color w:val="000000"/>
              </w:rPr>
              <w:t>Ед. изм.</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1095B8B6" w14:textId="77777777" w:rsidR="00317570" w:rsidRPr="00317570" w:rsidRDefault="00317570">
            <w:pPr>
              <w:jc w:val="center"/>
              <w:rPr>
                <w:color w:val="000000"/>
              </w:rPr>
            </w:pPr>
            <w:r w:rsidRPr="00317570">
              <w:rPr>
                <w:color w:val="000000"/>
              </w:rPr>
              <w:t>Кол.</w:t>
            </w:r>
          </w:p>
        </w:tc>
      </w:tr>
      <w:tr w:rsidR="00317570" w:rsidRPr="00317570" w14:paraId="0C8D8776" w14:textId="77777777" w:rsidTr="00317570">
        <w:trPr>
          <w:trHeight w:val="24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CD99357" w14:textId="77777777" w:rsidR="00317570" w:rsidRPr="00317570" w:rsidRDefault="00317570">
            <w:pPr>
              <w:jc w:val="center"/>
              <w:rPr>
                <w:color w:val="000000"/>
              </w:rPr>
            </w:pPr>
            <w:r w:rsidRPr="00317570">
              <w:rPr>
                <w:color w:val="000000"/>
              </w:rPr>
              <w:t>1</w:t>
            </w:r>
          </w:p>
        </w:tc>
        <w:tc>
          <w:tcPr>
            <w:tcW w:w="5528" w:type="dxa"/>
            <w:tcBorders>
              <w:top w:val="nil"/>
              <w:left w:val="nil"/>
              <w:bottom w:val="single" w:sz="4" w:space="0" w:color="auto"/>
              <w:right w:val="single" w:sz="4" w:space="0" w:color="auto"/>
            </w:tcBorders>
            <w:shd w:val="clear" w:color="auto" w:fill="auto"/>
            <w:noWrap/>
            <w:vAlign w:val="center"/>
            <w:hideMark/>
          </w:tcPr>
          <w:p w14:paraId="01F65098" w14:textId="77777777" w:rsidR="00317570" w:rsidRPr="00317570" w:rsidRDefault="00317570">
            <w:pPr>
              <w:jc w:val="center"/>
              <w:rPr>
                <w:color w:val="000000"/>
              </w:rPr>
            </w:pPr>
            <w:r w:rsidRPr="00317570">
              <w:rPr>
                <w:color w:val="000000"/>
              </w:rPr>
              <w:t>2</w:t>
            </w:r>
          </w:p>
        </w:tc>
        <w:tc>
          <w:tcPr>
            <w:tcW w:w="1843" w:type="dxa"/>
            <w:tcBorders>
              <w:top w:val="nil"/>
              <w:left w:val="nil"/>
              <w:bottom w:val="single" w:sz="4" w:space="0" w:color="auto"/>
              <w:right w:val="single" w:sz="4" w:space="0" w:color="auto"/>
            </w:tcBorders>
            <w:shd w:val="clear" w:color="auto" w:fill="auto"/>
            <w:noWrap/>
            <w:vAlign w:val="center"/>
            <w:hideMark/>
          </w:tcPr>
          <w:p w14:paraId="617E7E7B" w14:textId="77777777" w:rsidR="00317570" w:rsidRPr="00317570" w:rsidRDefault="00317570">
            <w:pPr>
              <w:jc w:val="center"/>
              <w:rPr>
                <w:color w:val="000000"/>
              </w:rPr>
            </w:pPr>
            <w:r w:rsidRPr="00317570">
              <w:rPr>
                <w:color w:val="000000"/>
              </w:rPr>
              <w:t>3</w:t>
            </w:r>
          </w:p>
        </w:tc>
        <w:tc>
          <w:tcPr>
            <w:tcW w:w="2977" w:type="dxa"/>
            <w:tcBorders>
              <w:top w:val="nil"/>
              <w:left w:val="nil"/>
              <w:bottom w:val="single" w:sz="4" w:space="0" w:color="auto"/>
              <w:right w:val="single" w:sz="4" w:space="0" w:color="auto"/>
            </w:tcBorders>
            <w:shd w:val="clear" w:color="auto" w:fill="auto"/>
            <w:noWrap/>
            <w:vAlign w:val="center"/>
            <w:hideMark/>
          </w:tcPr>
          <w:p w14:paraId="4CC7156B" w14:textId="77777777" w:rsidR="00317570" w:rsidRPr="00317570" w:rsidRDefault="00317570">
            <w:pPr>
              <w:jc w:val="center"/>
              <w:rPr>
                <w:color w:val="000000"/>
              </w:rPr>
            </w:pPr>
            <w:r w:rsidRPr="00317570">
              <w:rPr>
                <w:color w:val="000000"/>
              </w:rPr>
              <w:t>4</w:t>
            </w:r>
          </w:p>
        </w:tc>
      </w:tr>
      <w:tr w:rsidR="00317570" w:rsidRPr="00317570" w14:paraId="07B9034F" w14:textId="77777777" w:rsidTr="00317570">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2C926853" w14:textId="77777777" w:rsidR="00317570" w:rsidRPr="00317570" w:rsidRDefault="00317570">
            <w:pPr>
              <w:rPr>
                <w:b/>
                <w:bCs/>
                <w:color w:val="000000"/>
              </w:rPr>
            </w:pPr>
            <w:r w:rsidRPr="00317570">
              <w:rPr>
                <w:b/>
                <w:bCs/>
                <w:color w:val="000000"/>
              </w:rPr>
              <w:t>Раздел 1. Демонтажные работы</w:t>
            </w:r>
          </w:p>
        </w:tc>
      </w:tr>
      <w:tr w:rsidR="00317570" w:rsidRPr="00317570" w14:paraId="3740EB7E" w14:textId="77777777" w:rsidTr="00317570">
        <w:trPr>
          <w:trHeight w:val="480"/>
        </w:trPr>
        <w:tc>
          <w:tcPr>
            <w:tcW w:w="426" w:type="dxa"/>
            <w:tcBorders>
              <w:top w:val="nil"/>
              <w:left w:val="single" w:sz="4" w:space="0" w:color="auto"/>
              <w:bottom w:val="single" w:sz="4" w:space="0" w:color="auto"/>
              <w:right w:val="single" w:sz="4" w:space="0" w:color="auto"/>
            </w:tcBorders>
            <w:shd w:val="clear" w:color="auto" w:fill="auto"/>
            <w:hideMark/>
          </w:tcPr>
          <w:p w14:paraId="5FC0A84B" w14:textId="77777777" w:rsidR="00317570" w:rsidRPr="00317570" w:rsidRDefault="00317570">
            <w:pPr>
              <w:jc w:val="center"/>
              <w:rPr>
                <w:bCs/>
                <w:color w:val="000000"/>
              </w:rPr>
            </w:pPr>
            <w:r w:rsidRPr="00317570">
              <w:rPr>
                <w:bCs/>
                <w:color w:val="000000"/>
              </w:rPr>
              <w:t>1</w:t>
            </w:r>
          </w:p>
        </w:tc>
        <w:tc>
          <w:tcPr>
            <w:tcW w:w="5528" w:type="dxa"/>
            <w:tcBorders>
              <w:top w:val="nil"/>
              <w:left w:val="nil"/>
              <w:bottom w:val="single" w:sz="4" w:space="0" w:color="auto"/>
              <w:right w:val="single" w:sz="4" w:space="0" w:color="auto"/>
            </w:tcBorders>
            <w:shd w:val="clear" w:color="auto" w:fill="auto"/>
            <w:hideMark/>
          </w:tcPr>
          <w:p w14:paraId="7D0520BB" w14:textId="77777777" w:rsidR="00317570" w:rsidRPr="00317570" w:rsidRDefault="00317570">
            <w:pPr>
              <w:rPr>
                <w:bCs/>
                <w:color w:val="000000"/>
              </w:rPr>
            </w:pPr>
            <w:r w:rsidRPr="00317570">
              <w:rPr>
                <w:bCs/>
                <w:color w:val="000000"/>
              </w:rPr>
              <w:t>Разборка покрытий и оснований: цементно-бетонных</w:t>
            </w:r>
          </w:p>
        </w:tc>
        <w:tc>
          <w:tcPr>
            <w:tcW w:w="1843" w:type="dxa"/>
            <w:tcBorders>
              <w:top w:val="nil"/>
              <w:left w:val="nil"/>
              <w:bottom w:val="single" w:sz="4" w:space="0" w:color="auto"/>
              <w:right w:val="single" w:sz="4" w:space="0" w:color="auto"/>
            </w:tcBorders>
            <w:shd w:val="clear" w:color="auto" w:fill="auto"/>
            <w:hideMark/>
          </w:tcPr>
          <w:p w14:paraId="48C59DD2" w14:textId="77777777" w:rsidR="00317570" w:rsidRPr="00317570" w:rsidRDefault="00317570">
            <w:pPr>
              <w:jc w:val="center"/>
              <w:rPr>
                <w:bCs/>
                <w:color w:val="000000"/>
              </w:rPr>
            </w:pPr>
            <w:r w:rsidRPr="00317570">
              <w:rPr>
                <w:bCs/>
                <w:color w:val="000000"/>
              </w:rPr>
              <w:t>м3 конструкций</w:t>
            </w:r>
          </w:p>
        </w:tc>
        <w:tc>
          <w:tcPr>
            <w:tcW w:w="2977" w:type="dxa"/>
            <w:tcBorders>
              <w:top w:val="nil"/>
              <w:left w:val="nil"/>
              <w:bottom w:val="single" w:sz="4" w:space="0" w:color="auto"/>
              <w:right w:val="single" w:sz="4" w:space="0" w:color="auto"/>
            </w:tcBorders>
            <w:shd w:val="clear" w:color="auto" w:fill="auto"/>
            <w:hideMark/>
          </w:tcPr>
          <w:p w14:paraId="60444CBD" w14:textId="77777777" w:rsidR="00317570" w:rsidRPr="00317570" w:rsidRDefault="00317570">
            <w:pPr>
              <w:jc w:val="center"/>
              <w:rPr>
                <w:bCs/>
                <w:color w:val="000000"/>
              </w:rPr>
            </w:pPr>
            <w:r w:rsidRPr="00317570">
              <w:rPr>
                <w:bCs/>
                <w:color w:val="000000"/>
              </w:rPr>
              <w:t>9,94</w:t>
            </w:r>
            <w:r w:rsidRPr="00317570">
              <w:rPr>
                <w:bCs/>
                <w:color w:val="000000"/>
              </w:rPr>
              <w:br/>
              <w:t>(9,94 / 100)*100</w:t>
            </w:r>
          </w:p>
        </w:tc>
      </w:tr>
      <w:tr w:rsidR="00317570" w:rsidRPr="00317570" w14:paraId="711FA0CF" w14:textId="77777777" w:rsidTr="00317570">
        <w:trPr>
          <w:trHeight w:val="465"/>
        </w:trPr>
        <w:tc>
          <w:tcPr>
            <w:tcW w:w="426" w:type="dxa"/>
            <w:tcBorders>
              <w:top w:val="nil"/>
              <w:left w:val="single" w:sz="4" w:space="0" w:color="auto"/>
              <w:bottom w:val="single" w:sz="4" w:space="0" w:color="auto"/>
              <w:right w:val="single" w:sz="4" w:space="0" w:color="auto"/>
            </w:tcBorders>
            <w:shd w:val="clear" w:color="auto" w:fill="auto"/>
            <w:hideMark/>
          </w:tcPr>
          <w:p w14:paraId="50970BC7" w14:textId="77777777" w:rsidR="00317570" w:rsidRPr="00317570" w:rsidRDefault="00317570">
            <w:pPr>
              <w:jc w:val="center"/>
              <w:rPr>
                <w:bCs/>
                <w:color w:val="000000"/>
              </w:rPr>
            </w:pPr>
            <w:r w:rsidRPr="00317570">
              <w:rPr>
                <w:bCs/>
                <w:color w:val="000000"/>
              </w:rPr>
              <w:t>3</w:t>
            </w:r>
          </w:p>
        </w:tc>
        <w:tc>
          <w:tcPr>
            <w:tcW w:w="5528" w:type="dxa"/>
            <w:tcBorders>
              <w:top w:val="nil"/>
              <w:left w:val="nil"/>
              <w:bottom w:val="single" w:sz="4" w:space="0" w:color="auto"/>
              <w:right w:val="single" w:sz="4" w:space="0" w:color="auto"/>
            </w:tcBorders>
            <w:shd w:val="clear" w:color="auto" w:fill="auto"/>
            <w:hideMark/>
          </w:tcPr>
          <w:p w14:paraId="4DABA450" w14:textId="77777777" w:rsidR="00317570" w:rsidRPr="00317570" w:rsidRDefault="00317570">
            <w:pPr>
              <w:rPr>
                <w:bCs/>
                <w:color w:val="000000"/>
              </w:rPr>
            </w:pPr>
            <w:r w:rsidRPr="00317570">
              <w:rPr>
                <w:bCs/>
                <w:color w:val="000000"/>
              </w:rPr>
              <w:t>Разборка покрытий и оснований: щебеночных</w:t>
            </w:r>
          </w:p>
        </w:tc>
        <w:tc>
          <w:tcPr>
            <w:tcW w:w="1843" w:type="dxa"/>
            <w:tcBorders>
              <w:top w:val="nil"/>
              <w:left w:val="nil"/>
              <w:bottom w:val="single" w:sz="4" w:space="0" w:color="auto"/>
              <w:right w:val="single" w:sz="4" w:space="0" w:color="auto"/>
            </w:tcBorders>
            <w:shd w:val="clear" w:color="auto" w:fill="auto"/>
            <w:hideMark/>
          </w:tcPr>
          <w:p w14:paraId="4CCB74CB" w14:textId="77777777" w:rsidR="00317570" w:rsidRPr="00317570" w:rsidRDefault="00317570">
            <w:pPr>
              <w:jc w:val="center"/>
              <w:rPr>
                <w:bCs/>
                <w:color w:val="000000"/>
              </w:rPr>
            </w:pPr>
            <w:r w:rsidRPr="00317570">
              <w:rPr>
                <w:bCs/>
                <w:color w:val="000000"/>
              </w:rPr>
              <w:t>м3 конструкций</w:t>
            </w:r>
          </w:p>
        </w:tc>
        <w:tc>
          <w:tcPr>
            <w:tcW w:w="2977" w:type="dxa"/>
            <w:tcBorders>
              <w:top w:val="nil"/>
              <w:left w:val="nil"/>
              <w:bottom w:val="single" w:sz="4" w:space="0" w:color="auto"/>
              <w:right w:val="single" w:sz="4" w:space="0" w:color="auto"/>
            </w:tcBorders>
            <w:shd w:val="clear" w:color="auto" w:fill="auto"/>
            <w:hideMark/>
          </w:tcPr>
          <w:p w14:paraId="344C6085" w14:textId="77777777" w:rsidR="00317570" w:rsidRPr="00317570" w:rsidRDefault="00317570">
            <w:pPr>
              <w:jc w:val="center"/>
              <w:rPr>
                <w:bCs/>
                <w:color w:val="000000"/>
              </w:rPr>
            </w:pPr>
            <w:r w:rsidRPr="00317570">
              <w:rPr>
                <w:bCs/>
                <w:color w:val="000000"/>
              </w:rPr>
              <w:t>24,85</w:t>
            </w:r>
            <w:r w:rsidRPr="00317570">
              <w:rPr>
                <w:bCs/>
                <w:color w:val="000000"/>
              </w:rPr>
              <w:br/>
              <w:t>((99,4*0,25) / 100)*100</w:t>
            </w:r>
          </w:p>
        </w:tc>
      </w:tr>
      <w:tr w:rsidR="00317570" w:rsidRPr="00317570" w14:paraId="13326548" w14:textId="77777777" w:rsidTr="00317570">
        <w:trPr>
          <w:trHeight w:val="480"/>
        </w:trPr>
        <w:tc>
          <w:tcPr>
            <w:tcW w:w="426" w:type="dxa"/>
            <w:tcBorders>
              <w:top w:val="nil"/>
              <w:left w:val="single" w:sz="4" w:space="0" w:color="auto"/>
              <w:bottom w:val="single" w:sz="4" w:space="0" w:color="auto"/>
              <w:right w:val="single" w:sz="4" w:space="0" w:color="auto"/>
            </w:tcBorders>
            <w:shd w:val="clear" w:color="auto" w:fill="auto"/>
            <w:hideMark/>
          </w:tcPr>
          <w:p w14:paraId="656924E0" w14:textId="77777777" w:rsidR="00317570" w:rsidRPr="00317570" w:rsidRDefault="00317570">
            <w:pPr>
              <w:jc w:val="center"/>
              <w:rPr>
                <w:bCs/>
                <w:color w:val="000000"/>
              </w:rPr>
            </w:pPr>
            <w:r w:rsidRPr="00317570">
              <w:rPr>
                <w:bCs/>
                <w:color w:val="000000"/>
              </w:rPr>
              <w:t>4</w:t>
            </w:r>
          </w:p>
        </w:tc>
        <w:tc>
          <w:tcPr>
            <w:tcW w:w="5528" w:type="dxa"/>
            <w:tcBorders>
              <w:top w:val="nil"/>
              <w:left w:val="nil"/>
              <w:bottom w:val="single" w:sz="4" w:space="0" w:color="auto"/>
              <w:right w:val="single" w:sz="4" w:space="0" w:color="auto"/>
            </w:tcBorders>
            <w:shd w:val="clear" w:color="auto" w:fill="auto"/>
            <w:hideMark/>
          </w:tcPr>
          <w:p w14:paraId="0DB89300" w14:textId="77777777" w:rsidR="00317570" w:rsidRPr="00317570" w:rsidRDefault="00317570">
            <w:pPr>
              <w:rPr>
                <w:bCs/>
                <w:color w:val="000000"/>
              </w:rPr>
            </w:pPr>
            <w:r w:rsidRPr="00317570">
              <w:rPr>
                <w:bCs/>
                <w:color w:val="000000"/>
              </w:rPr>
              <w:t>Разработка грунта вручную в траншеях глубиной до 2 м без креплений с откосами, группа грунтов: 1</w:t>
            </w:r>
          </w:p>
        </w:tc>
        <w:tc>
          <w:tcPr>
            <w:tcW w:w="1843" w:type="dxa"/>
            <w:tcBorders>
              <w:top w:val="nil"/>
              <w:left w:val="nil"/>
              <w:bottom w:val="single" w:sz="4" w:space="0" w:color="auto"/>
              <w:right w:val="single" w:sz="4" w:space="0" w:color="auto"/>
            </w:tcBorders>
            <w:shd w:val="clear" w:color="auto" w:fill="auto"/>
            <w:hideMark/>
          </w:tcPr>
          <w:p w14:paraId="7CEC1082" w14:textId="77777777" w:rsidR="00317570" w:rsidRPr="00317570" w:rsidRDefault="00317570">
            <w:pPr>
              <w:jc w:val="center"/>
              <w:rPr>
                <w:bCs/>
                <w:color w:val="000000"/>
              </w:rPr>
            </w:pPr>
            <w:r w:rsidRPr="00317570">
              <w:rPr>
                <w:bCs/>
                <w:color w:val="000000"/>
              </w:rPr>
              <w:t>м3 грунта</w:t>
            </w:r>
          </w:p>
        </w:tc>
        <w:tc>
          <w:tcPr>
            <w:tcW w:w="2977" w:type="dxa"/>
            <w:tcBorders>
              <w:top w:val="nil"/>
              <w:left w:val="nil"/>
              <w:bottom w:val="single" w:sz="4" w:space="0" w:color="auto"/>
              <w:right w:val="single" w:sz="4" w:space="0" w:color="auto"/>
            </w:tcBorders>
            <w:shd w:val="clear" w:color="auto" w:fill="auto"/>
            <w:hideMark/>
          </w:tcPr>
          <w:p w14:paraId="07423D32" w14:textId="77777777" w:rsidR="00317570" w:rsidRPr="00317570" w:rsidRDefault="00317570">
            <w:pPr>
              <w:jc w:val="center"/>
              <w:rPr>
                <w:bCs/>
                <w:color w:val="000000"/>
              </w:rPr>
            </w:pPr>
            <w:r w:rsidRPr="00317570">
              <w:rPr>
                <w:bCs/>
                <w:color w:val="000000"/>
              </w:rPr>
              <w:t>19,88</w:t>
            </w:r>
            <w:r w:rsidRPr="00317570">
              <w:rPr>
                <w:bCs/>
                <w:color w:val="000000"/>
              </w:rPr>
              <w:br/>
              <w:t>((99,4*0,2) / 100)*100</w:t>
            </w:r>
          </w:p>
        </w:tc>
      </w:tr>
      <w:tr w:rsidR="00317570" w:rsidRPr="00317570" w14:paraId="14B3881E" w14:textId="77777777" w:rsidTr="00317570">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0F6444E4" w14:textId="77777777" w:rsidR="00317570" w:rsidRPr="00317570" w:rsidRDefault="00317570">
            <w:pPr>
              <w:rPr>
                <w:b/>
                <w:bCs/>
                <w:color w:val="000000"/>
              </w:rPr>
            </w:pPr>
            <w:r w:rsidRPr="00317570">
              <w:rPr>
                <w:b/>
                <w:bCs/>
                <w:color w:val="000000"/>
              </w:rPr>
              <w:t>Раздел 2. Строительно-монтажные работы</w:t>
            </w:r>
          </w:p>
        </w:tc>
      </w:tr>
      <w:tr w:rsidR="00317570" w:rsidRPr="00317570" w14:paraId="429FC0FC" w14:textId="77777777" w:rsidTr="00317570">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46799D99" w14:textId="77777777" w:rsidR="00317570" w:rsidRPr="00317570" w:rsidRDefault="00317570">
            <w:pPr>
              <w:rPr>
                <w:b/>
                <w:bCs/>
                <w:color w:val="000000"/>
              </w:rPr>
            </w:pPr>
            <w:r w:rsidRPr="00317570">
              <w:rPr>
                <w:b/>
                <w:bCs/>
                <w:color w:val="000000"/>
              </w:rPr>
              <w:t>Отмостка</w:t>
            </w:r>
          </w:p>
        </w:tc>
      </w:tr>
      <w:tr w:rsidR="00317570" w:rsidRPr="00317570" w14:paraId="3B7D7944" w14:textId="77777777" w:rsidTr="00317570">
        <w:trPr>
          <w:trHeight w:val="495"/>
        </w:trPr>
        <w:tc>
          <w:tcPr>
            <w:tcW w:w="426" w:type="dxa"/>
            <w:tcBorders>
              <w:top w:val="nil"/>
              <w:left w:val="single" w:sz="4" w:space="0" w:color="auto"/>
              <w:bottom w:val="single" w:sz="4" w:space="0" w:color="auto"/>
              <w:right w:val="single" w:sz="4" w:space="0" w:color="auto"/>
            </w:tcBorders>
            <w:shd w:val="clear" w:color="auto" w:fill="auto"/>
            <w:hideMark/>
          </w:tcPr>
          <w:p w14:paraId="05BB6B8D" w14:textId="77777777" w:rsidR="00317570" w:rsidRPr="00317570" w:rsidRDefault="00317570">
            <w:pPr>
              <w:jc w:val="center"/>
              <w:rPr>
                <w:bCs/>
                <w:color w:val="000000"/>
              </w:rPr>
            </w:pPr>
            <w:r w:rsidRPr="00317570">
              <w:rPr>
                <w:bCs/>
                <w:color w:val="000000"/>
              </w:rPr>
              <w:t>5</w:t>
            </w:r>
          </w:p>
        </w:tc>
        <w:tc>
          <w:tcPr>
            <w:tcW w:w="5528" w:type="dxa"/>
            <w:tcBorders>
              <w:top w:val="nil"/>
              <w:left w:val="nil"/>
              <w:bottom w:val="single" w:sz="4" w:space="0" w:color="auto"/>
              <w:right w:val="single" w:sz="4" w:space="0" w:color="auto"/>
            </w:tcBorders>
            <w:shd w:val="clear" w:color="auto" w:fill="auto"/>
            <w:hideMark/>
          </w:tcPr>
          <w:p w14:paraId="0219B833" w14:textId="77777777" w:rsidR="00317570" w:rsidRPr="00317570" w:rsidRDefault="00317570">
            <w:pPr>
              <w:rPr>
                <w:bCs/>
                <w:color w:val="000000"/>
              </w:rPr>
            </w:pPr>
            <w:r w:rsidRPr="00317570">
              <w:rPr>
                <w:bCs/>
                <w:color w:val="000000"/>
              </w:rPr>
              <w:t>Уплотнение грунта пневматическими трамбовками, группа грунтов: 1-2</w:t>
            </w:r>
          </w:p>
        </w:tc>
        <w:tc>
          <w:tcPr>
            <w:tcW w:w="1843" w:type="dxa"/>
            <w:tcBorders>
              <w:top w:val="nil"/>
              <w:left w:val="nil"/>
              <w:bottom w:val="single" w:sz="4" w:space="0" w:color="auto"/>
              <w:right w:val="single" w:sz="4" w:space="0" w:color="auto"/>
            </w:tcBorders>
            <w:shd w:val="clear" w:color="auto" w:fill="auto"/>
            <w:hideMark/>
          </w:tcPr>
          <w:p w14:paraId="2FBC23F1" w14:textId="77777777" w:rsidR="00317570" w:rsidRPr="00317570" w:rsidRDefault="00317570">
            <w:pPr>
              <w:jc w:val="center"/>
              <w:rPr>
                <w:bCs/>
                <w:color w:val="000000"/>
              </w:rPr>
            </w:pPr>
            <w:r w:rsidRPr="00317570">
              <w:rPr>
                <w:bCs/>
                <w:color w:val="000000"/>
              </w:rPr>
              <w:t>м3 уплотненного грунта</w:t>
            </w:r>
          </w:p>
        </w:tc>
        <w:tc>
          <w:tcPr>
            <w:tcW w:w="2977" w:type="dxa"/>
            <w:tcBorders>
              <w:top w:val="nil"/>
              <w:left w:val="nil"/>
              <w:bottom w:val="single" w:sz="4" w:space="0" w:color="auto"/>
              <w:right w:val="single" w:sz="4" w:space="0" w:color="auto"/>
            </w:tcBorders>
            <w:shd w:val="clear" w:color="auto" w:fill="auto"/>
            <w:hideMark/>
          </w:tcPr>
          <w:p w14:paraId="5FBB9CDB" w14:textId="77777777" w:rsidR="00317570" w:rsidRPr="00317570" w:rsidRDefault="00317570">
            <w:pPr>
              <w:jc w:val="center"/>
              <w:rPr>
                <w:bCs/>
                <w:color w:val="000000"/>
              </w:rPr>
            </w:pPr>
            <w:r w:rsidRPr="00317570">
              <w:rPr>
                <w:bCs/>
                <w:color w:val="000000"/>
              </w:rPr>
              <w:t>19,88</w:t>
            </w:r>
            <w:r w:rsidRPr="00317570">
              <w:rPr>
                <w:bCs/>
                <w:color w:val="000000"/>
              </w:rPr>
              <w:br/>
              <w:t>((99,4*0,2) / 100)*100</w:t>
            </w:r>
          </w:p>
        </w:tc>
      </w:tr>
      <w:tr w:rsidR="00317570" w:rsidRPr="00317570" w14:paraId="1E76E826" w14:textId="77777777" w:rsidTr="00317570">
        <w:trPr>
          <w:trHeight w:val="540"/>
        </w:trPr>
        <w:tc>
          <w:tcPr>
            <w:tcW w:w="426" w:type="dxa"/>
            <w:tcBorders>
              <w:top w:val="nil"/>
              <w:left w:val="single" w:sz="4" w:space="0" w:color="auto"/>
              <w:bottom w:val="single" w:sz="4" w:space="0" w:color="auto"/>
              <w:right w:val="single" w:sz="4" w:space="0" w:color="auto"/>
            </w:tcBorders>
            <w:shd w:val="clear" w:color="auto" w:fill="auto"/>
            <w:hideMark/>
          </w:tcPr>
          <w:p w14:paraId="57A1FB45" w14:textId="77777777" w:rsidR="00317570" w:rsidRPr="00317570" w:rsidRDefault="00317570">
            <w:pPr>
              <w:jc w:val="center"/>
              <w:rPr>
                <w:bCs/>
                <w:color w:val="000000"/>
              </w:rPr>
            </w:pPr>
            <w:r w:rsidRPr="00317570">
              <w:rPr>
                <w:bCs/>
                <w:color w:val="000000"/>
              </w:rPr>
              <w:t>6</w:t>
            </w:r>
          </w:p>
        </w:tc>
        <w:tc>
          <w:tcPr>
            <w:tcW w:w="5528" w:type="dxa"/>
            <w:tcBorders>
              <w:top w:val="nil"/>
              <w:left w:val="nil"/>
              <w:bottom w:val="single" w:sz="4" w:space="0" w:color="auto"/>
              <w:right w:val="single" w:sz="4" w:space="0" w:color="auto"/>
            </w:tcBorders>
            <w:shd w:val="clear" w:color="auto" w:fill="auto"/>
            <w:hideMark/>
          </w:tcPr>
          <w:p w14:paraId="7C317089" w14:textId="77777777" w:rsidR="00317570" w:rsidRPr="00317570" w:rsidRDefault="00317570">
            <w:pPr>
              <w:rPr>
                <w:bCs/>
                <w:color w:val="000000"/>
              </w:rPr>
            </w:pPr>
            <w:r w:rsidRPr="00317570">
              <w:rPr>
                <w:bCs/>
                <w:color w:val="000000"/>
              </w:rPr>
              <w:t>Устройство подстилающих и выравнивающих слоев оснований: из песка</w:t>
            </w:r>
          </w:p>
        </w:tc>
        <w:tc>
          <w:tcPr>
            <w:tcW w:w="1843" w:type="dxa"/>
            <w:tcBorders>
              <w:top w:val="nil"/>
              <w:left w:val="nil"/>
              <w:bottom w:val="single" w:sz="4" w:space="0" w:color="auto"/>
              <w:right w:val="single" w:sz="4" w:space="0" w:color="auto"/>
            </w:tcBorders>
            <w:shd w:val="clear" w:color="auto" w:fill="auto"/>
            <w:hideMark/>
          </w:tcPr>
          <w:p w14:paraId="0FB73C3F" w14:textId="77777777" w:rsidR="00317570" w:rsidRPr="00317570" w:rsidRDefault="00317570">
            <w:pPr>
              <w:jc w:val="center"/>
              <w:rPr>
                <w:bCs/>
                <w:color w:val="000000"/>
              </w:rPr>
            </w:pPr>
            <w:r w:rsidRPr="00317570">
              <w:rPr>
                <w:bCs/>
                <w:color w:val="000000"/>
              </w:rPr>
              <w:t>м3 материала основания (в плотном теле)</w:t>
            </w:r>
          </w:p>
        </w:tc>
        <w:tc>
          <w:tcPr>
            <w:tcW w:w="2977" w:type="dxa"/>
            <w:tcBorders>
              <w:top w:val="nil"/>
              <w:left w:val="nil"/>
              <w:bottom w:val="single" w:sz="4" w:space="0" w:color="auto"/>
              <w:right w:val="single" w:sz="4" w:space="0" w:color="auto"/>
            </w:tcBorders>
            <w:shd w:val="clear" w:color="auto" w:fill="auto"/>
            <w:hideMark/>
          </w:tcPr>
          <w:p w14:paraId="038EF5C3" w14:textId="77777777" w:rsidR="00317570" w:rsidRPr="00317570" w:rsidRDefault="00317570">
            <w:pPr>
              <w:jc w:val="center"/>
              <w:rPr>
                <w:bCs/>
                <w:color w:val="000000"/>
              </w:rPr>
            </w:pPr>
            <w:r w:rsidRPr="00317570">
              <w:rPr>
                <w:bCs/>
                <w:color w:val="000000"/>
              </w:rPr>
              <w:t>19,88</w:t>
            </w:r>
            <w:r w:rsidRPr="00317570">
              <w:rPr>
                <w:bCs/>
                <w:color w:val="000000"/>
              </w:rPr>
              <w:br/>
              <w:t>((99,4*0,2) / 100)*100</w:t>
            </w:r>
          </w:p>
        </w:tc>
      </w:tr>
      <w:tr w:rsidR="00317570" w:rsidRPr="00317570" w14:paraId="423DFC52" w14:textId="77777777" w:rsidTr="00317570">
        <w:trPr>
          <w:trHeight w:val="450"/>
        </w:trPr>
        <w:tc>
          <w:tcPr>
            <w:tcW w:w="426" w:type="dxa"/>
            <w:tcBorders>
              <w:top w:val="nil"/>
              <w:left w:val="single" w:sz="4" w:space="0" w:color="auto"/>
              <w:bottom w:val="single" w:sz="4" w:space="0" w:color="auto"/>
              <w:right w:val="single" w:sz="4" w:space="0" w:color="auto"/>
            </w:tcBorders>
            <w:shd w:val="clear" w:color="auto" w:fill="auto"/>
            <w:hideMark/>
          </w:tcPr>
          <w:p w14:paraId="52B4B705" w14:textId="77777777" w:rsidR="00317570" w:rsidRPr="00317570" w:rsidRDefault="00317570">
            <w:pPr>
              <w:jc w:val="center"/>
              <w:rPr>
                <w:bCs/>
                <w:color w:val="000000"/>
              </w:rPr>
            </w:pPr>
            <w:r w:rsidRPr="00317570">
              <w:rPr>
                <w:bCs/>
                <w:color w:val="000000"/>
              </w:rPr>
              <w:t>7</w:t>
            </w:r>
          </w:p>
        </w:tc>
        <w:tc>
          <w:tcPr>
            <w:tcW w:w="5528" w:type="dxa"/>
            <w:tcBorders>
              <w:top w:val="nil"/>
              <w:left w:val="nil"/>
              <w:bottom w:val="single" w:sz="4" w:space="0" w:color="auto"/>
              <w:right w:val="single" w:sz="4" w:space="0" w:color="auto"/>
            </w:tcBorders>
            <w:shd w:val="clear" w:color="auto" w:fill="auto"/>
            <w:hideMark/>
          </w:tcPr>
          <w:p w14:paraId="79DE2403" w14:textId="77777777" w:rsidR="00317570" w:rsidRPr="00317570" w:rsidRDefault="00317570">
            <w:pPr>
              <w:rPr>
                <w:bCs/>
                <w:color w:val="000000"/>
              </w:rPr>
            </w:pPr>
            <w:r w:rsidRPr="00317570">
              <w:rPr>
                <w:bCs/>
                <w:color w:val="000000"/>
              </w:rPr>
              <w:t>Песок для строительных работ природный</w:t>
            </w:r>
          </w:p>
        </w:tc>
        <w:tc>
          <w:tcPr>
            <w:tcW w:w="1843" w:type="dxa"/>
            <w:tcBorders>
              <w:top w:val="nil"/>
              <w:left w:val="nil"/>
              <w:bottom w:val="single" w:sz="4" w:space="0" w:color="auto"/>
              <w:right w:val="single" w:sz="4" w:space="0" w:color="auto"/>
            </w:tcBorders>
            <w:shd w:val="clear" w:color="auto" w:fill="auto"/>
            <w:hideMark/>
          </w:tcPr>
          <w:p w14:paraId="5A188831" w14:textId="77777777" w:rsidR="00317570" w:rsidRPr="00317570" w:rsidRDefault="00317570">
            <w:pPr>
              <w:jc w:val="center"/>
              <w:rPr>
                <w:bCs/>
                <w:color w:val="000000"/>
              </w:rPr>
            </w:pPr>
            <w:r w:rsidRPr="00317570">
              <w:rPr>
                <w:bCs/>
                <w:color w:val="000000"/>
              </w:rPr>
              <w:t>м3</w:t>
            </w:r>
          </w:p>
        </w:tc>
        <w:tc>
          <w:tcPr>
            <w:tcW w:w="2977" w:type="dxa"/>
            <w:tcBorders>
              <w:top w:val="nil"/>
              <w:left w:val="nil"/>
              <w:bottom w:val="single" w:sz="4" w:space="0" w:color="auto"/>
              <w:right w:val="single" w:sz="4" w:space="0" w:color="auto"/>
            </w:tcBorders>
            <w:shd w:val="clear" w:color="auto" w:fill="auto"/>
            <w:hideMark/>
          </w:tcPr>
          <w:p w14:paraId="7A2D9870" w14:textId="77777777" w:rsidR="00317570" w:rsidRPr="00317570" w:rsidRDefault="00317570">
            <w:pPr>
              <w:jc w:val="center"/>
              <w:rPr>
                <w:bCs/>
                <w:color w:val="000000"/>
              </w:rPr>
            </w:pPr>
            <w:r w:rsidRPr="00317570">
              <w:rPr>
                <w:bCs/>
                <w:color w:val="000000"/>
              </w:rPr>
              <w:t>20,2776</w:t>
            </w:r>
            <w:r w:rsidRPr="00317570">
              <w:rPr>
                <w:bCs/>
                <w:color w:val="000000"/>
              </w:rPr>
              <w:br/>
              <w:t>102*0,1988</w:t>
            </w:r>
          </w:p>
        </w:tc>
      </w:tr>
      <w:tr w:rsidR="00317570" w:rsidRPr="00317570" w14:paraId="0548D567" w14:textId="77777777" w:rsidTr="00317570">
        <w:trPr>
          <w:trHeight w:val="525"/>
        </w:trPr>
        <w:tc>
          <w:tcPr>
            <w:tcW w:w="426" w:type="dxa"/>
            <w:tcBorders>
              <w:top w:val="nil"/>
              <w:left w:val="single" w:sz="4" w:space="0" w:color="auto"/>
              <w:bottom w:val="single" w:sz="4" w:space="0" w:color="auto"/>
              <w:right w:val="single" w:sz="4" w:space="0" w:color="auto"/>
            </w:tcBorders>
            <w:shd w:val="clear" w:color="auto" w:fill="auto"/>
            <w:hideMark/>
          </w:tcPr>
          <w:p w14:paraId="5F05A48A" w14:textId="77777777" w:rsidR="00317570" w:rsidRPr="00317570" w:rsidRDefault="00317570">
            <w:pPr>
              <w:jc w:val="center"/>
              <w:rPr>
                <w:bCs/>
                <w:color w:val="000000"/>
              </w:rPr>
            </w:pPr>
            <w:r w:rsidRPr="00317570">
              <w:rPr>
                <w:bCs/>
                <w:color w:val="000000"/>
              </w:rPr>
              <w:t>8</w:t>
            </w:r>
          </w:p>
        </w:tc>
        <w:tc>
          <w:tcPr>
            <w:tcW w:w="5528" w:type="dxa"/>
            <w:tcBorders>
              <w:top w:val="nil"/>
              <w:left w:val="nil"/>
              <w:bottom w:val="single" w:sz="4" w:space="0" w:color="auto"/>
              <w:right w:val="single" w:sz="4" w:space="0" w:color="auto"/>
            </w:tcBorders>
            <w:shd w:val="clear" w:color="auto" w:fill="auto"/>
            <w:hideMark/>
          </w:tcPr>
          <w:p w14:paraId="7686184C" w14:textId="77777777" w:rsidR="00317570" w:rsidRPr="00317570" w:rsidRDefault="00317570">
            <w:pPr>
              <w:rPr>
                <w:bCs/>
                <w:color w:val="000000"/>
              </w:rPr>
            </w:pPr>
            <w:r w:rsidRPr="00317570">
              <w:rPr>
                <w:bCs/>
                <w:color w:val="000000"/>
              </w:rPr>
              <w:t>Гидроизоляция стен, фундаментов: горизонтальная цементная с жидким стеклом (с заводом на стену траншеи)</w:t>
            </w:r>
          </w:p>
        </w:tc>
        <w:tc>
          <w:tcPr>
            <w:tcW w:w="1843" w:type="dxa"/>
            <w:tcBorders>
              <w:top w:val="nil"/>
              <w:left w:val="nil"/>
              <w:bottom w:val="single" w:sz="4" w:space="0" w:color="auto"/>
              <w:right w:val="single" w:sz="4" w:space="0" w:color="auto"/>
            </w:tcBorders>
            <w:shd w:val="clear" w:color="auto" w:fill="auto"/>
            <w:hideMark/>
          </w:tcPr>
          <w:p w14:paraId="115F1778" w14:textId="77777777" w:rsidR="00317570" w:rsidRPr="00317570" w:rsidRDefault="00317570">
            <w:pPr>
              <w:jc w:val="center"/>
              <w:rPr>
                <w:bCs/>
                <w:color w:val="000000"/>
              </w:rPr>
            </w:pPr>
            <w:r w:rsidRPr="00317570">
              <w:rPr>
                <w:bCs/>
                <w:color w:val="000000"/>
              </w:rPr>
              <w:t>м2 изолируемой поверхности</w:t>
            </w:r>
          </w:p>
        </w:tc>
        <w:tc>
          <w:tcPr>
            <w:tcW w:w="2977" w:type="dxa"/>
            <w:tcBorders>
              <w:top w:val="nil"/>
              <w:left w:val="nil"/>
              <w:bottom w:val="single" w:sz="4" w:space="0" w:color="auto"/>
              <w:right w:val="single" w:sz="4" w:space="0" w:color="auto"/>
            </w:tcBorders>
            <w:shd w:val="clear" w:color="auto" w:fill="auto"/>
            <w:hideMark/>
          </w:tcPr>
          <w:p w14:paraId="081413D0" w14:textId="77777777" w:rsidR="00317570" w:rsidRPr="00317570" w:rsidRDefault="00317570">
            <w:pPr>
              <w:jc w:val="center"/>
              <w:rPr>
                <w:bCs/>
                <w:color w:val="000000"/>
              </w:rPr>
            </w:pPr>
            <w:r w:rsidRPr="00317570">
              <w:rPr>
                <w:bCs/>
                <w:color w:val="000000"/>
              </w:rPr>
              <w:t>114,31</w:t>
            </w:r>
            <w:r w:rsidRPr="00317570">
              <w:rPr>
                <w:bCs/>
                <w:color w:val="000000"/>
              </w:rPr>
              <w:br/>
              <w:t>(114,31 / 100)*100</w:t>
            </w:r>
          </w:p>
        </w:tc>
      </w:tr>
      <w:tr w:rsidR="00317570" w:rsidRPr="00317570" w14:paraId="51DD17F4" w14:textId="77777777" w:rsidTr="00317570">
        <w:trPr>
          <w:trHeight w:val="510"/>
        </w:trPr>
        <w:tc>
          <w:tcPr>
            <w:tcW w:w="426" w:type="dxa"/>
            <w:tcBorders>
              <w:top w:val="nil"/>
              <w:left w:val="single" w:sz="4" w:space="0" w:color="auto"/>
              <w:bottom w:val="single" w:sz="4" w:space="0" w:color="auto"/>
              <w:right w:val="single" w:sz="4" w:space="0" w:color="auto"/>
            </w:tcBorders>
            <w:shd w:val="clear" w:color="auto" w:fill="auto"/>
            <w:hideMark/>
          </w:tcPr>
          <w:p w14:paraId="562F84CB" w14:textId="77777777" w:rsidR="00317570" w:rsidRPr="00317570" w:rsidRDefault="00317570">
            <w:pPr>
              <w:jc w:val="center"/>
              <w:rPr>
                <w:bCs/>
                <w:color w:val="000000"/>
              </w:rPr>
            </w:pPr>
            <w:r w:rsidRPr="00317570">
              <w:rPr>
                <w:bCs/>
                <w:color w:val="000000"/>
              </w:rPr>
              <w:t>9</w:t>
            </w:r>
          </w:p>
        </w:tc>
        <w:tc>
          <w:tcPr>
            <w:tcW w:w="5528" w:type="dxa"/>
            <w:tcBorders>
              <w:top w:val="nil"/>
              <w:left w:val="nil"/>
              <w:bottom w:val="single" w:sz="4" w:space="0" w:color="auto"/>
              <w:right w:val="single" w:sz="4" w:space="0" w:color="auto"/>
            </w:tcBorders>
            <w:shd w:val="clear" w:color="auto" w:fill="auto"/>
            <w:hideMark/>
          </w:tcPr>
          <w:p w14:paraId="7806384F" w14:textId="77777777" w:rsidR="00317570" w:rsidRPr="00317570" w:rsidRDefault="00317570">
            <w:pPr>
              <w:rPr>
                <w:bCs/>
                <w:color w:val="000000"/>
              </w:rPr>
            </w:pPr>
            <w:r w:rsidRPr="00317570">
              <w:rPr>
                <w:bCs/>
                <w:color w:val="000000"/>
              </w:rPr>
              <w:t>Изоляция изделиями из пенопласта насухо холодных поверхностей покрытий и перекрытий</w:t>
            </w:r>
          </w:p>
        </w:tc>
        <w:tc>
          <w:tcPr>
            <w:tcW w:w="1843" w:type="dxa"/>
            <w:tcBorders>
              <w:top w:val="nil"/>
              <w:left w:val="nil"/>
              <w:bottom w:val="single" w:sz="4" w:space="0" w:color="auto"/>
              <w:right w:val="single" w:sz="4" w:space="0" w:color="auto"/>
            </w:tcBorders>
            <w:shd w:val="clear" w:color="auto" w:fill="auto"/>
            <w:hideMark/>
          </w:tcPr>
          <w:p w14:paraId="21AB235D" w14:textId="77777777" w:rsidR="00317570" w:rsidRPr="00317570" w:rsidRDefault="00317570">
            <w:pPr>
              <w:jc w:val="center"/>
              <w:rPr>
                <w:bCs/>
                <w:color w:val="000000"/>
              </w:rPr>
            </w:pPr>
            <w:r w:rsidRPr="00317570">
              <w:rPr>
                <w:bCs/>
                <w:color w:val="000000"/>
              </w:rPr>
              <w:t>1 м3 изоляции</w:t>
            </w:r>
          </w:p>
        </w:tc>
        <w:tc>
          <w:tcPr>
            <w:tcW w:w="2977" w:type="dxa"/>
            <w:tcBorders>
              <w:top w:val="nil"/>
              <w:left w:val="nil"/>
              <w:bottom w:val="single" w:sz="4" w:space="0" w:color="auto"/>
              <w:right w:val="single" w:sz="4" w:space="0" w:color="auto"/>
            </w:tcBorders>
            <w:shd w:val="clear" w:color="auto" w:fill="auto"/>
            <w:hideMark/>
          </w:tcPr>
          <w:p w14:paraId="3D787995" w14:textId="77777777" w:rsidR="00317570" w:rsidRPr="00317570" w:rsidRDefault="00317570">
            <w:pPr>
              <w:jc w:val="center"/>
              <w:rPr>
                <w:bCs/>
                <w:color w:val="000000"/>
              </w:rPr>
            </w:pPr>
            <w:r w:rsidRPr="00317570">
              <w:rPr>
                <w:bCs/>
                <w:color w:val="000000"/>
              </w:rPr>
              <w:t>4,97</w:t>
            </w:r>
            <w:r w:rsidRPr="00317570">
              <w:rPr>
                <w:bCs/>
                <w:color w:val="000000"/>
              </w:rPr>
              <w:br/>
              <w:t>99,4*0,05</w:t>
            </w:r>
          </w:p>
        </w:tc>
      </w:tr>
      <w:tr w:rsidR="00317570" w:rsidRPr="00317570" w14:paraId="369DE939" w14:textId="77777777" w:rsidTr="00317570">
        <w:trPr>
          <w:trHeight w:val="330"/>
        </w:trPr>
        <w:tc>
          <w:tcPr>
            <w:tcW w:w="426" w:type="dxa"/>
            <w:tcBorders>
              <w:top w:val="nil"/>
              <w:left w:val="single" w:sz="4" w:space="0" w:color="auto"/>
              <w:bottom w:val="single" w:sz="4" w:space="0" w:color="auto"/>
              <w:right w:val="single" w:sz="4" w:space="0" w:color="auto"/>
            </w:tcBorders>
            <w:shd w:val="clear" w:color="auto" w:fill="auto"/>
            <w:hideMark/>
          </w:tcPr>
          <w:p w14:paraId="29ECC8C7" w14:textId="77777777" w:rsidR="00317570" w:rsidRPr="00317570" w:rsidRDefault="00317570">
            <w:pPr>
              <w:jc w:val="center"/>
              <w:rPr>
                <w:bCs/>
                <w:color w:val="000000"/>
              </w:rPr>
            </w:pPr>
            <w:r w:rsidRPr="00317570">
              <w:rPr>
                <w:bCs/>
                <w:color w:val="000000"/>
              </w:rPr>
              <w:t>10</w:t>
            </w:r>
          </w:p>
        </w:tc>
        <w:tc>
          <w:tcPr>
            <w:tcW w:w="5528" w:type="dxa"/>
            <w:tcBorders>
              <w:top w:val="nil"/>
              <w:left w:val="nil"/>
              <w:bottom w:val="single" w:sz="4" w:space="0" w:color="auto"/>
              <w:right w:val="single" w:sz="4" w:space="0" w:color="auto"/>
            </w:tcBorders>
            <w:shd w:val="clear" w:color="auto" w:fill="auto"/>
            <w:hideMark/>
          </w:tcPr>
          <w:p w14:paraId="7BDF4BA9" w14:textId="77777777" w:rsidR="00317570" w:rsidRPr="00317570" w:rsidRDefault="00317570">
            <w:pPr>
              <w:rPr>
                <w:bCs/>
                <w:color w:val="000000"/>
              </w:rPr>
            </w:pPr>
            <w:r w:rsidRPr="00317570">
              <w:rPr>
                <w:bCs/>
                <w:color w:val="000000"/>
              </w:rPr>
              <w:t>Плиты теплоизоляционные из экструзионного вспененного полистирола ПЕНОПЛЭКС-45</w:t>
            </w:r>
          </w:p>
        </w:tc>
        <w:tc>
          <w:tcPr>
            <w:tcW w:w="1843" w:type="dxa"/>
            <w:tcBorders>
              <w:top w:val="nil"/>
              <w:left w:val="nil"/>
              <w:bottom w:val="single" w:sz="4" w:space="0" w:color="auto"/>
              <w:right w:val="single" w:sz="4" w:space="0" w:color="auto"/>
            </w:tcBorders>
            <w:shd w:val="clear" w:color="auto" w:fill="auto"/>
            <w:hideMark/>
          </w:tcPr>
          <w:p w14:paraId="40669CA3" w14:textId="77777777" w:rsidR="00317570" w:rsidRPr="00317570" w:rsidRDefault="00317570">
            <w:pPr>
              <w:jc w:val="center"/>
              <w:rPr>
                <w:bCs/>
                <w:color w:val="000000"/>
              </w:rPr>
            </w:pPr>
            <w:r w:rsidRPr="00317570">
              <w:rPr>
                <w:bCs/>
                <w:color w:val="000000"/>
              </w:rPr>
              <w:t>м3</w:t>
            </w:r>
          </w:p>
        </w:tc>
        <w:tc>
          <w:tcPr>
            <w:tcW w:w="2977" w:type="dxa"/>
            <w:tcBorders>
              <w:top w:val="nil"/>
              <w:left w:val="nil"/>
              <w:bottom w:val="single" w:sz="4" w:space="0" w:color="auto"/>
              <w:right w:val="single" w:sz="4" w:space="0" w:color="auto"/>
            </w:tcBorders>
            <w:shd w:val="clear" w:color="auto" w:fill="auto"/>
            <w:hideMark/>
          </w:tcPr>
          <w:p w14:paraId="3B93F800" w14:textId="77777777" w:rsidR="00317570" w:rsidRPr="00317570" w:rsidRDefault="00317570">
            <w:pPr>
              <w:jc w:val="center"/>
              <w:rPr>
                <w:bCs/>
                <w:color w:val="000000"/>
              </w:rPr>
            </w:pPr>
            <w:r w:rsidRPr="00317570">
              <w:rPr>
                <w:bCs/>
                <w:color w:val="000000"/>
              </w:rPr>
              <w:t>5,0694</w:t>
            </w:r>
          </w:p>
        </w:tc>
      </w:tr>
      <w:tr w:rsidR="00317570" w:rsidRPr="00317570" w14:paraId="5C638EAD" w14:textId="77777777" w:rsidTr="00317570">
        <w:trPr>
          <w:trHeight w:val="510"/>
        </w:trPr>
        <w:tc>
          <w:tcPr>
            <w:tcW w:w="426" w:type="dxa"/>
            <w:tcBorders>
              <w:top w:val="nil"/>
              <w:left w:val="single" w:sz="4" w:space="0" w:color="auto"/>
              <w:bottom w:val="single" w:sz="4" w:space="0" w:color="auto"/>
              <w:right w:val="single" w:sz="4" w:space="0" w:color="auto"/>
            </w:tcBorders>
            <w:shd w:val="clear" w:color="auto" w:fill="auto"/>
            <w:hideMark/>
          </w:tcPr>
          <w:p w14:paraId="630905A6" w14:textId="77777777" w:rsidR="00317570" w:rsidRPr="00317570" w:rsidRDefault="00317570">
            <w:pPr>
              <w:jc w:val="center"/>
              <w:rPr>
                <w:bCs/>
                <w:color w:val="000000"/>
              </w:rPr>
            </w:pPr>
            <w:r w:rsidRPr="00317570">
              <w:rPr>
                <w:bCs/>
                <w:color w:val="000000"/>
              </w:rPr>
              <w:t>11</w:t>
            </w:r>
          </w:p>
        </w:tc>
        <w:tc>
          <w:tcPr>
            <w:tcW w:w="5528" w:type="dxa"/>
            <w:tcBorders>
              <w:top w:val="nil"/>
              <w:left w:val="nil"/>
              <w:bottom w:val="single" w:sz="4" w:space="0" w:color="auto"/>
              <w:right w:val="single" w:sz="4" w:space="0" w:color="auto"/>
            </w:tcBorders>
            <w:shd w:val="clear" w:color="auto" w:fill="auto"/>
            <w:hideMark/>
          </w:tcPr>
          <w:p w14:paraId="6C2A9841" w14:textId="77777777" w:rsidR="00317570" w:rsidRPr="00317570" w:rsidRDefault="00317570">
            <w:pPr>
              <w:rPr>
                <w:bCs/>
                <w:color w:val="000000"/>
              </w:rPr>
            </w:pPr>
            <w:r w:rsidRPr="00317570">
              <w:rPr>
                <w:bCs/>
                <w:color w:val="000000"/>
              </w:rPr>
              <w:t>Устройство фундаментных плит железобетонных: плоских</w:t>
            </w:r>
          </w:p>
        </w:tc>
        <w:tc>
          <w:tcPr>
            <w:tcW w:w="1843" w:type="dxa"/>
            <w:tcBorders>
              <w:top w:val="nil"/>
              <w:left w:val="nil"/>
              <w:bottom w:val="single" w:sz="4" w:space="0" w:color="auto"/>
              <w:right w:val="single" w:sz="4" w:space="0" w:color="auto"/>
            </w:tcBorders>
            <w:shd w:val="clear" w:color="auto" w:fill="auto"/>
            <w:hideMark/>
          </w:tcPr>
          <w:p w14:paraId="391FE57B" w14:textId="77777777" w:rsidR="00317570" w:rsidRPr="00317570" w:rsidRDefault="00317570">
            <w:pPr>
              <w:jc w:val="center"/>
              <w:rPr>
                <w:bCs/>
                <w:color w:val="000000"/>
              </w:rPr>
            </w:pPr>
            <w:r w:rsidRPr="00317570">
              <w:rPr>
                <w:bCs/>
                <w:color w:val="000000"/>
              </w:rPr>
              <w:t>м3 бетона, бутобетона и железобетона в деле</w:t>
            </w:r>
          </w:p>
        </w:tc>
        <w:tc>
          <w:tcPr>
            <w:tcW w:w="2977" w:type="dxa"/>
            <w:tcBorders>
              <w:top w:val="nil"/>
              <w:left w:val="nil"/>
              <w:bottom w:val="single" w:sz="4" w:space="0" w:color="auto"/>
              <w:right w:val="single" w:sz="4" w:space="0" w:color="auto"/>
            </w:tcBorders>
            <w:shd w:val="clear" w:color="auto" w:fill="auto"/>
            <w:hideMark/>
          </w:tcPr>
          <w:p w14:paraId="17B380DE" w14:textId="77777777" w:rsidR="00317570" w:rsidRPr="00317570" w:rsidRDefault="00317570">
            <w:pPr>
              <w:jc w:val="center"/>
              <w:rPr>
                <w:bCs/>
                <w:color w:val="000000"/>
              </w:rPr>
            </w:pPr>
            <w:r w:rsidRPr="00317570">
              <w:rPr>
                <w:bCs/>
                <w:color w:val="000000"/>
              </w:rPr>
              <w:t>9,94</w:t>
            </w:r>
            <w:r w:rsidRPr="00317570">
              <w:rPr>
                <w:bCs/>
                <w:color w:val="000000"/>
              </w:rPr>
              <w:br/>
              <w:t>(9,94 / 100)*100</w:t>
            </w:r>
          </w:p>
        </w:tc>
      </w:tr>
      <w:tr w:rsidR="00317570" w:rsidRPr="00317570" w14:paraId="34332940" w14:textId="77777777" w:rsidTr="00317570">
        <w:trPr>
          <w:trHeight w:val="300"/>
        </w:trPr>
        <w:tc>
          <w:tcPr>
            <w:tcW w:w="426" w:type="dxa"/>
            <w:tcBorders>
              <w:top w:val="nil"/>
              <w:left w:val="single" w:sz="4" w:space="0" w:color="auto"/>
              <w:bottom w:val="single" w:sz="4" w:space="0" w:color="auto"/>
              <w:right w:val="single" w:sz="4" w:space="0" w:color="auto"/>
            </w:tcBorders>
            <w:shd w:val="clear" w:color="auto" w:fill="auto"/>
            <w:hideMark/>
          </w:tcPr>
          <w:p w14:paraId="72656E5E" w14:textId="77777777" w:rsidR="00317570" w:rsidRPr="00317570" w:rsidRDefault="00317570">
            <w:pPr>
              <w:jc w:val="center"/>
              <w:rPr>
                <w:bCs/>
                <w:color w:val="000000"/>
              </w:rPr>
            </w:pPr>
            <w:r w:rsidRPr="00317570">
              <w:rPr>
                <w:bCs/>
                <w:color w:val="000000"/>
              </w:rPr>
              <w:t>12</w:t>
            </w:r>
          </w:p>
        </w:tc>
        <w:tc>
          <w:tcPr>
            <w:tcW w:w="5528" w:type="dxa"/>
            <w:tcBorders>
              <w:top w:val="nil"/>
              <w:left w:val="nil"/>
              <w:bottom w:val="single" w:sz="4" w:space="0" w:color="auto"/>
              <w:right w:val="single" w:sz="4" w:space="0" w:color="auto"/>
            </w:tcBorders>
            <w:shd w:val="clear" w:color="auto" w:fill="auto"/>
            <w:hideMark/>
          </w:tcPr>
          <w:p w14:paraId="3847FF17" w14:textId="77777777" w:rsidR="00317570" w:rsidRPr="00317570" w:rsidRDefault="00317570">
            <w:pPr>
              <w:rPr>
                <w:bCs/>
                <w:color w:val="000000"/>
              </w:rPr>
            </w:pPr>
            <w:r w:rsidRPr="00317570">
              <w:rPr>
                <w:bCs/>
                <w:color w:val="000000"/>
              </w:rPr>
              <w:t>Арматура</w:t>
            </w:r>
          </w:p>
        </w:tc>
        <w:tc>
          <w:tcPr>
            <w:tcW w:w="1843" w:type="dxa"/>
            <w:tcBorders>
              <w:top w:val="nil"/>
              <w:left w:val="nil"/>
              <w:bottom w:val="single" w:sz="4" w:space="0" w:color="auto"/>
              <w:right w:val="single" w:sz="4" w:space="0" w:color="auto"/>
            </w:tcBorders>
            <w:shd w:val="clear" w:color="auto" w:fill="auto"/>
            <w:hideMark/>
          </w:tcPr>
          <w:p w14:paraId="3D11E168" w14:textId="77777777" w:rsidR="00317570" w:rsidRPr="00317570" w:rsidRDefault="00317570">
            <w:pPr>
              <w:jc w:val="center"/>
              <w:rPr>
                <w:bCs/>
                <w:color w:val="000000"/>
              </w:rPr>
            </w:pPr>
            <w:r w:rsidRPr="00317570">
              <w:rPr>
                <w:bCs/>
                <w:color w:val="000000"/>
              </w:rPr>
              <w:t>т</w:t>
            </w:r>
          </w:p>
        </w:tc>
        <w:tc>
          <w:tcPr>
            <w:tcW w:w="2977" w:type="dxa"/>
            <w:tcBorders>
              <w:top w:val="nil"/>
              <w:left w:val="nil"/>
              <w:bottom w:val="single" w:sz="4" w:space="0" w:color="auto"/>
              <w:right w:val="single" w:sz="4" w:space="0" w:color="auto"/>
            </w:tcBorders>
            <w:shd w:val="clear" w:color="auto" w:fill="auto"/>
            <w:hideMark/>
          </w:tcPr>
          <w:p w14:paraId="72013AA1" w14:textId="77777777" w:rsidR="00317570" w:rsidRPr="00317570" w:rsidRDefault="00317570">
            <w:pPr>
              <w:jc w:val="center"/>
              <w:rPr>
                <w:bCs/>
                <w:color w:val="000000"/>
              </w:rPr>
            </w:pPr>
            <w:r w:rsidRPr="00317570">
              <w:rPr>
                <w:bCs/>
                <w:color w:val="000000"/>
              </w:rPr>
              <w:t>0,80514</w:t>
            </w:r>
          </w:p>
        </w:tc>
      </w:tr>
      <w:tr w:rsidR="00317570" w:rsidRPr="00317570" w14:paraId="1395C807" w14:textId="77777777" w:rsidTr="00317570">
        <w:trPr>
          <w:trHeight w:val="300"/>
        </w:trPr>
        <w:tc>
          <w:tcPr>
            <w:tcW w:w="426" w:type="dxa"/>
            <w:tcBorders>
              <w:top w:val="nil"/>
              <w:left w:val="single" w:sz="4" w:space="0" w:color="auto"/>
              <w:bottom w:val="single" w:sz="4" w:space="0" w:color="auto"/>
              <w:right w:val="single" w:sz="4" w:space="0" w:color="auto"/>
            </w:tcBorders>
            <w:shd w:val="clear" w:color="auto" w:fill="auto"/>
            <w:hideMark/>
          </w:tcPr>
          <w:p w14:paraId="29C25258" w14:textId="77777777" w:rsidR="00317570" w:rsidRPr="00317570" w:rsidRDefault="00317570">
            <w:pPr>
              <w:jc w:val="center"/>
              <w:rPr>
                <w:bCs/>
                <w:color w:val="000000"/>
              </w:rPr>
            </w:pPr>
            <w:r w:rsidRPr="00317570">
              <w:rPr>
                <w:bCs/>
                <w:color w:val="000000"/>
              </w:rPr>
              <w:t>13</w:t>
            </w:r>
          </w:p>
        </w:tc>
        <w:tc>
          <w:tcPr>
            <w:tcW w:w="5528" w:type="dxa"/>
            <w:tcBorders>
              <w:top w:val="nil"/>
              <w:left w:val="nil"/>
              <w:bottom w:val="single" w:sz="4" w:space="0" w:color="auto"/>
              <w:right w:val="single" w:sz="4" w:space="0" w:color="auto"/>
            </w:tcBorders>
            <w:shd w:val="clear" w:color="auto" w:fill="auto"/>
            <w:hideMark/>
          </w:tcPr>
          <w:p w14:paraId="1EDDC87F" w14:textId="77777777" w:rsidR="00317570" w:rsidRPr="00317570" w:rsidRDefault="00317570">
            <w:pPr>
              <w:rPr>
                <w:bCs/>
                <w:color w:val="000000"/>
              </w:rPr>
            </w:pPr>
            <w:r w:rsidRPr="00317570">
              <w:rPr>
                <w:bCs/>
                <w:color w:val="000000"/>
              </w:rPr>
              <w:t>Бетон тяжелый, класс В12,5 (М150)</w:t>
            </w:r>
          </w:p>
        </w:tc>
        <w:tc>
          <w:tcPr>
            <w:tcW w:w="1843" w:type="dxa"/>
            <w:tcBorders>
              <w:top w:val="nil"/>
              <w:left w:val="nil"/>
              <w:bottom w:val="single" w:sz="4" w:space="0" w:color="auto"/>
              <w:right w:val="single" w:sz="4" w:space="0" w:color="auto"/>
            </w:tcBorders>
            <w:shd w:val="clear" w:color="auto" w:fill="auto"/>
            <w:hideMark/>
          </w:tcPr>
          <w:p w14:paraId="3D617166" w14:textId="77777777" w:rsidR="00317570" w:rsidRPr="00317570" w:rsidRDefault="00317570">
            <w:pPr>
              <w:jc w:val="center"/>
              <w:rPr>
                <w:bCs/>
                <w:color w:val="000000"/>
              </w:rPr>
            </w:pPr>
            <w:r w:rsidRPr="00317570">
              <w:rPr>
                <w:bCs/>
                <w:color w:val="000000"/>
              </w:rPr>
              <w:t>м3</w:t>
            </w:r>
          </w:p>
        </w:tc>
        <w:tc>
          <w:tcPr>
            <w:tcW w:w="2977" w:type="dxa"/>
            <w:tcBorders>
              <w:top w:val="nil"/>
              <w:left w:val="nil"/>
              <w:bottom w:val="single" w:sz="4" w:space="0" w:color="auto"/>
              <w:right w:val="single" w:sz="4" w:space="0" w:color="auto"/>
            </w:tcBorders>
            <w:shd w:val="clear" w:color="auto" w:fill="auto"/>
            <w:hideMark/>
          </w:tcPr>
          <w:p w14:paraId="5E4837E9" w14:textId="77777777" w:rsidR="00317570" w:rsidRPr="00317570" w:rsidRDefault="00317570">
            <w:pPr>
              <w:jc w:val="center"/>
              <w:rPr>
                <w:bCs/>
                <w:color w:val="000000"/>
              </w:rPr>
            </w:pPr>
            <w:r w:rsidRPr="00317570">
              <w:rPr>
                <w:bCs/>
                <w:color w:val="000000"/>
              </w:rPr>
              <w:t>10,0891</w:t>
            </w:r>
          </w:p>
        </w:tc>
      </w:tr>
      <w:tr w:rsidR="00317570" w:rsidRPr="00317570" w14:paraId="29A598C5" w14:textId="77777777" w:rsidTr="00317570">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74277AF9" w14:textId="77777777" w:rsidR="00317570" w:rsidRPr="00317570" w:rsidRDefault="00317570">
            <w:pPr>
              <w:rPr>
                <w:b/>
                <w:bCs/>
                <w:color w:val="000000"/>
              </w:rPr>
            </w:pPr>
            <w:r w:rsidRPr="00317570">
              <w:rPr>
                <w:b/>
                <w:bCs/>
                <w:color w:val="000000"/>
              </w:rPr>
              <w:t>Раздел 3. Устройство ливневой канализации</w:t>
            </w:r>
          </w:p>
        </w:tc>
      </w:tr>
      <w:tr w:rsidR="00317570" w:rsidRPr="00317570" w14:paraId="1EC34EDF" w14:textId="77777777" w:rsidTr="00317570">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50E29036" w14:textId="77777777" w:rsidR="00317570" w:rsidRPr="00317570" w:rsidRDefault="00317570">
            <w:pPr>
              <w:rPr>
                <w:b/>
                <w:bCs/>
                <w:color w:val="000000"/>
              </w:rPr>
            </w:pPr>
            <w:r w:rsidRPr="00317570">
              <w:rPr>
                <w:b/>
                <w:bCs/>
                <w:color w:val="000000"/>
              </w:rPr>
              <w:t>Разборка асфальта под прокладку труб</w:t>
            </w:r>
          </w:p>
        </w:tc>
      </w:tr>
      <w:tr w:rsidR="00317570" w:rsidRPr="00317570" w14:paraId="0E384294" w14:textId="77777777" w:rsidTr="00317570">
        <w:trPr>
          <w:trHeight w:val="495"/>
        </w:trPr>
        <w:tc>
          <w:tcPr>
            <w:tcW w:w="426" w:type="dxa"/>
            <w:tcBorders>
              <w:top w:val="nil"/>
              <w:left w:val="single" w:sz="4" w:space="0" w:color="auto"/>
              <w:bottom w:val="single" w:sz="4" w:space="0" w:color="auto"/>
              <w:right w:val="single" w:sz="4" w:space="0" w:color="auto"/>
            </w:tcBorders>
            <w:shd w:val="clear" w:color="auto" w:fill="auto"/>
            <w:hideMark/>
          </w:tcPr>
          <w:p w14:paraId="45B58007" w14:textId="77777777" w:rsidR="00317570" w:rsidRPr="00317570" w:rsidRDefault="00317570">
            <w:pPr>
              <w:jc w:val="center"/>
              <w:rPr>
                <w:bCs/>
                <w:color w:val="000000"/>
              </w:rPr>
            </w:pPr>
            <w:r w:rsidRPr="00317570">
              <w:rPr>
                <w:bCs/>
                <w:color w:val="000000"/>
              </w:rPr>
              <w:t>14</w:t>
            </w:r>
          </w:p>
        </w:tc>
        <w:tc>
          <w:tcPr>
            <w:tcW w:w="5528" w:type="dxa"/>
            <w:tcBorders>
              <w:top w:val="nil"/>
              <w:left w:val="nil"/>
              <w:bottom w:val="single" w:sz="4" w:space="0" w:color="auto"/>
              <w:right w:val="single" w:sz="4" w:space="0" w:color="auto"/>
            </w:tcBorders>
            <w:shd w:val="clear" w:color="auto" w:fill="auto"/>
            <w:hideMark/>
          </w:tcPr>
          <w:p w14:paraId="5EFD5D2A" w14:textId="77777777" w:rsidR="00317570" w:rsidRPr="00317570" w:rsidRDefault="00317570">
            <w:pPr>
              <w:rPr>
                <w:bCs/>
                <w:color w:val="000000"/>
              </w:rPr>
            </w:pPr>
            <w:r w:rsidRPr="00317570">
              <w:rPr>
                <w:bCs/>
                <w:color w:val="000000"/>
              </w:rPr>
              <w:t>Разборка покрытий и оснований: асфальтобетонных с помощью молотков отбойных</w:t>
            </w:r>
          </w:p>
        </w:tc>
        <w:tc>
          <w:tcPr>
            <w:tcW w:w="1843" w:type="dxa"/>
            <w:tcBorders>
              <w:top w:val="nil"/>
              <w:left w:val="nil"/>
              <w:bottom w:val="single" w:sz="4" w:space="0" w:color="auto"/>
              <w:right w:val="single" w:sz="4" w:space="0" w:color="auto"/>
            </w:tcBorders>
            <w:shd w:val="clear" w:color="auto" w:fill="auto"/>
            <w:hideMark/>
          </w:tcPr>
          <w:p w14:paraId="38EBFF2E" w14:textId="77777777" w:rsidR="00317570" w:rsidRPr="00317570" w:rsidRDefault="00317570">
            <w:pPr>
              <w:jc w:val="center"/>
              <w:rPr>
                <w:bCs/>
                <w:color w:val="000000"/>
              </w:rPr>
            </w:pPr>
            <w:r w:rsidRPr="00317570">
              <w:rPr>
                <w:bCs/>
                <w:color w:val="000000"/>
              </w:rPr>
              <w:t>м3 конструкций</w:t>
            </w:r>
          </w:p>
        </w:tc>
        <w:tc>
          <w:tcPr>
            <w:tcW w:w="2977" w:type="dxa"/>
            <w:tcBorders>
              <w:top w:val="nil"/>
              <w:left w:val="nil"/>
              <w:bottom w:val="single" w:sz="4" w:space="0" w:color="auto"/>
              <w:right w:val="single" w:sz="4" w:space="0" w:color="auto"/>
            </w:tcBorders>
            <w:shd w:val="clear" w:color="auto" w:fill="auto"/>
            <w:hideMark/>
          </w:tcPr>
          <w:p w14:paraId="50A96944" w14:textId="77777777" w:rsidR="00317570" w:rsidRPr="00317570" w:rsidRDefault="00317570">
            <w:pPr>
              <w:jc w:val="center"/>
              <w:rPr>
                <w:bCs/>
                <w:color w:val="000000"/>
              </w:rPr>
            </w:pPr>
            <w:r w:rsidRPr="00317570">
              <w:rPr>
                <w:bCs/>
                <w:color w:val="000000"/>
              </w:rPr>
              <w:t>0,9</w:t>
            </w:r>
            <w:r w:rsidRPr="00317570">
              <w:rPr>
                <w:bCs/>
                <w:color w:val="000000"/>
              </w:rPr>
              <w:br/>
              <w:t>((18*0,05) / 100)*100</w:t>
            </w:r>
          </w:p>
        </w:tc>
      </w:tr>
      <w:tr w:rsidR="00317570" w:rsidRPr="00317570" w14:paraId="3B3A6F00" w14:textId="77777777" w:rsidTr="00317570">
        <w:trPr>
          <w:trHeight w:val="465"/>
        </w:trPr>
        <w:tc>
          <w:tcPr>
            <w:tcW w:w="426" w:type="dxa"/>
            <w:tcBorders>
              <w:top w:val="nil"/>
              <w:left w:val="single" w:sz="4" w:space="0" w:color="auto"/>
              <w:bottom w:val="single" w:sz="4" w:space="0" w:color="auto"/>
              <w:right w:val="single" w:sz="4" w:space="0" w:color="auto"/>
            </w:tcBorders>
            <w:shd w:val="clear" w:color="auto" w:fill="auto"/>
            <w:hideMark/>
          </w:tcPr>
          <w:p w14:paraId="1F5ED852" w14:textId="77777777" w:rsidR="00317570" w:rsidRPr="00317570" w:rsidRDefault="00317570">
            <w:pPr>
              <w:jc w:val="center"/>
              <w:rPr>
                <w:bCs/>
                <w:color w:val="000000"/>
              </w:rPr>
            </w:pPr>
            <w:r w:rsidRPr="00317570">
              <w:rPr>
                <w:bCs/>
                <w:color w:val="000000"/>
              </w:rPr>
              <w:t>15</w:t>
            </w:r>
          </w:p>
        </w:tc>
        <w:tc>
          <w:tcPr>
            <w:tcW w:w="5528" w:type="dxa"/>
            <w:tcBorders>
              <w:top w:val="nil"/>
              <w:left w:val="nil"/>
              <w:bottom w:val="single" w:sz="4" w:space="0" w:color="auto"/>
              <w:right w:val="single" w:sz="4" w:space="0" w:color="auto"/>
            </w:tcBorders>
            <w:shd w:val="clear" w:color="auto" w:fill="auto"/>
            <w:hideMark/>
          </w:tcPr>
          <w:p w14:paraId="149D903E" w14:textId="77777777" w:rsidR="00317570" w:rsidRPr="00317570" w:rsidRDefault="00317570">
            <w:pPr>
              <w:rPr>
                <w:bCs/>
                <w:color w:val="000000"/>
              </w:rPr>
            </w:pPr>
            <w:r w:rsidRPr="00317570">
              <w:rPr>
                <w:bCs/>
                <w:color w:val="000000"/>
              </w:rPr>
              <w:t>Разборка покрытий и оснований: черных щебеночных</w:t>
            </w:r>
          </w:p>
        </w:tc>
        <w:tc>
          <w:tcPr>
            <w:tcW w:w="1843" w:type="dxa"/>
            <w:tcBorders>
              <w:top w:val="nil"/>
              <w:left w:val="nil"/>
              <w:bottom w:val="single" w:sz="4" w:space="0" w:color="auto"/>
              <w:right w:val="single" w:sz="4" w:space="0" w:color="auto"/>
            </w:tcBorders>
            <w:shd w:val="clear" w:color="auto" w:fill="auto"/>
            <w:hideMark/>
          </w:tcPr>
          <w:p w14:paraId="7BB354D0" w14:textId="77777777" w:rsidR="00317570" w:rsidRPr="00317570" w:rsidRDefault="00317570">
            <w:pPr>
              <w:jc w:val="center"/>
              <w:rPr>
                <w:bCs/>
                <w:color w:val="000000"/>
              </w:rPr>
            </w:pPr>
            <w:r w:rsidRPr="00317570">
              <w:rPr>
                <w:bCs/>
                <w:color w:val="000000"/>
              </w:rPr>
              <w:t>м3 конструкций</w:t>
            </w:r>
          </w:p>
        </w:tc>
        <w:tc>
          <w:tcPr>
            <w:tcW w:w="2977" w:type="dxa"/>
            <w:tcBorders>
              <w:top w:val="nil"/>
              <w:left w:val="nil"/>
              <w:bottom w:val="single" w:sz="4" w:space="0" w:color="auto"/>
              <w:right w:val="single" w:sz="4" w:space="0" w:color="auto"/>
            </w:tcBorders>
            <w:shd w:val="clear" w:color="auto" w:fill="auto"/>
            <w:hideMark/>
          </w:tcPr>
          <w:p w14:paraId="29C9BBE8" w14:textId="77777777" w:rsidR="00317570" w:rsidRPr="00317570" w:rsidRDefault="00317570">
            <w:pPr>
              <w:jc w:val="center"/>
              <w:rPr>
                <w:bCs/>
                <w:color w:val="000000"/>
              </w:rPr>
            </w:pPr>
            <w:r w:rsidRPr="00317570">
              <w:rPr>
                <w:bCs/>
                <w:color w:val="000000"/>
              </w:rPr>
              <w:t>4,5</w:t>
            </w:r>
            <w:r w:rsidRPr="00317570">
              <w:rPr>
                <w:bCs/>
                <w:color w:val="000000"/>
              </w:rPr>
              <w:br/>
              <w:t>((18*0,25) / 100)*100</w:t>
            </w:r>
          </w:p>
        </w:tc>
      </w:tr>
      <w:tr w:rsidR="00317570" w:rsidRPr="00317570" w14:paraId="4BB04E50" w14:textId="77777777" w:rsidTr="00317570">
        <w:trPr>
          <w:trHeight w:val="540"/>
        </w:trPr>
        <w:tc>
          <w:tcPr>
            <w:tcW w:w="426" w:type="dxa"/>
            <w:tcBorders>
              <w:top w:val="nil"/>
              <w:left w:val="single" w:sz="4" w:space="0" w:color="auto"/>
              <w:bottom w:val="single" w:sz="4" w:space="0" w:color="auto"/>
              <w:right w:val="single" w:sz="4" w:space="0" w:color="auto"/>
            </w:tcBorders>
            <w:shd w:val="clear" w:color="auto" w:fill="auto"/>
            <w:hideMark/>
          </w:tcPr>
          <w:p w14:paraId="4BC123EC" w14:textId="77777777" w:rsidR="00317570" w:rsidRPr="00317570" w:rsidRDefault="00317570">
            <w:pPr>
              <w:jc w:val="center"/>
              <w:rPr>
                <w:bCs/>
                <w:color w:val="000000"/>
              </w:rPr>
            </w:pPr>
            <w:r w:rsidRPr="00317570">
              <w:rPr>
                <w:bCs/>
                <w:color w:val="000000"/>
              </w:rPr>
              <w:t>16</w:t>
            </w:r>
          </w:p>
        </w:tc>
        <w:tc>
          <w:tcPr>
            <w:tcW w:w="5528" w:type="dxa"/>
            <w:tcBorders>
              <w:top w:val="nil"/>
              <w:left w:val="nil"/>
              <w:bottom w:val="single" w:sz="4" w:space="0" w:color="auto"/>
              <w:right w:val="single" w:sz="4" w:space="0" w:color="auto"/>
            </w:tcBorders>
            <w:shd w:val="clear" w:color="auto" w:fill="auto"/>
            <w:hideMark/>
          </w:tcPr>
          <w:p w14:paraId="4B8BF52B" w14:textId="77777777" w:rsidR="00317570" w:rsidRPr="00317570" w:rsidRDefault="00317570">
            <w:pPr>
              <w:rPr>
                <w:bCs/>
                <w:color w:val="000000"/>
              </w:rPr>
            </w:pPr>
            <w:r w:rsidRPr="00317570">
              <w:rPr>
                <w:bCs/>
                <w:color w:val="000000"/>
              </w:rPr>
              <w:t>Разработка грунта с погрузкой на автомобили-самосвалы экскаваторами с ковшом вместимостью: 0,5 (0,5-0,63) м3, группа грунтов 1</w:t>
            </w:r>
          </w:p>
        </w:tc>
        <w:tc>
          <w:tcPr>
            <w:tcW w:w="1843" w:type="dxa"/>
            <w:tcBorders>
              <w:top w:val="nil"/>
              <w:left w:val="nil"/>
              <w:bottom w:val="single" w:sz="4" w:space="0" w:color="auto"/>
              <w:right w:val="single" w:sz="4" w:space="0" w:color="auto"/>
            </w:tcBorders>
            <w:shd w:val="clear" w:color="auto" w:fill="auto"/>
            <w:hideMark/>
          </w:tcPr>
          <w:p w14:paraId="534943B1" w14:textId="77777777" w:rsidR="00317570" w:rsidRPr="00317570" w:rsidRDefault="00317570">
            <w:pPr>
              <w:jc w:val="center"/>
              <w:rPr>
                <w:bCs/>
                <w:color w:val="000000"/>
              </w:rPr>
            </w:pPr>
            <w:r w:rsidRPr="00317570">
              <w:rPr>
                <w:bCs/>
                <w:color w:val="000000"/>
              </w:rPr>
              <w:t>м3 грунта</w:t>
            </w:r>
          </w:p>
        </w:tc>
        <w:tc>
          <w:tcPr>
            <w:tcW w:w="2977" w:type="dxa"/>
            <w:tcBorders>
              <w:top w:val="nil"/>
              <w:left w:val="nil"/>
              <w:bottom w:val="single" w:sz="4" w:space="0" w:color="auto"/>
              <w:right w:val="single" w:sz="4" w:space="0" w:color="auto"/>
            </w:tcBorders>
            <w:shd w:val="clear" w:color="auto" w:fill="auto"/>
            <w:hideMark/>
          </w:tcPr>
          <w:p w14:paraId="3CB6CBAC" w14:textId="77777777" w:rsidR="00317570" w:rsidRPr="00317570" w:rsidRDefault="00317570">
            <w:pPr>
              <w:jc w:val="center"/>
              <w:rPr>
                <w:bCs/>
                <w:color w:val="000000"/>
              </w:rPr>
            </w:pPr>
            <w:r w:rsidRPr="00317570">
              <w:rPr>
                <w:bCs/>
                <w:color w:val="000000"/>
              </w:rPr>
              <w:t>3,6</w:t>
            </w:r>
            <w:r w:rsidRPr="00317570">
              <w:rPr>
                <w:bCs/>
                <w:color w:val="000000"/>
              </w:rPr>
              <w:br/>
              <w:t>((18*0,2) / 1000)*1000</w:t>
            </w:r>
          </w:p>
        </w:tc>
      </w:tr>
      <w:tr w:rsidR="00317570" w:rsidRPr="00317570" w14:paraId="6F2CC6DC" w14:textId="77777777" w:rsidTr="00317570">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45B9422E" w14:textId="77777777" w:rsidR="00317570" w:rsidRPr="00317570" w:rsidRDefault="00317570">
            <w:pPr>
              <w:rPr>
                <w:b/>
                <w:bCs/>
                <w:color w:val="000000"/>
              </w:rPr>
            </w:pPr>
            <w:r w:rsidRPr="00317570">
              <w:rPr>
                <w:b/>
                <w:bCs/>
                <w:color w:val="000000"/>
              </w:rPr>
              <w:t>Труба от отмостки</w:t>
            </w:r>
          </w:p>
        </w:tc>
      </w:tr>
      <w:tr w:rsidR="00317570" w:rsidRPr="00317570" w14:paraId="65B896DF" w14:textId="77777777" w:rsidTr="00317570">
        <w:trPr>
          <w:trHeight w:val="450"/>
        </w:trPr>
        <w:tc>
          <w:tcPr>
            <w:tcW w:w="426" w:type="dxa"/>
            <w:tcBorders>
              <w:top w:val="nil"/>
              <w:left w:val="single" w:sz="4" w:space="0" w:color="auto"/>
              <w:bottom w:val="single" w:sz="4" w:space="0" w:color="auto"/>
              <w:right w:val="single" w:sz="4" w:space="0" w:color="auto"/>
            </w:tcBorders>
            <w:shd w:val="clear" w:color="auto" w:fill="auto"/>
            <w:hideMark/>
          </w:tcPr>
          <w:p w14:paraId="23D5D232" w14:textId="77777777" w:rsidR="00317570" w:rsidRPr="00317570" w:rsidRDefault="00317570">
            <w:pPr>
              <w:jc w:val="center"/>
              <w:rPr>
                <w:bCs/>
                <w:color w:val="000000"/>
              </w:rPr>
            </w:pPr>
            <w:r w:rsidRPr="00317570">
              <w:rPr>
                <w:bCs/>
                <w:color w:val="000000"/>
              </w:rPr>
              <w:t>17</w:t>
            </w:r>
          </w:p>
        </w:tc>
        <w:tc>
          <w:tcPr>
            <w:tcW w:w="5528" w:type="dxa"/>
            <w:tcBorders>
              <w:top w:val="nil"/>
              <w:left w:val="nil"/>
              <w:bottom w:val="single" w:sz="4" w:space="0" w:color="auto"/>
              <w:right w:val="single" w:sz="4" w:space="0" w:color="auto"/>
            </w:tcBorders>
            <w:shd w:val="clear" w:color="auto" w:fill="auto"/>
            <w:hideMark/>
          </w:tcPr>
          <w:p w14:paraId="5CED8DC5" w14:textId="77777777" w:rsidR="00317570" w:rsidRPr="00317570" w:rsidRDefault="00317570">
            <w:pPr>
              <w:rPr>
                <w:bCs/>
                <w:color w:val="000000"/>
              </w:rPr>
            </w:pPr>
            <w:r w:rsidRPr="00317570">
              <w:rPr>
                <w:bCs/>
                <w:color w:val="000000"/>
              </w:rPr>
              <w:t>Устройство основания под трубопроводы: песчаного</w:t>
            </w:r>
          </w:p>
        </w:tc>
        <w:tc>
          <w:tcPr>
            <w:tcW w:w="1843" w:type="dxa"/>
            <w:tcBorders>
              <w:top w:val="nil"/>
              <w:left w:val="nil"/>
              <w:bottom w:val="single" w:sz="4" w:space="0" w:color="auto"/>
              <w:right w:val="single" w:sz="4" w:space="0" w:color="auto"/>
            </w:tcBorders>
            <w:shd w:val="clear" w:color="auto" w:fill="auto"/>
            <w:hideMark/>
          </w:tcPr>
          <w:p w14:paraId="2064B4F5" w14:textId="77777777" w:rsidR="00317570" w:rsidRPr="00317570" w:rsidRDefault="00317570">
            <w:pPr>
              <w:jc w:val="center"/>
              <w:rPr>
                <w:bCs/>
                <w:color w:val="000000"/>
              </w:rPr>
            </w:pPr>
            <w:r w:rsidRPr="00317570">
              <w:rPr>
                <w:bCs/>
                <w:color w:val="000000"/>
              </w:rPr>
              <w:t>м3 основания</w:t>
            </w:r>
          </w:p>
        </w:tc>
        <w:tc>
          <w:tcPr>
            <w:tcW w:w="2977" w:type="dxa"/>
            <w:tcBorders>
              <w:top w:val="nil"/>
              <w:left w:val="nil"/>
              <w:bottom w:val="single" w:sz="4" w:space="0" w:color="auto"/>
              <w:right w:val="single" w:sz="4" w:space="0" w:color="auto"/>
            </w:tcBorders>
            <w:shd w:val="clear" w:color="auto" w:fill="auto"/>
            <w:hideMark/>
          </w:tcPr>
          <w:p w14:paraId="527ECE2E" w14:textId="77777777" w:rsidR="00317570" w:rsidRPr="00317570" w:rsidRDefault="00317570">
            <w:pPr>
              <w:jc w:val="center"/>
              <w:rPr>
                <w:bCs/>
                <w:color w:val="000000"/>
              </w:rPr>
            </w:pPr>
            <w:r w:rsidRPr="00317570">
              <w:rPr>
                <w:bCs/>
                <w:color w:val="000000"/>
              </w:rPr>
              <w:t>2,25</w:t>
            </w:r>
            <w:r w:rsidRPr="00317570">
              <w:rPr>
                <w:bCs/>
                <w:color w:val="000000"/>
              </w:rPr>
              <w:br/>
              <w:t>((9*0,25) / 10)*10</w:t>
            </w:r>
          </w:p>
        </w:tc>
      </w:tr>
      <w:tr w:rsidR="00317570" w:rsidRPr="00317570" w14:paraId="1F8D21CB" w14:textId="77777777" w:rsidTr="00317570">
        <w:trPr>
          <w:trHeight w:val="495"/>
        </w:trPr>
        <w:tc>
          <w:tcPr>
            <w:tcW w:w="426" w:type="dxa"/>
            <w:tcBorders>
              <w:top w:val="nil"/>
              <w:left w:val="single" w:sz="4" w:space="0" w:color="auto"/>
              <w:bottom w:val="single" w:sz="4" w:space="0" w:color="auto"/>
              <w:right w:val="single" w:sz="4" w:space="0" w:color="auto"/>
            </w:tcBorders>
            <w:shd w:val="clear" w:color="auto" w:fill="auto"/>
            <w:hideMark/>
          </w:tcPr>
          <w:p w14:paraId="7580D2E2" w14:textId="77777777" w:rsidR="00317570" w:rsidRPr="00317570" w:rsidRDefault="00317570">
            <w:pPr>
              <w:jc w:val="center"/>
              <w:rPr>
                <w:bCs/>
                <w:color w:val="000000"/>
              </w:rPr>
            </w:pPr>
            <w:r w:rsidRPr="00317570">
              <w:rPr>
                <w:bCs/>
                <w:color w:val="000000"/>
              </w:rPr>
              <w:lastRenderedPageBreak/>
              <w:t>18</w:t>
            </w:r>
          </w:p>
        </w:tc>
        <w:tc>
          <w:tcPr>
            <w:tcW w:w="5528" w:type="dxa"/>
            <w:tcBorders>
              <w:top w:val="nil"/>
              <w:left w:val="nil"/>
              <w:bottom w:val="single" w:sz="4" w:space="0" w:color="auto"/>
              <w:right w:val="single" w:sz="4" w:space="0" w:color="auto"/>
            </w:tcBorders>
            <w:shd w:val="clear" w:color="auto" w:fill="auto"/>
            <w:hideMark/>
          </w:tcPr>
          <w:p w14:paraId="6A271B30" w14:textId="77777777" w:rsidR="00317570" w:rsidRPr="00317570" w:rsidRDefault="00317570">
            <w:pPr>
              <w:rPr>
                <w:bCs/>
                <w:color w:val="000000"/>
              </w:rPr>
            </w:pPr>
            <w:r w:rsidRPr="00317570">
              <w:rPr>
                <w:bCs/>
                <w:color w:val="000000"/>
              </w:rPr>
              <w:t>Укладка безнапорных трубопроводов из полиэтиленовых труб диаметром: 200 мм</w:t>
            </w:r>
          </w:p>
        </w:tc>
        <w:tc>
          <w:tcPr>
            <w:tcW w:w="1843" w:type="dxa"/>
            <w:tcBorders>
              <w:top w:val="nil"/>
              <w:left w:val="nil"/>
              <w:bottom w:val="single" w:sz="4" w:space="0" w:color="auto"/>
              <w:right w:val="single" w:sz="4" w:space="0" w:color="auto"/>
            </w:tcBorders>
            <w:shd w:val="clear" w:color="auto" w:fill="auto"/>
            <w:hideMark/>
          </w:tcPr>
          <w:p w14:paraId="794B00A3" w14:textId="77777777" w:rsidR="00317570" w:rsidRPr="00317570" w:rsidRDefault="00317570">
            <w:pPr>
              <w:jc w:val="center"/>
              <w:rPr>
                <w:bCs/>
                <w:color w:val="000000"/>
              </w:rPr>
            </w:pPr>
            <w:r w:rsidRPr="00317570">
              <w:rPr>
                <w:bCs/>
                <w:color w:val="000000"/>
              </w:rPr>
              <w:t>м трубопроводов</w:t>
            </w:r>
          </w:p>
        </w:tc>
        <w:tc>
          <w:tcPr>
            <w:tcW w:w="2977" w:type="dxa"/>
            <w:tcBorders>
              <w:top w:val="nil"/>
              <w:left w:val="nil"/>
              <w:bottom w:val="single" w:sz="4" w:space="0" w:color="auto"/>
              <w:right w:val="single" w:sz="4" w:space="0" w:color="auto"/>
            </w:tcBorders>
            <w:shd w:val="clear" w:color="auto" w:fill="auto"/>
            <w:hideMark/>
          </w:tcPr>
          <w:p w14:paraId="4D646540" w14:textId="77777777" w:rsidR="00317570" w:rsidRPr="00317570" w:rsidRDefault="00317570">
            <w:pPr>
              <w:jc w:val="center"/>
              <w:rPr>
                <w:bCs/>
                <w:color w:val="000000"/>
              </w:rPr>
            </w:pPr>
            <w:r w:rsidRPr="00317570">
              <w:rPr>
                <w:bCs/>
                <w:color w:val="000000"/>
              </w:rPr>
              <w:t>50</w:t>
            </w:r>
            <w:r w:rsidRPr="00317570">
              <w:rPr>
                <w:bCs/>
                <w:color w:val="000000"/>
              </w:rPr>
              <w:br/>
              <w:t>(50 / 100)*100</w:t>
            </w:r>
          </w:p>
        </w:tc>
      </w:tr>
      <w:tr w:rsidR="00317570" w:rsidRPr="00317570" w14:paraId="19165CAD" w14:textId="77777777" w:rsidTr="00317570">
        <w:trPr>
          <w:trHeight w:val="315"/>
        </w:trPr>
        <w:tc>
          <w:tcPr>
            <w:tcW w:w="426" w:type="dxa"/>
            <w:tcBorders>
              <w:top w:val="nil"/>
              <w:left w:val="single" w:sz="4" w:space="0" w:color="auto"/>
              <w:bottom w:val="single" w:sz="4" w:space="0" w:color="auto"/>
              <w:right w:val="single" w:sz="4" w:space="0" w:color="auto"/>
            </w:tcBorders>
            <w:shd w:val="clear" w:color="auto" w:fill="auto"/>
            <w:hideMark/>
          </w:tcPr>
          <w:p w14:paraId="04561E8C" w14:textId="77777777" w:rsidR="00317570" w:rsidRPr="00317570" w:rsidRDefault="00317570">
            <w:pPr>
              <w:jc w:val="center"/>
              <w:rPr>
                <w:bCs/>
                <w:color w:val="000000"/>
              </w:rPr>
            </w:pPr>
            <w:r w:rsidRPr="00317570">
              <w:rPr>
                <w:bCs/>
                <w:color w:val="000000"/>
              </w:rPr>
              <w:t>19</w:t>
            </w:r>
          </w:p>
        </w:tc>
        <w:tc>
          <w:tcPr>
            <w:tcW w:w="5528" w:type="dxa"/>
            <w:tcBorders>
              <w:top w:val="nil"/>
              <w:left w:val="nil"/>
              <w:bottom w:val="single" w:sz="4" w:space="0" w:color="auto"/>
              <w:right w:val="single" w:sz="4" w:space="0" w:color="auto"/>
            </w:tcBorders>
            <w:shd w:val="clear" w:color="auto" w:fill="auto"/>
            <w:hideMark/>
          </w:tcPr>
          <w:p w14:paraId="76DEA45E" w14:textId="77777777" w:rsidR="00317570" w:rsidRPr="00317570" w:rsidRDefault="00317570">
            <w:pPr>
              <w:rPr>
                <w:bCs/>
                <w:color w:val="000000"/>
              </w:rPr>
            </w:pPr>
            <w:r w:rsidRPr="00317570">
              <w:rPr>
                <w:bCs/>
                <w:color w:val="000000"/>
              </w:rPr>
              <w:t xml:space="preserve">Трубы дренажные полиэтиленовые (ПНД) гофрированные с </w:t>
            </w:r>
            <w:proofErr w:type="spellStart"/>
            <w:r w:rsidRPr="00317570">
              <w:rPr>
                <w:bCs/>
                <w:color w:val="000000"/>
              </w:rPr>
              <w:t>геотекстилем</w:t>
            </w:r>
            <w:proofErr w:type="spellEnd"/>
            <w:r w:rsidRPr="00317570">
              <w:rPr>
                <w:bCs/>
                <w:color w:val="000000"/>
              </w:rPr>
              <w:t xml:space="preserve"> диаметром 160 мм</w:t>
            </w:r>
          </w:p>
        </w:tc>
        <w:tc>
          <w:tcPr>
            <w:tcW w:w="1843" w:type="dxa"/>
            <w:tcBorders>
              <w:top w:val="nil"/>
              <w:left w:val="nil"/>
              <w:bottom w:val="single" w:sz="4" w:space="0" w:color="auto"/>
              <w:right w:val="single" w:sz="4" w:space="0" w:color="auto"/>
            </w:tcBorders>
            <w:shd w:val="clear" w:color="auto" w:fill="auto"/>
            <w:hideMark/>
          </w:tcPr>
          <w:p w14:paraId="56549D3D" w14:textId="77777777" w:rsidR="00317570" w:rsidRPr="00317570" w:rsidRDefault="00317570">
            <w:pPr>
              <w:jc w:val="center"/>
              <w:rPr>
                <w:bCs/>
                <w:color w:val="000000"/>
              </w:rPr>
            </w:pPr>
            <w:r w:rsidRPr="00317570">
              <w:rPr>
                <w:bCs/>
                <w:color w:val="000000"/>
              </w:rPr>
              <w:t>м</w:t>
            </w:r>
          </w:p>
        </w:tc>
        <w:tc>
          <w:tcPr>
            <w:tcW w:w="2977" w:type="dxa"/>
            <w:tcBorders>
              <w:top w:val="nil"/>
              <w:left w:val="nil"/>
              <w:bottom w:val="single" w:sz="4" w:space="0" w:color="auto"/>
              <w:right w:val="single" w:sz="4" w:space="0" w:color="auto"/>
            </w:tcBorders>
            <w:shd w:val="clear" w:color="auto" w:fill="auto"/>
            <w:hideMark/>
          </w:tcPr>
          <w:p w14:paraId="07210701" w14:textId="77777777" w:rsidR="00317570" w:rsidRPr="00317570" w:rsidRDefault="00317570">
            <w:pPr>
              <w:jc w:val="center"/>
              <w:rPr>
                <w:bCs/>
                <w:color w:val="000000"/>
              </w:rPr>
            </w:pPr>
            <w:r w:rsidRPr="00317570">
              <w:rPr>
                <w:bCs/>
                <w:color w:val="000000"/>
              </w:rPr>
              <w:t>50,5</w:t>
            </w:r>
          </w:p>
        </w:tc>
      </w:tr>
      <w:tr w:rsidR="00317570" w:rsidRPr="00317570" w14:paraId="56BCB73F" w14:textId="77777777" w:rsidTr="00317570">
        <w:trPr>
          <w:trHeight w:val="540"/>
        </w:trPr>
        <w:tc>
          <w:tcPr>
            <w:tcW w:w="426" w:type="dxa"/>
            <w:tcBorders>
              <w:top w:val="nil"/>
              <w:left w:val="single" w:sz="4" w:space="0" w:color="auto"/>
              <w:bottom w:val="single" w:sz="4" w:space="0" w:color="auto"/>
              <w:right w:val="single" w:sz="4" w:space="0" w:color="auto"/>
            </w:tcBorders>
            <w:shd w:val="clear" w:color="auto" w:fill="auto"/>
            <w:hideMark/>
          </w:tcPr>
          <w:p w14:paraId="09EE0BE1" w14:textId="77777777" w:rsidR="00317570" w:rsidRPr="00317570" w:rsidRDefault="00317570">
            <w:pPr>
              <w:jc w:val="center"/>
              <w:rPr>
                <w:bCs/>
                <w:color w:val="000000"/>
              </w:rPr>
            </w:pPr>
            <w:r w:rsidRPr="00317570">
              <w:rPr>
                <w:bCs/>
                <w:color w:val="000000"/>
              </w:rPr>
              <w:t>20</w:t>
            </w:r>
          </w:p>
        </w:tc>
        <w:tc>
          <w:tcPr>
            <w:tcW w:w="5528" w:type="dxa"/>
            <w:tcBorders>
              <w:top w:val="nil"/>
              <w:left w:val="nil"/>
              <w:bottom w:val="single" w:sz="4" w:space="0" w:color="auto"/>
              <w:right w:val="single" w:sz="4" w:space="0" w:color="auto"/>
            </w:tcBorders>
            <w:shd w:val="clear" w:color="auto" w:fill="auto"/>
            <w:hideMark/>
          </w:tcPr>
          <w:p w14:paraId="0C4A5E9B" w14:textId="77777777" w:rsidR="00317570" w:rsidRPr="00317570" w:rsidRDefault="00317570">
            <w:pPr>
              <w:rPr>
                <w:bCs/>
                <w:color w:val="000000"/>
              </w:rPr>
            </w:pPr>
            <w:r w:rsidRPr="00317570">
              <w:rPr>
                <w:bCs/>
                <w:color w:val="000000"/>
              </w:rPr>
              <w:t>Устройство подстилающих и выравнивающих слоев оснований: из щебня</w:t>
            </w:r>
          </w:p>
        </w:tc>
        <w:tc>
          <w:tcPr>
            <w:tcW w:w="1843" w:type="dxa"/>
            <w:tcBorders>
              <w:top w:val="nil"/>
              <w:left w:val="nil"/>
              <w:bottom w:val="single" w:sz="4" w:space="0" w:color="auto"/>
              <w:right w:val="single" w:sz="4" w:space="0" w:color="auto"/>
            </w:tcBorders>
            <w:shd w:val="clear" w:color="auto" w:fill="auto"/>
            <w:hideMark/>
          </w:tcPr>
          <w:p w14:paraId="1C1C05B3" w14:textId="77777777" w:rsidR="00317570" w:rsidRPr="00317570" w:rsidRDefault="00317570">
            <w:pPr>
              <w:jc w:val="center"/>
              <w:rPr>
                <w:bCs/>
                <w:color w:val="000000"/>
              </w:rPr>
            </w:pPr>
            <w:r w:rsidRPr="00317570">
              <w:rPr>
                <w:bCs/>
                <w:color w:val="000000"/>
              </w:rPr>
              <w:t>м3 материала основания (в плотном теле)</w:t>
            </w:r>
          </w:p>
        </w:tc>
        <w:tc>
          <w:tcPr>
            <w:tcW w:w="2977" w:type="dxa"/>
            <w:tcBorders>
              <w:top w:val="nil"/>
              <w:left w:val="nil"/>
              <w:bottom w:val="single" w:sz="4" w:space="0" w:color="auto"/>
              <w:right w:val="single" w:sz="4" w:space="0" w:color="auto"/>
            </w:tcBorders>
            <w:shd w:val="clear" w:color="auto" w:fill="auto"/>
            <w:hideMark/>
          </w:tcPr>
          <w:p w14:paraId="7A137000" w14:textId="77777777" w:rsidR="00317570" w:rsidRPr="00317570" w:rsidRDefault="00317570">
            <w:pPr>
              <w:jc w:val="center"/>
              <w:rPr>
                <w:bCs/>
                <w:color w:val="000000"/>
              </w:rPr>
            </w:pPr>
            <w:r w:rsidRPr="00317570">
              <w:rPr>
                <w:bCs/>
                <w:color w:val="000000"/>
              </w:rPr>
              <w:t>2,25</w:t>
            </w:r>
            <w:r w:rsidRPr="00317570">
              <w:rPr>
                <w:bCs/>
                <w:color w:val="000000"/>
              </w:rPr>
              <w:br/>
              <w:t>((9*0,25) / 100)*100</w:t>
            </w:r>
          </w:p>
        </w:tc>
      </w:tr>
      <w:tr w:rsidR="00317570" w:rsidRPr="00317570" w14:paraId="4EF6ADB8" w14:textId="77777777" w:rsidTr="00317570">
        <w:trPr>
          <w:trHeight w:val="450"/>
        </w:trPr>
        <w:tc>
          <w:tcPr>
            <w:tcW w:w="426" w:type="dxa"/>
            <w:tcBorders>
              <w:top w:val="nil"/>
              <w:left w:val="single" w:sz="4" w:space="0" w:color="auto"/>
              <w:bottom w:val="single" w:sz="4" w:space="0" w:color="auto"/>
              <w:right w:val="single" w:sz="4" w:space="0" w:color="auto"/>
            </w:tcBorders>
            <w:shd w:val="clear" w:color="auto" w:fill="auto"/>
            <w:hideMark/>
          </w:tcPr>
          <w:p w14:paraId="20CEC07C" w14:textId="77777777" w:rsidR="00317570" w:rsidRPr="00317570" w:rsidRDefault="00317570">
            <w:pPr>
              <w:jc w:val="center"/>
              <w:rPr>
                <w:bCs/>
                <w:color w:val="000000"/>
              </w:rPr>
            </w:pPr>
            <w:r w:rsidRPr="00317570">
              <w:rPr>
                <w:bCs/>
                <w:color w:val="000000"/>
              </w:rPr>
              <w:t>21</w:t>
            </w:r>
          </w:p>
        </w:tc>
        <w:tc>
          <w:tcPr>
            <w:tcW w:w="5528" w:type="dxa"/>
            <w:tcBorders>
              <w:top w:val="nil"/>
              <w:left w:val="nil"/>
              <w:bottom w:val="single" w:sz="4" w:space="0" w:color="auto"/>
              <w:right w:val="single" w:sz="4" w:space="0" w:color="auto"/>
            </w:tcBorders>
            <w:shd w:val="clear" w:color="auto" w:fill="auto"/>
            <w:hideMark/>
          </w:tcPr>
          <w:p w14:paraId="36BB0B4C" w14:textId="77777777" w:rsidR="00317570" w:rsidRPr="00317570" w:rsidRDefault="00317570">
            <w:pPr>
              <w:rPr>
                <w:bCs/>
                <w:color w:val="000000"/>
              </w:rPr>
            </w:pPr>
            <w:r w:rsidRPr="00317570">
              <w:rPr>
                <w:bCs/>
                <w:color w:val="000000"/>
              </w:rPr>
              <w:t>Щебень</w:t>
            </w:r>
          </w:p>
        </w:tc>
        <w:tc>
          <w:tcPr>
            <w:tcW w:w="1843" w:type="dxa"/>
            <w:tcBorders>
              <w:top w:val="nil"/>
              <w:left w:val="nil"/>
              <w:bottom w:val="single" w:sz="4" w:space="0" w:color="auto"/>
              <w:right w:val="single" w:sz="4" w:space="0" w:color="auto"/>
            </w:tcBorders>
            <w:shd w:val="clear" w:color="auto" w:fill="auto"/>
            <w:hideMark/>
          </w:tcPr>
          <w:p w14:paraId="40AD2991" w14:textId="77777777" w:rsidR="00317570" w:rsidRPr="00317570" w:rsidRDefault="00317570">
            <w:pPr>
              <w:jc w:val="center"/>
              <w:rPr>
                <w:bCs/>
                <w:color w:val="000000"/>
              </w:rPr>
            </w:pPr>
            <w:r w:rsidRPr="00317570">
              <w:rPr>
                <w:bCs/>
                <w:color w:val="000000"/>
              </w:rPr>
              <w:t>м3</w:t>
            </w:r>
          </w:p>
        </w:tc>
        <w:tc>
          <w:tcPr>
            <w:tcW w:w="2977" w:type="dxa"/>
            <w:tcBorders>
              <w:top w:val="nil"/>
              <w:left w:val="nil"/>
              <w:bottom w:val="single" w:sz="4" w:space="0" w:color="auto"/>
              <w:right w:val="single" w:sz="4" w:space="0" w:color="auto"/>
            </w:tcBorders>
            <w:shd w:val="clear" w:color="auto" w:fill="auto"/>
            <w:hideMark/>
          </w:tcPr>
          <w:p w14:paraId="4E207A0A" w14:textId="77777777" w:rsidR="00317570" w:rsidRPr="00317570" w:rsidRDefault="00317570">
            <w:pPr>
              <w:jc w:val="center"/>
              <w:rPr>
                <w:bCs/>
                <w:color w:val="000000"/>
              </w:rPr>
            </w:pPr>
            <w:r w:rsidRPr="00317570">
              <w:rPr>
                <w:bCs/>
                <w:color w:val="000000"/>
              </w:rPr>
              <w:t>2,295</w:t>
            </w:r>
            <w:r w:rsidRPr="00317570">
              <w:rPr>
                <w:bCs/>
                <w:color w:val="000000"/>
              </w:rPr>
              <w:br/>
              <w:t>102*0,0225</w:t>
            </w:r>
          </w:p>
        </w:tc>
      </w:tr>
      <w:tr w:rsidR="00317570" w:rsidRPr="00317570" w14:paraId="5EDF674A" w14:textId="77777777" w:rsidTr="00317570">
        <w:trPr>
          <w:trHeight w:val="675"/>
        </w:trPr>
        <w:tc>
          <w:tcPr>
            <w:tcW w:w="426" w:type="dxa"/>
            <w:tcBorders>
              <w:top w:val="nil"/>
              <w:left w:val="single" w:sz="4" w:space="0" w:color="auto"/>
              <w:bottom w:val="single" w:sz="4" w:space="0" w:color="auto"/>
              <w:right w:val="single" w:sz="4" w:space="0" w:color="auto"/>
            </w:tcBorders>
            <w:shd w:val="clear" w:color="auto" w:fill="auto"/>
            <w:hideMark/>
          </w:tcPr>
          <w:p w14:paraId="68734EBF" w14:textId="77777777" w:rsidR="00317570" w:rsidRPr="00317570" w:rsidRDefault="00317570">
            <w:pPr>
              <w:jc w:val="center"/>
              <w:rPr>
                <w:bCs/>
                <w:color w:val="000000"/>
              </w:rPr>
            </w:pPr>
            <w:r w:rsidRPr="00317570">
              <w:rPr>
                <w:bCs/>
                <w:color w:val="000000"/>
              </w:rPr>
              <w:t>22</w:t>
            </w:r>
          </w:p>
        </w:tc>
        <w:tc>
          <w:tcPr>
            <w:tcW w:w="5528" w:type="dxa"/>
            <w:tcBorders>
              <w:top w:val="nil"/>
              <w:left w:val="nil"/>
              <w:bottom w:val="single" w:sz="4" w:space="0" w:color="auto"/>
              <w:right w:val="single" w:sz="4" w:space="0" w:color="auto"/>
            </w:tcBorders>
            <w:shd w:val="clear" w:color="auto" w:fill="auto"/>
            <w:hideMark/>
          </w:tcPr>
          <w:p w14:paraId="2AA0EC99" w14:textId="77777777" w:rsidR="00317570" w:rsidRPr="00317570" w:rsidRDefault="00317570">
            <w:pPr>
              <w:rPr>
                <w:bCs/>
                <w:color w:val="000000"/>
              </w:rPr>
            </w:pPr>
            <w:r w:rsidRPr="00317570">
              <w:rPr>
                <w:bCs/>
                <w:color w:val="000000"/>
              </w:rPr>
              <w:t>Устройство покрытия толщиной 3 см из холодных асфальтобетонных смесей: типа БХ (до толщ. 5 см)</w:t>
            </w:r>
          </w:p>
        </w:tc>
        <w:tc>
          <w:tcPr>
            <w:tcW w:w="1843" w:type="dxa"/>
            <w:tcBorders>
              <w:top w:val="nil"/>
              <w:left w:val="nil"/>
              <w:bottom w:val="single" w:sz="4" w:space="0" w:color="auto"/>
              <w:right w:val="single" w:sz="4" w:space="0" w:color="auto"/>
            </w:tcBorders>
            <w:shd w:val="clear" w:color="auto" w:fill="auto"/>
            <w:hideMark/>
          </w:tcPr>
          <w:p w14:paraId="7AA1830B" w14:textId="77777777" w:rsidR="00317570" w:rsidRPr="00317570" w:rsidRDefault="00317570">
            <w:pPr>
              <w:jc w:val="center"/>
              <w:rPr>
                <w:bCs/>
                <w:color w:val="000000"/>
              </w:rPr>
            </w:pPr>
            <w:r w:rsidRPr="00317570">
              <w:rPr>
                <w:bCs/>
                <w:color w:val="000000"/>
              </w:rPr>
              <w:t>м2 покрытия</w:t>
            </w:r>
          </w:p>
        </w:tc>
        <w:tc>
          <w:tcPr>
            <w:tcW w:w="2977" w:type="dxa"/>
            <w:tcBorders>
              <w:top w:val="nil"/>
              <w:left w:val="nil"/>
              <w:bottom w:val="single" w:sz="4" w:space="0" w:color="auto"/>
              <w:right w:val="single" w:sz="4" w:space="0" w:color="auto"/>
            </w:tcBorders>
            <w:shd w:val="clear" w:color="auto" w:fill="auto"/>
            <w:hideMark/>
          </w:tcPr>
          <w:p w14:paraId="212D388E" w14:textId="77777777" w:rsidR="00317570" w:rsidRPr="00317570" w:rsidRDefault="00317570">
            <w:pPr>
              <w:jc w:val="center"/>
              <w:rPr>
                <w:bCs/>
                <w:color w:val="000000"/>
              </w:rPr>
            </w:pPr>
            <w:r w:rsidRPr="00317570">
              <w:rPr>
                <w:bCs/>
                <w:color w:val="000000"/>
              </w:rPr>
              <w:t>9</w:t>
            </w:r>
            <w:r w:rsidRPr="00317570">
              <w:rPr>
                <w:bCs/>
                <w:color w:val="000000"/>
              </w:rPr>
              <w:br/>
              <w:t>(9 / 1000)*1000</w:t>
            </w:r>
          </w:p>
        </w:tc>
      </w:tr>
      <w:tr w:rsidR="00317570" w:rsidRPr="00317570" w14:paraId="13D62B8F" w14:textId="77777777" w:rsidTr="00317570">
        <w:trPr>
          <w:trHeight w:val="300"/>
        </w:trPr>
        <w:tc>
          <w:tcPr>
            <w:tcW w:w="426" w:type="dxa"/>
            <w:tcBorders>
              <w:top w:val="nil"/>
              <w:left w:val="single" w:sz="4" w:space="0" w:color="auto"/>
              <w:bottom w:val="single" w:sz="4" w:space="0" w:color="auto"/>
              <w:right w:val="single" w:sz="4" w:space="0" w:color="auto"/>
            </w:tcBorders>
            <w:shd w:val="clear" w:color="auto" w:fill="auto"/>
            <w:hideMark/>
          </w:tcPr>
          <w:p w14:paraId="3B8A7B91" w14:textId="77777777" w:rsidR="00317570" w:rsidRPr="00317570" w:rsidRDefault="00317570">
            <w:pPr>
              <w:jc w:val="center"/>
              <w:rPr>
                <w:bCs/>
                <w:color w:val="000000"/>
              </w:rPr>
            </w:pPr>
            <w:r w:rsidRPr="00317570">
              <w:rPr>
                <w:bCs/>
                <w:color w:val="000000"/>
              </w:rPr>
              <w:t>23</w:t>
            </w:r>
          </w:p>
        </w:tc>
        <w:tc>
          <w:tcPr>
            <w:tcW w:w="5528" w:type="dxa"/>
            <w:tcBorders>
              <w:top w:val="nil"/>
              <w:left w:val="nil"/>
              <w:bottom w:val="single" w:sz="4" w:space="0" w:color="auto"/>
              <w:right w:val="single" w:sz="4" w:space="0" w:color="auto"/>
            </w:tcBorders>
            <w:shd w:val="clear" w:color="auto" w:fill="auto"/>
            <w:hideMark/>
          </w:tcPr>
          <w:p w14:paraId="4AB342EA" w14:textId="77777777" w:rsidR="00317570" w:rsidRPr="00317570" w:rsidRDefault="00317570">
            <w:pPr>
              <w:rPr>
                <w:bCs/>
                <w:color w:val="000000"/>
              </w:rPr>
            </w:pPr>
            <w:r w:rsidRPr="00317570">
              <w:rPr>
                <w:bCs/>
                <w:color w:val="000000"/>
              </w:rPr>
              <w:t>Асфальтобетонная смесь</w:t>
            </w:r>
          </w:p>
        </w:tc>
        <w:tc>
          <w:tcPr>
            <w:tcW w:w="1843" w:type="dxa"/>
            <w:tcBorders>
              <w:top w:val="nil"/>
              <w:left w:val="nil"/>
              <w:bottom w:val="single" w:sz="4" w:space="0" w:color="auto"/>
              <w:right w:val="single" w:sz="4" w:space="0" w:color="auto"/>
            </w:tcBorders>
            <w:shd w:val="clear" w:color="auto" w:fill="auto"/>
            <w:hideMark/>
          </w:tcPr>
          <w:p w14:paraId="5A1AF1A9" w14:textId="77777777" w:rsidR="00317570" w:rsidRPr="00317570" w:rsidRDefault="00317570">
            <w:pPr>
              <w:jc w:val="center"/>
              <w:rPr>
                <w:bCs/>
                <w:color w:val="000000"/>
              </w:rPr>
            </w:pPr>
            <w:r w:rsidRPr="00317570">
              <w:rPr>
                <w:bCs/>
                <w:color w:val="000000"/>
              </w:rPr>
              <w:t>т</w:t>
            </w:r>
          </w:p>
        </w:tc>
        <w:tc>
          <w:tcPr>
            <w:tcW w:w="2977" w:type="dxa"/>
            <w:tcBorders>
              <w:top w:val="nil"/>
              <w:left w:val="nil"/>
              <w:bottom w:val="single" w:sz="4" w:space="0" w:color="auto"/>
              <w:right w:val="single" w:sz="4" w:space="0" w:color="auto"/>
            </w:tcBorders>
            <w:shd w:val="clear" w:color="auto" w:fill="auto"/>
            <w:hideMark/>
          </w:tcPr>
          <w:p w14:paraId="56B5B463" w14:textId="77777777" w:rsidR="00317570" w:rsidRPr="00317570" w:rsidRDefault="00317570">
            <w:pPr>
              <w:jc w:val="center"/>
              <w:rPr>
                <w:bCs/>
                <w:color w:val="000000"/>
              </w:rPr>
            </w:pPr>
            <w:r w:rsidRPr="00317570">
              <w:rPr>
                <w:bCs/>
                <w:color w:val="000000"/>
              </w:rPr>
              <w:t>0,6408</w:t>
            </w:r>
          </w:p>
        </w:tc>
      </w:tr>
      <w:tr w:rsidR="00317570" w:rsidRPr="00317570" w14:paraId="5BBC6C0E" w14:textId="77777777" w:rsidTr="00317570">
        <w:trPr>
          <w:trHeight w:val="540"/>
        </w:trPr>
        <w:tc>
          <w:tcPr>
            <w:tcW w:w="426" w:type="dxa"/>
            <w:tcBorders>
              <w:top w:val="nil"/>
              <w:left w:val="single" w:sz="4" w:space="0" w:color="auto"/>
              <w:bottom w:val="single" w:sz="4" w:space="0" w:color="auto"/>
              <w:right w:val="single" w:sz="4" w:space="0" w:color="auto"/>
            </w:tcBorders>
            <w:shd w:val="clear" w:color="auto" w:fill="auto"/>
            <w:hideMark/>
          </w:tcPr>
          <w:p w14:paraId="1A51CE84" w14:textId="77777777" w:rsidR="00317570" w:rsidRPr="00317570" w:rsidRDefault="00317570">
            <w:pPr>
              <w:jc w:val="center"/>
              <w:rPr>
                <w:bCs/>
                <w:color w:val="000000"/>
              </w:rPr>
            </w:pPr>
            <w:r w:rsidRPr="00317570">
              <w:rPr>
                <w:bCs/>
                <w:color w:val="000000"/>
              </w:rPr>
              <w:t>24</w:t>
            </w:r>
          </w:p>
        </w:tc>
        <w:tc>
          <w:tcPr>
            <w:tcW w:w="5528" w:type="dxa"/>
            <w:tcBorders>
              <w:top w:val="nil"/>
              <w:left w:val="nil"/>
              <w:bottom w:val="single" w:sz="4" w:space="0" w:color="auto"/>
              <w:right w:val="single" w:sz="4" w:space="0" w:color="auto"/>
            </w:tcBorders>
            <w:shd w:val="clear" w:color="auto" w:fill="auto"/>
            <w:hideMark/>
          </w:tcPr>
          <w:p w14:paraId="4F6C4EF5" w14:textId="77777777" w:rsidR="00317570" w:rsidRPr="00317570" w:rsidRDefault="00317570">
            <w:pPr>
              <w:rPr>
                <w:bCs/>
                <w:color w:val="000000"/>
              </w:rPr>
            </w:pPr>
            <w:r w:rsidRPr="00317570">
              <w:rPr>
                <w:bCs/>
                <w:color w:val="000000"/>
              </w:rPr>
              <w:t>На каждые 0,5 см изменения толщины покрытия из холодных асфальтобетонных смесей добавлять или исключать: к расценке 27-06-019-01</w:t>
            </w:r>
          </w:p>
        </w:tc>
        <w:tc>
          <w:tcPr>
            <w:tcW w:w="1843" w:type="dxa"/>
            <w:tcBorders>
              <w:top w:val="nil"/>
              <w:left w:val="nil"/>
              <w:bottom w:val="single" w:sz="4" w:space="0" w:color="auto"/>
              <w:right w:val="single" w:sz="4" w:space="0" w:color="auto"/>
            </w:tcBorders>
            <w:shd w:val="clear" w:color="auto" w:fill="auto"/>
            <w:hideMark/>
          </w:tcPr>
          <w:p w14:paraId="091DDEE7" w14:textId="77777777" w:rsidR="00317570" w:rsidRPr="00317570" w:rsidRDefault="00317570">
            <w:pPr>
              <w:jc w:val="center"/>
              <w:rPr>
                <w:bCs/>
                <w:color w:val="000000"/>
              </w:rPr>
            </w:pPr>
            <w:r w:rsidRPr="00317570">
              <w:rPr>
                <w:bCs/>
                <w:color w:val="000000"/>
              </w:rPr>
              <w:t>м2 покрытия</w:t>
            </w:r>
          </w:p>
        </w:tc>
        <w:tc>
          <w:tcPr>
            <w:tcW w:w="2977" w:type="dxa"/>
            <w:tcBorders>
              <w:top w:val="nil"/>
              <w:left w:val="nil"/>
              <w:bottom w:val="single" w:sz="4" w:space="0" w:color="auto"/>
              <w:right w:val="single" w:sz="4" w:space="0" w:color="auto"/>
            </w:tcBorders>
            <w:shd w:val="clear" w:color="auto" w:fill="auto"/>
            <w:hideMark/>
          </w:tcPr>
          <w:p w14:paraId="59FD0BD9" w14:textId="77777777" w:rsidR="00317570" w:rsidRPr="00317570" w:rsidRDefault="00317570">
            <w:pPr>
              <w:jc w:val="center"/>
              <w:rPr>
                <w:bCs/>
                <w:color w:val="000000"/>
              </w:rPr>
            </w:pPr>
            <w:r w:rsidRPr="00317570">
              <w:rPr>
                <w:bCs/>
                <w:color w:val="000000"/>
              </w:rPr>
              <w:t>9</w:t>
            </w:r>
            <w:r w:rsidRPr="00317570">
              <w:rPr>
                <w:bCs/>
                <w:color w:val="000000"/>
              </w:rPr>
              <w:br/>
              <w:t>(9 / 1000)*1000</w:t>
            </w:r>
          </w:p>
        </w:tc>
      </w:tr>
      <w:tr w:rsidR="00317570" w:rsidRPr="00317570" w14:paraId="43232B47" w14:textId="77777777" w:rsidTr="00317570">
        <w:trPr>
          <w:trHeight w:val="300"/>
        </w:trPr>
        <w:tc>
          <w:tcPr>
            <w:tcW w:w="426" w:type="dxa"/>
            <w:tcBorders>
              <w:top w:val="nil"/>
              <w:left w:val="single" w:sz="4" w:space="0" w:color="auto"/>
              <w:bottom w:val="single" w:sz="4" w:space="0" w:color="auto"/>
              <w:right w:val="single" w:sz="4" w:space="0" w:color="auto"/>
            </w:tcBorders>
            <w:shd w:val="clear" w:color="auto" w:fill="auto"/>
            <w:hideMark/>
          </w:tcPr>
          <w:p w14:paraId="668A4853" w14:textId="77777777" w:rsidR="00317570" w:rsidRPr="00317570" w:rsidRDefault="00317570">
            <w:pPr>
              <w:jc w:val="center"/>
              <w:rPr>
                <w:bCs/>
                <w:color w:val="000000"/>
              </w:rPr>
            </w:pPr>
            <w:r w:rsidRPr="00317570">
              <w:rPr>
                <w:bCs/>
                <w:color w:val="000000"/>
              </w:rPr>
              <w:t>25</w:t>
            </w:r>
          </w:p>
        </w:tc>
        <w:tc>
          <w:tcPr>
            <w:tcW w:w="5528" w:type="dxa"/>
            <w:tcBorders>
              <w:top w:val="nil"/>
              <w:left w:val="nil"/>
              <w:bottom w:val="single" w:sz="4" w:space="0" w:color="auto"/>
              <w:right w:val="single" w:sz="4" w:space="0" w:color="auto"/>
            </w:tcBorders>
            <w:shd w:val="clear" w:color="auto" w:fill="auto"/>
            <w:hideMark/>
          </w:tcPr>
          <w:p w14:paraId="62057FED" w14:textId="77777777" w:rsidR="00317570" w:rsidRPr="00317570" w:rsidRDefault="00317570">
            <w:pPr>
              <w:rPr>
                <w:bCs/>
                <w:color w:val="000000"/>
              </w:rPr>
            </w:pPr>
            <w:r w:rsidRPr="00317570">
              <w:rPr>
                <w:bCs/>
                <w:color w:val="000000"/>
              </w:rPr>
              <w:t>Асфальтобетонная смесь</w:t>
            </w:r>
          </w:p>
        </w:tc>
        <w:tc>
          <w:tcPr>
            <w:tcW w:w="1843" w:type="dxa"/>
            <w:tcBorders>
              <w:top w:val="nil"/>
              <w:left w:val="nil"/>
              <w:bottom w:val="single" w:sz="4" w:space="0" w:color="auto"/>
              <w:right w:val="single" w:sz="4" w:space="0" w:color="auto"/>
            </w:tcBorders>
            <w:shd w:val="clear" w:color="auto" w:fill="auto"/>
            <w:hideMark/>
          </w:tcPr>
          <w:p w14:paraId="080996E5" w14:textId="77777777" w:rsidR="00317570" w:rsidRPr="00317570" w:rsidRDefault="00317570">
            <w:pPr>
              <w:jc w:val="center"/>
              <w:rPr>
                <w:bCs/>
                <w:color w:val="000000"/>
              </w:rPr>
            </w:pPr>
            <w:r w:rsidRPr="00317570">
              <w:rPr>
                <w:bCs/>
                <w:color w:val="000000"/>
              </w:rPr>
              <w:t>т</w:t>
            </w:r>
          </w:p>
        </w:tc>
        <w:tc>
          <w:tcPr>
            <w:tcW w:w="2977" w:type="dxa"/>
            <w:tcBorders>
              <w:top w:val="nil"/>
              <w:left w:val="nil"/>
              <w:bottom w:val="single" w:sz="4" w:space="0" w:color="auto"/>
              <w:right w:val="single" w:sz="4" w:space="0" w:color="auto"/>
            </w:tcBorders>
            <w:shd w:val="clear" w:color="auto" w:fill="auto"/>
            <w:hideMark/>
          </w:tcPr>
          <w:p w14:paraId="72EE82F7" w14:textId="77777777" w:rsidR="00317570" w:rsidRPr="00317570" w:rsidRDefault="00317570">
            <w:pPr>
              <w:jc w:val="center"/>
              <w:rPr>
                <w:bCs/>
                <w:color w:val="000000"/>
              </w:rPr>
            </w:pPr>
            <w:r w:rsidRPr="00317570">
              <w:rPr>
                <w:bCs/>
                <w:color w:val="000000"/>
              </w:rPr>
              <w:t>0,4284</w:t>
            </w:r>
          </w:p>
        </w:tc>
      </w:tr>
      <w:tr w:rsidR="00317570" w:rsidRPr="00317570" w14:paraId="2F13617E" w14:textId="77777777" w:rsidTr="00317570">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37400BD9" w14:textId="77777777" w:rsidR="00317570" w:rsidRPr="00317570" w:rsidRDefault="00317570">
            <w:pPr>
              <w:rPr>
                <w:b/>
                <w:bCs/>
                <w:color w:val="000000"/>
              </w:rPr>
            </w:pPr>
            <w:r w:rsidRPr="00317570">
              <w:rPr>
                <w:b/>
                <w:bCs/>
                <w:color w:val="000000"/>
              </w:rPr>
              <w:t>Газон</w:t>
            </w:r>
          </w:p>
        </w:tc>
      </w:tr>
      <w:tr w:rsidR="00317570" w:rsidRPr="00317570" w14:paraId="6E5B5177" w14:textId="77777777" w:rsidTr="00317570">
        <w:trPr>
          <w:trHeight w:val="495"/>
        </w:trPr>
        <w:tc>
          <w:tcPr>
            <w:tcW w:w="426" w:type="dxa"/>
            <w:tcBorders>
              <w:top w:val="nil"/>
              <w:left w:val="single" w:sz="4" w:space="0" w:color="auto"/>
              <w:bottom w:val="single" w:sz="4" w:space="0" w:color="auto"/>
              <w:right w:val="single" w:sz="4" w:space="0" w:color="auto"/>
            </w:tcBorders>
            <w:shd w:val="clear" w:color="auto" w:fill="auto"/>
            <w:hideMark/>
          </w:tcPr>
          <w:p w14:paraId="158FFA90" w14:textId="77777777" w:rsidR="00317570" w:rsidRPr="00317570" w:rsidRDefault="00317570">
            <w:pPr>
              <w:jc w:val="center"/>
              <w:rPr>
                <w:bCs/>
                <w:color w:val="000000"/>
              </w:rPr>
            </w:pPr>
            <w:r w:rsidRPr="00317570">
              <w:rPr>
                <w:bCs/>
                <w:color w:val="000000"/>
              </w:rPr>
              <w:t>26</w:t>
            </w:r>
          </w:p>
        </w:tc>
        <w:tc>
          <w:tcPr>
            <w:tcW w:w="5528" w:type="dxa"/>
            <w:tcBorders>
              <w:top w:val="nil"/>
              <w:left w:val="nil"/>
              <w:bottom w:val="single" w:sz="4" w:space="0" w:color="auto"/>
              <w:right w:val="single" w:sz="4" w:space="0" w:color="auto"/>
            </w:tcBorders>
            <w:shd w:val="clear" w:color="auto" w:fill="auto"/>
            <w:hideMark/>
          </w:tcPr>
          <w:p w14:paraId="4F8C2D58" w14:textId="77777777" w:rsidR="00317570" w:rsidRPr="00317570" w:rsidRDefault="00317570">
            <w:pPr>
              <w:rPr>
                <w:bCs/>
                <w:color w:val="000000"/>
              </w:rPr>
            </w:pPr>
            <w:r w:rsidRPr="00317570">
              <w:rPr>
                <w:bCs/>
                <w:color w:val="000000"/>
              </w:rPr>
              <w:t>Разработка грунта с погрузкой на автомобили-самосвалы экскаваторами с ковшом вместимостью: 0,5 (0,5-0,63) м3, группа грунтов 1</w:t>
            </w:r>
          </w:p>
        </w:tc>
        <w:tc>
          <w:tcPr>
            <w:tcW w:w="1843" w:type="dxa"/>
            <w:tcBorders>
              <w:top w:val="nil"/>
              <w:left w:val="nil"/>
              <w:bottom w:val="single" w:sz="4" w:space="0" w:color="auto"/>
              <w:right w:val="single" w:sz="4" w:space="0" w:color="auto"/>
            </w:tcBorders>
            <w:shd w:val="clear" w:color="auto" w:fill="auto"/>
            <w:hideMark/>
          </w:tcPr>
          <w:p w14:paraId="4FB46A4D" w14:textId="77777777" w:rsidR="00317570" w:rsidRPr="00317570" w:rsidRDefault="00317570">
            <w:pPr>
              <w:jc w:val="center"/>
              <w:rPr>
                <w:bCs/>
                <w:color w:val="000000"/>
              </w:rPr>
            </w:pPr>
            <w:r w:rsidRPr="00317570">
              <w:rPr>
                <w:bCs/>
                <w:color w:val="000000"/>
              </w:rPr>
              <w:t>м3 грунта</w:t>
            </w:r>
          </w:p>
        </w:tc>
        <w:tc>
          <w:tcPr>
            <w:tcW w:w="2977" w:type="dxa"/>
            <w:tcBorders>
              <w:top w:val="nil"/>
              <w:left w:val="nil"/>
              <w:bottom w:val="single" w:sz="4" w:space="0" w:color="auto"/>
              <w:right w:val="single" w:sz="4" w:space="0" w:color="auto"/>
            </w:tcBorders>
            <w:shd w:val="clear" w:color="auto" w:fill="auto"/>
            <w:hideMark/>
          </w:tcPr>
          <w:p w14:paraId="575EE3F0" w14:textId="77777777" w:rsidR="00317570" w:rsidRPr="00317570" w:rsidRDefault="00317570">
            <w:pPr>
              <w:jc w:val="center"/>
              <w:rPr>
                <w:bCs/>
                <w:color w:val="000000"/>
              </w:rPr>
            </w:pPr>
            <w:r w:rsidRPr="00317570">
              <w:rPr>
                <w:bCs/>
                <w:color w:val="000000"/>
              </w:rPr>
              <w:t>20</w:t>
            </w:r>
            <w:r w:rsidRPr="00317570">
              <w:rPr>
                <w:bCs/>
                <w:color w:val="000000"/>
              </w:rPr>
              <w:br/>
              <w:t>(20 / 1000)*1000</w:t>
            </w:r>
          </w:p>
        </w:tc>
      </w:tr>
      <w:tr w:rsidR="00317570" w:rsidRPr="00317570" w14:paraId="6ED9B5B2" w14:textId="77777777" w:rsidTr="00317570">
        <w:trPr>
          <w:trHeight w:val="525"/>
        </w:trPr>
        <w:tc>
          <w:tcPr>
            <w:tcW w:w="426" w:type="dxa"/>
            <w:tcBorders>
              <w:top w:val="nil"/>
              <w:left w:val="single" w:sz="4" w:space="0" w:color="auto"/>
              <w:bottom w:val="single" w:sz="4" w:space="0" w:color="auto"/>
              <w:right w:val="single" w:sz="4" w:space="0" w:color="auto"/>
            </w:tcBorders>
            <w:shd w:val="clear" w:color="auto" w:fill="auto"/>
            <w:hideMark/>
          </w:tcPr>
          <w:p w14:paraId="405135EC" w14:textId="77777777" w:rsidR="00317570" w:rsidRPr="00317570" w:rsidRDefault="00317570">
            <w:pPr>
              <w:jc w:val="center"/>
              <w:rPr>
                <w:bCs/>
                <w:color w:val="000000"/>
              </w:rPr>
            </w:pPr>
            <w:r w:rsidRPr="00317570">
              <w:rPr>
                <w:bCs/>
                <w:color w:val="000000"/>
              </w:rPr>
              <w:t>27</w:t>
            </w:r>
          </w:p>
        </w:tc>
        <w:tc>
          <w:tcPr>
            <w:tcW w:w="5528" w:type="dxa"/>
            <w:tcBorders>
              <w:top w:val="nil"/>
              <w:left w:val="nil"/>
              <w:bottom w:val="single" w:sz="4" w:space="0" w:color="auto"/>
              <w:right w:val="single" w:sz="4" w:space="0" w:color="auto"/>
            </w:tcBorders>
            <w:shd w:val="clear" w:color="auto" w:fill="auto"/>
            <w:hideMark/>
          </w:tcPr>
          <w:p w14:paraId="068E6399" w14:textId="77777777" w:rsidR="00317570" w:rsidRPr="00317570" w:rsidRDefault="00317570">
            <w:pPr>
              <w:rPr>
                <w:bCs/>
                <w:color w:val="000000"/>
              </w:rPr>
            </w:pPr>
            <w:r w:rsidRPr="00317570">
              <w:rPr>
                <w:bCs/>
                <w:color w:val="000000"/>
              </w:rPr>
              <w:t>Устройство подстилающих и выравнивающих слоев оснований: из песка</w:t>
            </w:r>
          </w:p>
        </w:tc>
        <w:tc>
          <w:tcPr>
            <w:tcW w:w="1843" w:type="dxa"/>
            <w:tcBorders>
              <w:top w:val="nil"/>
              <w:left w:val="nil"/>
              <w:bottom w:val="single" w:sz="4" w:space="0" w:color="auto"/>
              <w:right w:val="single" w:sz="4" w:space="0" w:color="auto"/>
            </w:tcBorders>
            <w:shd w:val="clear" w:color="auto" w:fill="auto"/>
            <w:hideMark/>
          </w:tcPr>
          <w:p w14:paraId="1F8F954A" w14:textId="77777777" w:rsidR="00317570" w:rsidRPr="00317570" w:rsidRDefault="00317570">
            <w:pPr>
              <w:jc w:val="center"/>
              <w:rPr>
                <w:bCs/>
                <w:color w:val="000000"/>
              </w:rPr>
            </w:pPr>
            <w:r w:rsidRPr="00317570">
              <w:rPr>
                <w:bCs/>
                <w:color w:val="000000"/>
              </w:rPr>
              <w:t>м3 материала основания (в плотном теле)</w:t>
            </w:r>
          </w:p>
        </w:tc>
        <w:tc>
          <w:tcPr>
            <w:tcW w:w="2977" w:type="dxa"/>
            <w:tcBorders>
              <w:top w:val="nil"/>
              <w:left w:val="nil"/>
              <w:bottom w:val="single" w:sz="4" w:space="0" w:color="auto"/>
              <w:right w:val="single" w:sz="4" w:space="0" w:color="auto"/>
            </w:tcBorders>
            <w:shd w:val="clear" w:color="auto" w:fill="auto"/>
            <w:hideMark/>
          </w:tcPr>
          <w:p w14:paraId="625EEDE8" w14:textId="77777777" w:rsidR="00317570" w:rsidRPr="00317570" w:rsidRDefault="00317570">
            <w:pPr>
              <w:jc w:val="center"/>
              <w:rPr>
                <w:bCs/>
                <w:color w:val="000000"/>
              </w:rPr>
            </w:pPr>
            <w:r w:rsidRPr="00317570">
              <w:rPr>
                <w:bCs/>
                <w:color w:val="000000"/>
              </w:rPr>
              <w:t>10</w:t>
            </w:r>
            <w:r w:rsidRPr="00317570">
              <w:rPr>
                <w:bCs/>
                <w:color w:val="000000"/>
              </w:rPr>
              <w:br/>
              <w:t>(10 / 100)*100</w:t>
            </w:r>
          </w:p>
        </w:tc>
      </w:tr>
      <w:tr w:rsidR="00317570" w:rsidRPr="00317570" w14:paraId="592C99AF" w14:textId="77777777" w:rsidTr="00317570">
        <w:trPr>
          <w:trHeight w:val="450"/>
        </w:trPr>
        <w:tc>
          <w:tcPr>
            <w:tcW w:w="426" w:type="dxa"/>
            <w:tcBorders>
              <w:top w:val="nil"/>
              <w:left w:val="single" w:sz="4" w:space="0" w:color="auto"/>
              <w:bottom w:val="single" w:sz="4" w:space="0" w:color="auto"/>
              <w:right w:val="single" w:sz="4" w:space="0" w:color="auto"/>
            </w:tcBorders>
            <w:shd w:val="clear" w:color="auto" w:fill="auto"/>
            <w:hideMark/>
          </w:tcPr>
          <w:p w14:paraId="311C5464" w14:textId="77777777" w:rsidR="00317570" w:rsidRPr="00317570" w:rsidRDefault="00317570">
            <w:pPr>
              <w:jc w:val="center"/>
              <w:rPr>
                <w:bCs/>
                <w:color w:val="000000"/>
              </w:rPr>
            </w:pPr>
            <w:r w:rsidRPr="00317570">
              <w:rPr>
                <w:bCs/>
                <w:color w:val="000000"/>
              </w:rPr>
              <w:t>28</w:t>
            </w:r>
          </w:p>
        </w:tc>
        <w:tc>
          <w:tcPr>
            <w:tcW w:w="5528" w:type="dxa"/>
            <w:tcBorders>
              <w:top w:val="nil"/>
              <w:left w:val="nil"/>
              <w:bottom w:val="single" w:sz="4" w:space="0" w:color="auto"/>
              <w:right w:val="single" w:sz="4" w:space="0" w:color="auto"/>
            </w:tcBorders>
            <w:shd w:val="clear" w:color="auto" w:fill="auto"/>
            <w:hideMark/>
          </w:tcPr>
          <w:p w14:paraId="26DE5B5E" w14:textId="77777777" w:rsidR="00317570" w:rsidRPr="00317570" w:rsidRDefault="00317570">
            <w:pPr>
              <w:rPr>
                <w:bCs/>
                <w:color w:val="000000"/>
              </w:rPr>
            </w:pPr>
            <w:r w:rsidRPr="00317570">
              <w:rPr>
                <w:bCs/>
                <w:color w:val="000000"/>
              </w:rPr>
              <w:t>Песок для строительных работ природный</w:t>
            </w:r>
          </w:p>
        </w:tc>
        <w:tc>
          <w:tcPr>
            <w:tcW w:w="1843" w:type="dxa"/>
            <w:tcBorders>
              <w:top w:val="nil"/>
              <w:left w:val="nil"/>
              <w:bottom w:val="single" w:sz="4" w:space="0" w:color="auto"/>
              <w:right w:val="single" w:sz="4" w:space="0" w:color="auto"/>
            </w:tcBorders>
            <w:shd w:val="clear" w:color="auto" w:fill="auto"/>
            <w:hideMark/>
          </w:tcPr>
          <w:p w14:paraId="3B63F339" w14:textId="77777777" w:rsidR="00317570" w:rsidRPr="00317570" w:rsidRDefault="00317570">
            <w:pPr>
              <w:jc w:val="center"/>
              <w:rPr>
                <w:bCs/>
                <w:color w:val="000000"/>
              </w:rPr>
            </w:pPr>
            <w:r w:rsidRPr="00317570">
              <w:rPr>
                <w:bCs/>
                <w:color w:val="000000"/>
              </w:rPr>
              <w:t>м3</w:t>
            </w:r>
          </w:p>
        </w:tc>
        <w:tc>
          <w:tcPr>
            <w:tcW w:w="2977" w:type="dxa"/>
            <w:tcBorders>
              <w:top w:val="nil"/>
              <w:left w:val="nil"/>
              <w:bottom w:val="single" w:sz="4" w:space="0" w:color="auto"/>
              <w:right w:val="single" w:sz="4" w:space="0" w:color="auto"/>
            </w:tcBorders>
            <w:shd w:val="clear" w:color="auto" w:fill="auto"/>
            <w:hideMark/>
          </w:tcPr>
          <w:p w14:paraId="0476B5E4" w14:textId="77777777" w:rsidR="00317570" w:rsidRPr="00317570" w:rsidRDefault="00317570">
            <w:pPr>
              <w:jc w:val="center"/>
              <w:rPr>
                <w:bCs/>
                <w:color w:val="000000"/>
              </w:rPr>
            </w:pPr>
            <w:r w:rsidRPr="00317570">
              <w:rPr>
                <w:bCs/>
                <w:color w:val="000000"/>
              </w:rPr>
              <w:t>10,2</w:t>
            </w:r>
            <w:r w:rsidRPr="00317570">
              <w:rPr>
                <w:bCs/>
                <w:color w:val="000000"/>
              </w:rPr>
              <w:br/>
              <w:t>102*0,1</w:t>
            </w:r>
          </w:p>
        </w:tc>
      </w:tr>
      <w:tr w:rsidR="00317570" w:rsidRPr="00317570" w14:paraId="0FB71E3C" w14:textId="77777777" w:rsidTr="00317570">
        <w:trPr>
          <w:trHeight w:val="510"/>
        </w:trPr>
        <w:tc>
          <w:tcPr>
            <w:tcW w:w="426" w:type="dxa"/>
            <w:tcBorders>
              <w:top w:val="nil"/>
              <w:left w:val="single" w:sz="4" w:space="0" w:color="auto"/>
              <w:bottom w:val="single" w:sz="4" w:space="0" w:color="auto"/>
              <w:right w:val="single" w:sz="4" w:space="0" w:color="auto"/>
            </w:tcBorders>
            <w:shd w:val="clear" w:color="auto" w:fill="auto"/>
            <w:hideMark/>
          </w:tcPr>
          <w:p w14:paraId="1F10AEB6" w14:textId="77777777" w:rsidR="00317570" w:rsidRPr="00317570" w:rsidRDefault="00317570">
            <w:pPr>
              <w:jc w:val="center"/>
              <w:rPr>
                <w:bCs/>
                <w:color w:val="000000"/>
              </w:rPr>
            </w:pPr>
            <w:r w:rsidRPr="00317570">
              <w:rPr>
                <w:bCs/>
                <w:color w:val="000000"/>
              </w:rPr>
              <w:t>29</w:t>
            </w:r>
          </w:p>
        </w:tc>
        <w:tc>
          <w:tcPr>
            <w:tcW w:w="5528" w:type="dxa"/>
            <w:tcBorders>
              <w:top w:val="nil"/>
              <w:left w:val="nil"/>
              <w:bottom w:val="single" w:sz="4" w:space="0" w:color="auto"/>
              <w:right w:val="single" w:sz="4" w:space="0" w:color="auto"/>
            </w:tcBorders>
            <w:shd w:val="clear" w:color="auto" w:fill="auto"/>
            <w:hideMark/>
          </w:tcPr>
          <w:p w14:paraId="5E0B3151" w14:textId="77777777" w:rsidR="00317570" w:rsidRPr="00317570" w:rsidRDefault="00317570">
            <w:pPr>
              <w:rPr>
                <w:bCs/>
                <w:color w:val="000000"/>
              </w:rPr>
            </w:pPr>
            <w:r w:rsidRPr="00317570">
              <w:rPr>
                <w:bCs/>
                <w:color w:val="000000"/>
              </w:rPr>
              <w:t>Устройство подстилающих и выравнивающих слоев оснований: из щебня</w:t>
            </w:r>
          </w:p>
        </w:tc>
        <w:tc>
          <w:tcPr>
            <w:tcW w:w="1843" w:type="dxa"/>
            <w:tcBorders>
              <w:top w:val="nil"/>
              <w:left w:val="nil"/>
              <w:bottom w:val="single" w:sz="4" w:space="0" w:color="auto"/>
              <w:right w:val="single" w:sz="4" w:space="0" w:color="auto"/>
            </w:tcBorders>
            <w:shd w:val="clear" w:color="auto" w:fill="auto"/>
            <w:hideMark/>
          </w:tcPr>
          <w:p w14:paraId="6E6FC8EA" w14:textId="77777777" w:rsidR="00317570" w:rsidRPr="00317570" w:rsidRDefault="00317570">
            <w:pPr>
              <w:jc w:val="center"/>
              <w:rPr>
                <w:bCs/>
                <w:color w:val="000000"/>
              </w:rPr>
            </w:pPr>
            <w:r w:rsidRPr="00317570">
              <w:rPr>
                <w:bCs/>
                <w:color w:val="000000"/>
              </w:rPr>
              <w:t>м3 материала основания (в плотном теле)</w:t>
            </w:r>
          </w:p>
        </w:tc>
        <w:tc>
          <w:tcPr>
            <w:tcW w:w="2977" w:type="dxa"/>
            <w:tcBorders>
              <w:top w:val="nil"/>
              <w:left w:val="nil"/>
              <w:bottom w:val="single" w:sz="4" w:space="0" w:color="auto"/>
              <w:right w:val="single" w:sz="4" w:space="0" w:color="auto"/>
            </w:tcBorders>
            <w:shd w:val="clear" w:color="auto" w:fill="auto"/>
            <w:hideMark/>
          </w:tcPr>
          <w:p w14:paraId="517BA6B4" w14:textId="77777777" w:rsidR="00317570" w:rsidRPr="00317570" w:rsidRDefault="00317570">
            <w:pPr>
              <w:jc w:val="center"/>
              <w:rPr>
                <w:bCs/>
                <w:color w:val="000000"/>
              </w:rPr>
            </w:pPr>
            <w:r w:rsidRPr="00317570">
              <w:rPr>
                <w:bCs/>
                <w:color w:val="000000"/>
              </w:rPr>
              <w:t>10</w:t>
            </w:r>
            <w:r w:rsidRPr="00317570">
              <w:rPr>
                <w:bCs/>
                <w:color w:val="000000"/>
              </w:rPr>
              <w:br/>
              <w:t>(10 / 100)*100</w:t>
            </w:r>
          </w:p>
        </w:tc>
      </w:tr>
      <w:tr w:rsidR="00317570" w:rsidRPr="00317570" w14:paraId="15B30243" w14:textId="77777777" w:rsidTr="00317570">
        <w:trPr>
          <w:trHeight w:val="450"/>
        </w:trPr>
        <w:tc>
          <w:tcPr>
            <w:tcW w:w="426" w:type="dxa"/>
            <w:tcBorders>
              <w:top w:val="nil"/>
              <w:left w:val="single" w:sz="4" w:space="0" w:color="auto"/>
              <w:bottom w:val="single" w:sz="4" w:space="0" w:color="auto"/>
              <w:right w:val="single" w:sz="4" w:space="0" w:color="auto"/>
            </w:tcBorders>
            <w:shd w:val="clear" w:color="auto" w:fill="auto"/>
            <w:hideMark/>
          </w:tcPr>
          <w:p w14:paraId="7F0FAB46" w14:textId="77777777" w:rsidR="00317570" w:rsidRPr="00317570" w:rsidRDefault="00317570">
            <w:pPr>
              <w:jc w:val="center"/>
              <w:rPr>
                <w:bCs/>
                <w:color w:val="000000"/>
              </w:rPr>
            </w:pPr>
            <w:r w:rsidRPr="00317570">
              <w:rPr>
                <w:bCs/>
                <w:color w:val="000000"/>
              </w:rPr>
              <w:t>30</w:t>
            </w:r>
          </w:p>
        </w:tc>
        <w:tc>
          <w:tcPr>
            <w:tcW w:w="5528" w:type="dxa"/>
            <w:tcBorders>
              <w:top w:val="nil"/>
              <w:left w:val="nil"/>
              <w:bottom w:val="single" w:sz="4" w:space="0" w:color="auto"/>
              <w:right w:val="single" w:sz="4" w:space="0" w:color="auto"/>
            </w:tcBorders>
            <w:shd w:val="clear" w:color="auto" w:fill="auto"/>
            <w:hideMark/>
          </w:tcPr>
          <w:p w14:paraId="172AA793" w14:textId="77777777" w:rsidR="00317570" w:rsidRPr="00317570" w:rsidRDefault="00317570">
            <w:pPr>
              <w:rPr>
                <w:bCs/>
                <w:color w:val="000000"/>
              </w:rPr>
            </w:pPr>
            <w:r w:rsidRPr="00317570">
              <w:rPr>
                <w:bCs/>
                <w:color w:val="000000"/>
              </w:rPr>
              <w:t>Щебень</w:t>
            </w:r>
          </w:p>
        </w:tc>
        <w:tc>
          <w:tcPr>
            <w:tcW w:w="1843" w:type="dxa"/>
            <w:tcBorders>
              <w:top w:val="nil"/>
              <w:left w:val="nil"/>
              <w:bottom w:val="single" w:sz="4" w:space="0" w:color="auto"/>
              <w:right w:val="single" w:sz="4" w:space="0" w:color="auto"/>
            </w:tcBorders>
            <w:shd w:val="clear" w:color="auto" w:fill="auto"/>
            <w:hideMark/>
          </w:tcPr>
          <w:p w14:paraId="5A6B71B7" w14:textId="77777777" w:rsidR="00317570" w:rsidRPr="00317570" w:rsidRDefault="00317570">
            <w:pPr>
              <w:jc w:val="center"/>
              <w:rPr>
                <w:bCs/>
                <w:color w:val="000000"/>
              </w:rPr>
            </w:pPr>
            <w:r w:rsidRPr="00317570">
              <w:rPr>
                <w:bCs/>
                <w:color w:val="000000"/>
              </w:rPr>
              <w:t>м3</w:t>
            </w:r>
          </w:p>
        </w:tc>
        <w:tc>
          <w:tcPr>
            <w:tcW w:w="2977" w:type="dxa"/>
            <w:tcBorders>
              <w:top w:val="nil"/>
              <w:left w:val="nil"/>
              <w:bottom w:val="single" w:sz="4" w:space="0" w:color="auto"/>
              <w:right w:val="single" w:sz="4" w:space="0" w:color="auto"/>
            </w:tcBorders>
            <w:shd w:val="clear" w:color="auto" w:fill="auto"/>
            <w:hideMark/>
          </w:tcPr>
          <w:p w14:paraId="66F665F9" w14:textId="77777777" w:rsidR="00317570" w:rsidRPr="00317570" w:rsidRDefault="00317570">
            <w:pPr>
              <w:jc w:val="center"/>
              <w:rPr>
                <w:bCs/>
                <w:color w:val="000000"/>
              </w:rPr>
            </w:pPr>
            <w:r w:rsidRPr="00317570">
              <w:rPr>
                <w:bCs/>
                <w:color w:val="000000"/>
              </w:rPr>
              <w:t>10,2</w:t>
            </w:r>
            <w:r w:rsidRPr="00317570">
              <w:rPr>
                <w:bCs/>
                <w:color w:val="000000"/>
              </w:rPr>
              <w:br/>
              <w:t>102*0,1</w:t>
            </w:r>
          </w:p>
        </w:tc>
      </w:tr>
      <w:tr w:rsidR="00317570" w:rsidRPr="00317570" w14:paraId="365CB1B7" w14:textId="77777777" w:rsidTr="00317570">
        <w:trPr>
          <w:trHeight w:val="300"/>
        </w:trPr>
        <w:tc>
          <w:tcPr>
            <w:tcW w:w="426" w:type="dxa"/>
            <w:tcBorders>
              <w:top w:val="nil"/>
              <w:left w:val="single" w:sz="4" w:space="0" w:color="auto"/>
              <w:bottom w:val="single" w:sz="4" w:space="0" w:color="auto"/>
              <w:right w:val="single" w:sz="4" w:space="0" w:color="auto"/>
            </w:tcBorders>
            <w:shd w:val="clear" w:color="auto" w:fill="auto"/>
            <w:hideMark/>
          </w:tcPr>
          <w:p w14:paraId="0F6A8109" w14:textId="77777777" w:rsidR="00317570" w:rsidRPr="00317570" w:rsidRDefault="00317570">
            <w:pPr>
              <w:jc w:val="center"/>
              <w:rPr>
                <w:bCs/>
                <w:color w:val="000000"/>
              </w:rPr>
            </w:pPr>
            <w:r w:rsidRPr="00317570">
              <w:rPr>
                <w:bCs/>
                <w:color w:val="000000"/>
              </w:rPr>
              <w:t>31</w:t>
            </w:r>
          </w:p>
        </w:tc>
        <w:tc>
          <w:tcPr>
            <w:tcW w:w="5528" w:type="dxa"/>
            <w:tcBorders>
              <w:top w:val="nil"/>
              <w:left w:val="nil"/>
              <w:bottom w:val="single" w:sz="4" w:space="0" w:color="auto"/>
              <w:right w:val="single" w:sz="4" w:space="0" w:color="auto"/>
            </w:tcBorders>
            <w:shd w:val="clear" w:color="auto" w:fill="auto"/>
            <w:hideMark/>
          </w:tcPr>
          <w:p w14:paraId="03E4EEB2" w14:textId="77777777" w:rsidR="00317570" w:rsidRPr="00317570" w:rsidRDefault="00317570">
            <w:pPr>
              <w:rPr>
                <w:bCs/>
                <w:color w:val="000000"/>
              </w:rPr>
            </w:pPr>
            <w:r w:rsidRPr="00317570">
              <w:rPr>
                <w:bCs/>
                <w:color w:val="000000"/>
              </w:rPr>
              <w:t>Установка люка</w:t>
            </w:r>
          </w:p>
        </w:tc>
        <w:tc>
          <w:tcPr>
            <w:tcW w:w="1843" w:type="dxa"/>
            <w:tcBorders>
              <w:top w:val="nil"/>
              <w:left w:val="nil"/>
              <w:bottom w:val="single" w:sz="4" w:space="0" w:color="auto"/>
              <w:right w:val="single" w:sz="4" w:space="0" w:color="auto"/>
            </w:tcBorders>
            <w:shd w:val="clear" w:color="auto" w:fill="auto"/>
            <w:hideMark/>
          </w:tcPr>
          <w:p w14:paraId="00A5CD87" w14:textId="77777777" w:rsidR="00317570" w:rsidRPr="00317570" w:rsidRDefault="00317570">
            <w:pPr>
              <w:jc w:val="center"/>
              <w:rPr>
                <w:bCs/>
                <w:color w:val="000000"/>
              </w:rPr>
            </w:pPr>
            <w:r w:rsidRPr="00317570">
              <w:rPr>
                <w:bCs/>
                <w:color w:val="000000"/>
              </w:rPr>
              <w:t>1 шт.</w:t>
            </w:r>
          </w:p>
        </w:tc>
        <w:tc>
          <w:tcPr>
            <w:tcW w:w="2977" w:type="dxa"/>
            <w:tcBorders>
              <w:top w:val="nil"/>
              <w:left w:val="nil"/>
              <w:bottom w:val="single" w:sz="4" w:space="0" w:color="auto"/>
              <w:right w:val="single" w:sz="4" w:space="0" w:color="auto"/>
            </w:tcBorders>
            <w:shd w:val="clear" w:color="auto" w:fill="auto"/>
            <w:hideMark/>
          </w:tcPr>
          <w:p w14:paraId="73CA639F" w14:textId="77777777" w:rsidR="00317570" w:rsidRPr="00317570" w:rsidRDefault="00317570">
            <w:pPr>
              <w:jc w:val="center"/>
              <w:rPr>
                <w:bCs/>
                <w:color w:val="000000"/>
              </w:rPr>
            </w:pPr>
            <w:r w:rsidRPr="00317570">
              <w:rPr>
                <w:bCs/>
                <w:color w:val="000000"/>
              </w:rPr>
              <w:t>2</w:t>
            </w:r>
          </w:p>
        </w:tc>
      </w:tr>
      <w:tr w:rsidR="00317570" w:rsidRPr="00317570" w14:paraId="2F56BB07" w14:textId="77777777" w:rsidTr="00317570">
        <w:trPr>
          <w:trHeight w:val="315"/>
        </w:trPr>
        <w:tc>
          <w:tcPr>
            <w:tcW w:w="426" w:type="dxa"/>
            <w:tcBorders>
              <w:top w:val="nil"/>
              <w:left w:val="single" w:sz="4" w:space="0" w:color="auto"/>
              <w:bottom w:val="single" w:sz="4" w:space="0" w:color="auto"/>
              <w:right w:val="single" w:sz="4" w:space="0" w:color="auto"/>
            </w:tcBorders>
            <w:shd w:val="clear" w:color="auto" w:fill="auto"/>
            <w:hideMark/>
          </w:tcPr>
          <w:p w14:paraId="1D1A8E87" w14:textId="77777777" w:rsidR="00317570" w:rsidRPr="00317570" w:rsidRDefault="00317570">
            <w:pPr>
              <w:jc w:val="center"/>
              <w:rPr>
                <w:bCs/>
                <w:color w:val="000000"/>
              </w:rPr>
            </w:pPr>
            <w:r w:rsidRPr="00317570">
              <w:rPr>
                <w:bCs/>
                <w:color w:val="000000"/>
              </w:rPr>
              <w:t>32</w:t>
            </w:r>
          </w:p>
        </w:tc>
        <w:tc>
          <w:tcPr>
            <w:tcW w:w="5528" w:type="dxa"/>
            <w:tcBorders>
              <w:top w:val="nil"/>
              <w:left w:val="nil"/>
              <w:bottom w:val="single" w:sz="4" w:space="0" w:color="auto"/>
              <w:right w:val="single" w:sz="4" w:space="0" w:color="auto"/>
            </w:tcBorders>
            <w:shd w:val="clear" w:color="auto" w:fill="auto"/>
            <w:hideMark/>
          </w:tcPr>
          <w:p w14:paraId="1EDA8ABD" w14:textId="77777777" w:rsidR="00317570" w:rsidRPr="00317570" w:rsidRDefault="00317570">
            <w:pPr>
              <w:rPr>
                <w:bCs/>
                <w:color w:val="000000"/>
              </w:rPr>
            </w:pPr>
            <w:r w:rsidRPr="00317570">
              <w:rPr>
                <w:bCs/>
                <w:color w:val="000000"/>
              </w:rPr>
              <w:t xml:space="preserve">Дождеприемник 300*300 для ливневой </w:t>
            </w:r>
            <w:proofErr w:type="spellStart"/>
            <w:r w:rsidRPr="00317570">
              <w:rPr>
                <w:bCs/>
                <w:color w:val="000000"/>
              </w:rPr>
              <w:t>канализации+решетка</w:t>
            </w:r>
            <w:proofErr w:type="spellEnd"/>
            <w:r w:rsidRPr="00317570">
              <w:rPr>
                <w:bCs/>
                <w:color w:val="000000"/>
              </w:rPr>
              <w:t xml:space="preserve"> </w:t>
            </w:r>
            <w:proofErr w:type="spellStart"/>
            <w:r w:rsidRPr="00317570">
              <w:rPr>
                <w:bCs/>
                <w:color w:val="000000"/>
              </w:rPr>
              <w:t>чугунная+корзина</w:t>
            </w:r>
            <w:proofErr w:type="spellEnd"/>
            <w:r w:rsidRPr="00317570">
              <w:rPr>
                <w:bCs/>
                <w:color w:val="000000"/>
              </w:rPr>
              <w:t xml:space="preserve"> для мусора</w:t>
            </w:r>
          </w:p>
        </w:tc>
        <w:tc>
          <w:tcPr>
            <w:tcW w:w="1843" w:type="dxa"/>
            <w:tcBorders>
              <w:top w:val="nil"/>
              <w:left w:val="nil"/>
              <w:bottom w:val="single" w:sz="4" w:space="0" w:color="auto"/>
              <w:right w:val="single" w:sz="4" w:space="0" w:color="auto"/>
            </w:tcBorders>
            <w:shd w:val="clear" w:color="auto" w:fill="auto"/>
            <w:hideMark/>
          </w:tcPr>
          <w:p w14:paraId="41094941" w14:textId="77777777" w:rsidR="00317570" w:rsidRPr="00317570" w:rsidRDefault="00317570">
            <w:pPr>
              <w:jc w:val="center"/>
              <w:rPr>
                <w:bCs/>
                <w:color w:val="000000"/>
              </w:rPr>
            </w:pPr>
            <w:proofErr w:type="spellStart"/>
            <w:r w:rsidRPr="00317570">
              <w:rPr>
                <w:bCs/>
                <w:color w:val="000000"/>
              </w:rPr>
              <w:t>шт</w:t>
            </w:r>
            <w:proofErr w:type="spellEnd"/>
          </w:p>
        </w:tc>
        <w:tc>
          <w:tcPr>
            <w:tcW w:w="2977" w:type="dxa"/>
            <w:tcBorders>
              <w:top w:val="nil"/>
              <w:left w:val="nil"/>
              <w:bottom w:val="single" w:sz="4" w:space="0" w:color="auto"/>
              <w:right w:val="single" w:sz="4" w:space="0" w:color="auto"/>
            </w:tcBorders>
            <w:shd w:val="clear" w:color="auto" w:fill="auto"/>
            <w:hideMark/>
          </w:tcPr>
          <w:p w14:paraId="1C4C1F3A" w14:textId="77777777" w:rsidR="00317570" w:rsidRPr="00317570" w:rsidRDefault="00317570">
            <w:pPr>
              <w:jc w:val="center"/>
              <w:rPr>
                <w:bCs/>
                <w:color w:val="000000"/>
              </w:rPr>
            </w:pPr>
            <w:r w:rsidRPr="00317570">
              <w:rPr>
                <w:bCs/>
                <w:color w:val="000000"/>
              </w:rPr>
              <w:t>2</w:t>
            </w:r>
          </w:p>
        </w:tc>
      </w:tr>
      <w:tr w:rsidR="00317570" w:rsidRPr="00317570" w14:paraId="3788015E" w14:textId="77777777" w:rsidTr="00317570">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2D51D5E8" w14:textId="77777777" w:rsidR="00317570" w:rsidRPr="00317570" w:rsidRDefault="00317570">
            <w:pPr>
              <w:rPr>
                <w:b/>
                <w:bCs/>
                <w:color w:val="000000"/>
              </w:rPr>
            </w:pPr>
            <w:r w:rsidRPr="00317570">
              <w:rPr>
                <w:b/>
                <w:bCs/>
                <w:color w:val="000000"/>
              </w:rPr>
              <w:t>Раздел 4. Вывоз мусора</w:t>
            </w:r>
          </w:p>
        </w:tc>
      </w:tr>
      <w:tr w:rsidR="00317570" w:rsidRPr="00317570" w14:paraId="55F229C9" w14:textId="77777777" w:rsidTr="00317570">
        <w:trPr>
          <w:trHeight w:val="345"/>
        </w:trPr>
        <w:tc>
          <w:tcPr>
            <w:tcW w:w="426" w:type="dxa"/>
            <w:tcBorders>
              <w:top w:val="nil"/>
              <w:left w:val="single" w:sz="4" w:space="0" w:color="auto"/>
              <w:bottom w:val="single" w:sz="4" w:space="0" w:color="auto"/>
              <w:right w:val="single" w:sz="4" w:space="0" w:color="auto"/>
            </w:tcBorders>
            <w:shd w:val="clear" w:color="auto" w:fill="auto"/>
            <w:hideMark/>
          </w:tcPr>
          <w:p w14:paraId="77A9560D" w14:textId="77777777" w:rsidR="00317570" w:rsidRPr="00317570" w:rsidRDefault="00317570">
            <w:pPr>
              <w:jc w:val="center"/>
              <w:rPr>
                <w:bCs/>
                <w:color w:val="000000"/>
              </w:rPr>
            </w:pPr>
            <w:r w:rsidRPr="00317570">
              <w:rPr>
                <w:bCs/>
                <w:color w:val="000000"/>
              </w:rPr>
              <w:t>33</w:t>
            </w:r>
          </w:p>
        </w:tc>
        <w:tc>
          <w:tcPr>
            <w:tcW w:w="5528" w:type="dxa"/>
            <w:tcBorders>
              <w:top w:val="nil"/>
              <w:left w:val="nil"/>
              <w:bottom w:val="single" w:sz="4" w:space="0" w:color="auto"/>
              <w:right w:val="single" w:sz="4" w:space="0" w:color="auto"/>
            </w:tcBorders>
            <w:shd w:val="clear" w:color="auto" w:fill="auto"/>
            <w:hideMark/>
          </w:tcPr>
          <w:p w14:paraId="365727EF" w14:textId="77777777" w:rsidR="00317570" w:rsidRPr="00317570" w:rsidRDefault="00317570">
            <w:pPr>
              <w:rPr>
                <w:bCs/>
                <w:color w:val="000000"/>
              </w:rPr>
            </w:pPr>
            <w:r w:rsidRPr="00317570">
              <w:rPr>
                <w:bCs/>
                <w:color w:val="000000"/>
              </w:rPr>
              <w:t>Погрузочные работы при автомобильных перевозках: мусора строительного с погрузкой вручную</w:t>
            </w:r>
          </w:p>
        </w:tc>
        <w:tc>
          <w:tcPr>
            <w:tcW w:w="1843" w:type="dxa"/>
            <w:tcBorders>
              <w:top w:val="nil"/>
              <w:left w:val="nil"/>
              <w:bottom w:val="single" w:sz="4" w:space="0" w:color="auto"/>
              <w:right w:val="single" w:sz="4" w:space="0" w:color="auto"/>
            </w:tcBorders>
            <w:shd w:val="clear" w:color="auto" w:fill="auto"/>
            <w:hideMark/>
          </w:tcPr>
          <w:p w14:paraId="48A3D55D" w14:textId="77777777" w:rsidR="00317570" w:rsidRPr="00317570" w:rsidRDefault="00317570">
            <w:pPr>
              <w:jc w:val="center"/>
              <w:rPr>
                <w:bCs/>
                <w:color w:val="000000"/>
              </w:rPr>
            </w:pPr>
            <w:r w:rsidRPr="00317570">
              <w:rPr>
                <w:bCs/>
                <w:color w:val="000000"/>
              </w:rPr>
              <w:t>1 т груза</w:t>
            </w:r>
          </w:p>
        </w:tc>
        <w:tc>
          <w:tcPr>
            <w:tcW w:w="2977" w:type="dxa"/>
            <w:tcBorders>
              <w:top w:val="nil"/>
              <w:left w:val="nil"/>
              <w:bottom w:val="single" w:sz="4" w:space="0" w:color="auto"/>
              <w:right w:val="single" w:sz="4" w:space="0" w:color="auto"/>
            </w:tcBorders>
            <w:shd w:val="clear" w:color="auto" w:fill="auto"/>
            <w:hideMark/>
          </w:tcPr>
          <w:p w14:paraId="503D2CF2" w14:textId="77777777" w:rsidR="00317570" w:rsidRPr="00317570" w:rsidRDefault="00317570">
            <w:pPr>
              <w:jc w:val="center"/>
              <w:rPr>
                <w:bCs/>
                <w:color w:val="000000"/>
              </w:rPr>
            </w:pPr>
            <w:r w:rsidRPr="00317570">
              <w:rPr>
                <w:bCs/>
                <w:color w:val="000000"/>
              </w:rPr>
              <w:t>63,67</w:t>
            </w:r>
          </w:p>
        </w:tc>
      </w:tr>
      <w:tr w:rsidR="00317570" w:rsidRPr="00317570" w14:paraId="411176A9" w14:textId="77777777" w:rsidTr="00317570">
        <w:trPr>
          <w:trHeight w:val="495"/>
        </w:trPr>
        <w:tc>
          <w:tcPr>
            <w:tcW w:w="426" w:type="dxa"/>
            <w:tcBorders>
              <w:top w:val="nil"/>
              <w:left w:val="single" w:sz="4" w:space="0" w:color="auto"/>
              <w:bottom w:val="single" w:sz="4" w:space="0" w:color="auto"/>
              <w:right w:val="single" w:sz="4" w:space="0" w:color="auto"/>
            </w:tcBorders>
            <w:shd w:val="clear" w:color="auto" w:fill="auto"/>
            <w:hideMark/>
          </w:tcPr>
          <w:p w14:paraId="4639F71C" w14:textId="77777777" w:rsidR="00317570" w:rsidRPr="00317570" w:rsidRDefault="00317570">
            <w:pPr>
              <w:jc w:val="center"/>
              <w:rPr>
                <w:bCs/>
                <w:color w:val="000000"/>
              </w:rPr>
            </w:pPr>
            <w:r w:rsidRPr="00317570">
              <w:rPr>
                <w:bCs/>
                <w:color w:val="000000"/>
              </w:rPr>
              <w:t>34</w:t>
            </w:r>
          </w:p>
        </w:tc>
        <w:tc>
          <w:tcPr>
            <w:tcW w:w="5528" w:type="dxa"/>
            <w:tcBorders>
              <w:top w:val="nil"/>
              <w:left w:val="nil"/>
              <w:bottom w:val="single" w:sz="4" w:space="0" w:color="auto"/>
              <w:right w:val="single" w:sz="4" w:space="0" w:color="auto"/>
            </w:tcBorders>
            <w:shd w:val="clear" w:color="auto" w:fill="auto"/>
            <w:hideMark/>
          </w:tcPr>
          <w:p w14:paraId="38C9C703" w14:textId="77777777" w:rsidR="00317570" w:rsidRPr="00317570" w:rsidRDefault="00317570">
            <w:pPr>
              <w:rPr>
                <w:bCs/>
                <w:color w:val="000000"/>
              </w:rPr>
            </w:pPr>
            <w:r w:rsidRPr="00317570">
              <w:rPr>
                <w:bCs/>
                <w:color w:val="000000"/>
              </w:rPr>
              <w:t>Перевозка грузов автомобилями-самосвалами грузоподъемностью 10 т, работающих вне карьера, на расстояние: до 30 км: I класс груза</w:t>
            </w:r>
          </w:p>
        </w:tc>
        <w:tc>
          <w:tcPr>
            <w:tcW w:w="1843" w:type="dxa"/>
            <w:tcBorders>
              <w:top w:val="nil"/>
              <w:left w:val="nil"/>
              <w:bottom w:val="single" w:sz="4" w:space="0" w:color="auto"/>
              <w:right w:val="single" w:sz="4" w:space="0" w:color="auto"/>
            </w:tcBorders>
            <w:shd w:val="clear" w:color="auto" w:fill="auto"/>
            <w:hideMark/>
          </w:tcPr>
          <w:p w14:paraId="2FE48FC3" w14:textId="77777777" w:rsidR="00317570" w:rsidRPr="00317570" w:rsidRDefault="00317570">
            <w:pPr>
              <w:jc w:val="center"/>
              <w:rPr>
                <w:bCs/>
                <w:color w:val="000000"/>
              </w:rPr>
            </w:pPr>
            <w:r w:rsidRPr="00317570">
              <w:rPr>
                <w:bCs/>
                <w:color w:val="000000"/>
              </w:rPr>
              <w:t>1 т груза</w:t>
            </w:r>
          </w:p>
        </w:tc>
        <w:tc>
          <w:tcPr>
            <w:tcW w:w="2977" w:type="dxa"/>
            <w:tcBorders>
              <w:top w:val="nil"/>
              <w:left w:val="nil"/>
              <w:bottom w:val="single" w:sz="4" w:space="0" w:color="auto"/>
              <w:right w:val="single" w:sz="4" w:space="0" w:color="auto"/>
            </w:tcBorders>
            <w:shd w:val="clear" w:color="auto" w:fill="auto"/>
            <w:hideMark/>
          </w:tcPr>
          <w:p w14:paraId="6E6C053A" w14:textId="77777777" w:rsidR="00317570" w:rsidRPr="00317570" w:rsidRDefault="00317570">
            <w:pPr>
              <w:jc w:val="center"/>
              <w:rPr>
                <w:bCs/>
                <w:color w:val="000000"/>
              </w:rPr>
            </w:pPr>
            <w:r w:rsidRPr="00317570">
              <w:rPr>
                <w:bCs/>
                <w:color w:val="000000"/>
              </w:rPr>
              <w:t>63,67</w:t>
            </w:r>
          </w:p>
        </w:tc>
      </w:tr>
    </w:tbl>
    <w:p w14:paraId="1EFEF8D7" w14:textId="77777777" w:rsidR="00C6185A" w:rsidRDefault="00C6185A">
      <w:pPr>
        <w:jc w:val="center"/>
      </w:pPr>
    </w:p>
    <w:tbl>
      <w:tblPr>
        <w:tblW w:w="9640" w:type="dxa"/>
        <w:tblInd w:w="108" w:type="dxa"/>
        <w:tblLayout w:type="fixed"/>
        <w:tblLook w:val="04A0" w:firstRow="1" w:lastRow="0" w:firstColumn="1" w:lastColumn="0" w:noHBand="0" w:noVBand="1"/>
      </w:tblPr>
      <w:tblGrid>
        <w:gridCol w:w="4862"/>
        <w:gridCol w:w="4778"/>
      </w:tblGrid>
      <w:tr w:rsidR="007D1086" w14:paraId="46ADC146" w14:textId="77777777" w:rsidTr="00BB735F">
        <w:tc>
          <w:tcPr>
            <w:tcW w:w="4862" w:type="dxa"/>
          </w:tcPr>
          <w:p w14:paraId="01BF13B9" w14:textId="77777777" w:rsidR="007D1086" w:rsidRDefault="008A178A">
            <w:pPr>
              <w:jc w:val="center"/>
              <w:rPr>
                <w:b/>
                <w:color w:val="000000"/>
                <w:sz w:val="22"/>
                <w:szCs w:val="22"/>
              </w:rPr>
            </w:pPr>
            <w:r>
              <w:rPr>
                <w:b/>
                <w:color w:val="000000"/>
                <w:sz w:val="22"/>
                <w:szCs w:val="22"/>
              </w:rPr>
              <w:t>Подрядчик:</w:t>
            </w:r>
          </w:p>
          <w:p w14:paraId="1A64630C" w14:textId="77777777" w:rsidR="007D1086" w:rsidRDefault="007D1086">
            <w:pPr>
              <w:jc w:val="center"/>
            </w:pPr>
          </w:p>
          <w:p w14:paraId="183877BD" w14:textId="77777777" w:rsidR="007D1086" w:rsidRDefault="008A178A">
            <w:r>
              <w:t>_________________ / ____________ /</w:t>
            </w:r>
          </w:p>
          <w:p w14:paraId="495656DD" w14:textId="77777777" w:rsidR="007D1086" w:rsidRDefault="008A178A">
            <w:r>
              <w:t xml:space="preserve"> </w:t>
            </w:r>
            <w:proofErr w:type="spellStart"/>
            <w:r>
              <w:t>м.п</w:t>
            </w:r>
            <w:proofErr w:type="spellEnd"/>
            <w:r>
              <w:t>.</w:t>
            </w:r>
          </w:p>
        </w:tc>
        <w:tc>
          <w:tcPr>
            <w:tcW w:w="4778" w:type="dxa"/>
          </w:tcPr>
          <w:p w14:paraId="104F47E3" w14:textId="77777777" w:rsidR="007D1086" w:rsidRDefault="008A178A">
            <w:pPr>
              <w:jc w:val="center"/>
              <w:rPr>
                <w:b/>
                <w:color w:val="000000"/>
                <w:sz w:val="22"/>
                <w:szCs w:val="22"/>
              </w:rPr>
            </w:pPr>
            <w:r>
              <w:rPr>
                <w:b/>
                <w:color w:val="000000"/>
                <w:sz w:val="22"/>
                <w:szCs w:val="22"/>
              </w:rPr>
              <w:t>Заказчик:</w:t>
            </w:r>
          </w:p>
          <w:p w14:paraId="4C857CA5" w14:textId="77777777" w:rsidR="007D1086" w:rsidRDefault="007D1086">
            <w:pPr>
              <w:jc w:val="center"/>
            </w:pPr>
          </w:p>
          <w:p w14:paraId="380BB416" w14:textId="77777777" w:rsidR="007D1086" w:rsidRDefault="008A178A">
            <w:r>
              <w:t>_________________ / _____________ /</w:t>
            </w:r>
          </w:p>
          <w:p w14:paraId="34088A48" w14:textId="77777777" w:rsidR="007D1086" w:rsidRDefault="008A178A">
            <w:r>
              <w:t xml:space="preserve"> </w:t>
            </w:r>
            <w:proofErr w:type="spellStart"/>
            <w:r>
              <w:t>м.п</w:t>
            </w:r>
            <w:proofErr w:type="spellEnd"/>
            <w:r>
              <w:t>.</w:t>
            </w:r>
          </w:p>
        </w:tc>
      </w:tr>
    </w:tbl>
    <w:p w14:paraId="296BCC90" w14:textId="77777777" w:rsidR="00317570" w:rsidRDefault="00317570">
      <w:pPr>
        <w:jc w:val="right"/>
        <w:rPr>
          <w:sz w:val="22"/>
          <w:szCs w:val="22"/>
        </w:rPr>
      </w:pPr>
    </w:p>
    <w:p w14:paraId="6002C48A" w14:textId="77777777" w:rsidR="00317570" w:rsidRDefault="00317570">
      <w:pPr>
        <w:jc w:val="right"/>
        <w:rPr>
          <w:sz w:val="22"/>
          <w:szCs w:val="22"/>
        </w:rPr>
      </w:pPr>
    </w:p>
    <w:p w14:paraId="1C328FA3" w14:textId="77777777" w:rsidR="00317570" w:rsidRDefault="00317570">
      <w:pPr>
        <w:jc w:val="right"/>
        <w:rPr>
          <w:sz w:val="22"/>
          <w:szCs w:val="22"/>
        </w:rPr>
      </w:pPr>
    </w:p>
    <w:p w14:paraId="239D93FB" w14:textId="77777777" w:rsidR="00317570" w:rsidRDefault="00317570">
      <w:pPr>
        <w:jc w:val="right"/>
        <w:rPr>
          <w:sz w:val="22"/>
          <w:szCs w:val="22"/>
        </w:rPr>
      </w:pPr>
    </w:p>
    <w:p w14:paraId="727A874A" w14:textId="77777777" w:rsidR="00317570" w:rsidRDefault="00317570">
      <w:pPr>
        <w:jc w:val="right"/>
        <w:rPr>
          <w:sz w:val="22"/>
          <w:szCs w:val="22"/>
        </w:rPr>
      </w:pPr>
    </w:p>
    <w:p w14:paraId="12DC8176" w14:textId="6F42D88D" w:rsidR="007D1086" w:rsidRDefault="008A178A">
      <w:pPr>
        <w:jc w:val="right"/>
        <w:rPr>
          <w:sz w:val="22"/>
          <w:szCs w:val="22"/>
        </w:rPr>
      </w:pPr>
      <w:r>
        <w:rPr>
          <w:sz w:val="22"/>
          <w:szCs w:val="22"/>
        </w:rPr>
        <w:lastRenderedPageBreak/>
        <w:t>Приложение № 2</w:t>
      </w:r>
    </w:p>
    <w:p w14:paraId="305F35FA" w14:textId="77777777" w:rsidR="007D1086" w:rsidRDefault="008A178A">
      <w:pPr>
        <w:ind w:left="360"/>
        <w:jc w:val="right"/>
        <w:rPr>
          <w:b/>
          <w:sz w:val="22"/>
          <w:szCs w:val="22"/>
        </w:rPr>
      </w:pPr>
      <w:r>
        <w:rPr>
          <w:sz w:val="22"/>
          <w:szCs w:val="22"/>
        </w:rPr>
        <w:t xml:space="preserve">к Договору № </w:t>
      </w:r>
      <w:r>
        <w:rPr>
          <w:sz w:val="22"/>
          <w:szCs w:val="22"/>
          <w:lang w:val="en-US"/>
        </w:rPr>
        <w:t xml:space="preserve">     </w:t>
      </w:r>
      <w:r>
        <w:rPr>
          <w:sz w:val="22"/>
          <w:szCs w:val="22"/>
        </w:rPr>
        <w:t xml:space="preserve">- </w:t>
      </w:r>
      <w:r>
        <w:rPr>
          <w:sz w:val="22"/>
          <w:szCs w:val="22"/>
          <w:lang w:val="en-US"/>
        </w:rPr>
        <w:t xml:space="preserve">     </w:t>
      </w:r>
      <w:r>
        <w:rPr>
          <w:sz w:val="22"/>
          <w:szCs w:val="22"/>
        </w:rPr>
        <w:t>от _______</w:t>
      </w:r>
    </w:p>
    <w:p w14:paraId="4FA694CE" w14:textId="77777777" w:rsidR="007D1086" w:rsidRDefault="007D1086">
      <w:pPr>
        <w:ind w:left="360"/>
        <w:jc w:val="right"/>
        <w:rPr>
          <w:b/>
          <w:sz w:val="22"/>
          <w:szCs w:val="22"/>
        </w:rPr>
      </w:pPr>
    </w:p>
    <w:p w14:paraId="44A78CA2" w14:textId="77777777" w:rsidR="007D1086" w:rsidRDefault="007D1086"/>
    <w:p w14:paraId="6ACB0EF9" w14:textId="77777777" w:rsidR="007D1086" w:rsidRDefault="008A178A">
      <w:pPr>
        <w:jc w:val="center"/>
        <w:rPr>
          <w:rFonts w:eastAsia="Calibri"/>
          <w:szCs w:val="20"/>
        </w:rPr>
      </w:pPr>
      <w:r>
        <w:rPr>
          <w:rFonts w:eastAsia="Calibri"/>
          <w:szCs w:val="20"/>
        </w:rPr>
        <w:t>График выполнения работ</w:t>
      </w:r>
    </w:p>
    <w:p w14:paraId="0B0A446C" w14:textId="77777777" w:rsidR="007D1086" w:rsidRDefault="007D1086"/>
    <w:tbl>
      <w:tblPr>
        <w:tblpPr w:leftFromText="180" w:rightFromText="180" w:vertAnchor="text" w:horzAnchor="margin" w:tblpXSpec="center" w:tblpY="392"/>
        <w:tblW w:w="11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4253"/>
        <w:gridCol w:w="4655"/>
      </w:tblGrid>
      <w:tr w:rsidR="00343608" w14:paraId="3031EC05" w14:textId="77777777" w:rsidTr="00343608">
        <w:trPr>
          <w:trHeight w:val="544"/>
        </w:trPr>
        <w:tc>
          <w:tcPr>
            <w:tcW w:w="2263" w:type="dxa"/>
            <w:vMerge w:val="restart"/>
            <w:tcBorders>
              <w:top w:val="single" w:sz="4" w:space="0" w:color="auto"/>
              <w:left w:val="single" w:sz="4" w:space="0" w:color="auto"/>
              <w:bottom w:val="single" w:sz="4" w:space="0" w:color="auto"/>
              <w:right w:val="single" w:sz="4" w:space="0" w:color="auto"/>
            </w:tcBorders>
            <w:vAlign w:val="center"/>
            <w:hideMark/>
          </w:tcPr>
          <w:p w14:paraId="23EF8E52" w14:textId="77777777" w:rsidR="00343608" w:rsidRDefault="00343608" w:rsidP="00BC1745">
            <w:pPr>
              <w:tabs>
                <w:tab w:val="left" w:pos="709"/>
              </w:tabs>
              <w:spacing w:before="160" w:after="200" w:line="276" w:lineRule="auto"/>
              <w:jc w:val="center"/>
              <w:rPr>
                <w:rFonts w:eastAsia="Calibri"/>
              </w:rPr>
            </w:pPr>
            <w:r>
              <w:rPr>
                <w:rFonts w:eastAsia="Calibri"/>
              </w:rPr>
              <w:t>Наименование этапа</w:t>
            </w:r>
          </w:p>
        </w:tc>
        <w:tc>
          <w:tcPr>
            <w:tcW w:w="8908" w:type="dxa"/>
            <w:gridSpan w:val="2"/>
            <w:tcBorders>
              <w:top w:val="single" w:sz="4" w:space="0" w:color="auto"/>
              <w:left w:val="single" w:sz="4" w:space="0" w:color="auto"/>
              <w:bottom w:val="single" w:sz="4" w:space="0" w:color="auto"/>
              <w:right w:val="single" w:sz="4" w:space="0" w:color="auto"/>
            </w:tcBorders>
            <w:hideMark/>
          </w:tcPr>
          <w:p w14:paraId="3833A446" w14:textId="77777777" w:rsidR="00343608" w:rsidRDefault="00343608" w:rsidP="00BC1745">
            <w:pPr>
              <w:tabs>
                <w:tab w:val="left" w:pos="709"/>
              </w:tabs>
              <w:spacing w:before="160"/>
              <w:jc w:val="center"/>
              <w:rPr>
                <w:rFonts w:eastAsia="Calibri"/>
              </w:rPr>
            </w:pPr>
            <w:r>
              <w:rPr>
                <w:rFonts w:eastAsia="Calibri"/>
              </w:rPr>
              <w:t>График выполнения работ, в месяцах</w:t>
            </w:r>
          </w:p>
        </w:tc>
      </w:tr>
      <w:tr w:rsidR="006954E2" w14:paraId="53BF864C" w14:textId="77777777" w:rsidTr="006954E2">
        <w:trPr>
          <w:trHeight w:val="130"/>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06384673" w14:textId="77777777" w:rsidR="006954E2" w:rsidRDefault="006954E2" w:rsidP="00BC1745">
            <w:pPr>
              <w:rPr>
                <w:rFonts w:eastAsia="Calibri"/>
              </w:rPr>
            </w:pPr>
          </w:p>
        </w:tc>
        <w:tc>
          <w:tcPr>
            <w:tcW w:w="4253" w:type="dxa"/>
            <w:tcBorders>
              <w:top w:val="single" w:sz="4" w:space="0" w:color="auto"/>
              <w:left w:val="single" w:sz="4" w:space="0" w:color="auto"/>
              <w:bottom w:val="single" w:sz="4" w:space="0" w:color="auto"/>
              <w:right w:val="single" w:sz="4" w:space="0" w:color="auto"/>
            </w:tcBorders>
            <w:hideMark/>
          </w:tcPr>
          <w:p w14:paraId="37F359F5" w14:textId="1FAD11C6" w:rsidR="006954E2" w:rsidRDefault="006954E2" w:rsidP="00BC1745">
            <w:pPr>
              <w:tabs>
                <w:tab w:val="left" w:pos="709"/>
              </w:tabs>
              <w:spacing w:before="160"/>
              <w:jc w:val="center"/>
              <w:rPr>
                <w:rFonts w:eastAsia="Calibri"/>
              </w:rPr>
            </w:pPr>
            <w:r>
              <w:rPr>
                <w:rFonts w:eastAsia="Calibri"/>
              </w:rPr>
              <w:t>Ноябрь 2023</w:t>
            </w:r>
          </w:p>
        </w:tc>
        <w:tc>
          <w:tcPr>
            <w:tcW w:w="4655" w:type="dxa"/>
            <w:tcBorders>
              <w:top w:val="single" w:sz="4" w:space="0" w:color="auto"/>
              <w:left w:val="single" w:sz="4" w:space="0" w:color="auto"/>
              <w:bottom w:val="single" w:sz="4" w:space="0" w:color="auto"/>
              <w:right w:val="single" w:sz="4" w:space="0" w:color="auto"/>
            </w:tcBorders>
            <w:hideMark/>
          </w:tcPr>
          <w:p w14:paraId="75839387" w14:textId="363C6961" w:rsidR="006954E2" w:rsidRDefault="006954E2" w:rsidP="00BC1745">
            <w:pPr>
              <w:tabs>
                <w:tab w:val="left" w:pos="709"/>
              </w:tabs>
              <w:spacing w:before="160"/>
              <w:jc w:val="center"/>
              <w:rPr>
                <w:rFonts w:eastAsia="Calibri"/>
              </w:rPr>
            </w:pPr>
            <w:r>
              <w:rPr>
                <w:rFonts w:eastAsia="Calibri"/>
              </w:rPr>
              <w:t>Декабрь 2023</w:t>
            </w:r>
          </w:p>
        </w:tc>
      </w:tr>
      <w:tr w:rsidR="006954E2" w14:paraId="0185A386" w14:textId="77777777" w:rsidTr="006954E2">
        <w:trPr>
          <w:trHeight w:val="774"/>
        </w:trPr>
        <w:tc>
          <w:tcPr>
            <w:tcW w:w="2263" w:type="dxa"/>
            <w:tcBorders>
              <w:top w:val="single" w:sz="4" w:space="0" w:color="auto"/>
              <w:left w:val="single" w:sz="4" w:space="0" w:color="auto"/>
              <w:bottom w:val="single" w:sz="4" w:space="0" w:color="auto"/>
              <w:right w:val="single" w:sz="4" w:space="0" w:color="auto"/>
            </w:tcBorders>
            <w:vAlign w:val="center"/>
            <w:hideMark/>
          </w:tcPr>
          <w:p w14:paraId="758FECF2" w14:textId="77777777" w:rsidR="006954E2" w:rsidRDefault="006954E2" w:rsidP="00BC1745">
            <w:pPr>
              <w:spacing w:before="40" w:after="40"/>
              <w:ind w:right="57"/>
              <w:rPr>
                <w:rFonts w:eastAsia="Calibri"/>
              </w:rPr>
            </w:pPr>
            <w:r>
              <w:rPr>
                <w:rFonts w:eastAsia="Calibri"/>
              </w:rPr>
              <w:t>Ремонтные работы</w:t>
            </w:r>
          </w:p>
          <w:p w14:paraId="2D81E9DD" w14:textId="77777777" w:rsidR="006954E2" w:rsidRDefault="006954E2" w:rsidP="00BC1745">
            <w:pPr>
              <w:spacing w:before="40" w:after="40"/>
              <w:ind w:right="57"/>
              <w:rPr>
                <w:rFonts w:eastAsia="Calibri"/>
              </w:rPr>
            </w:pPr>
            <w:r>
              <w:rPr>
                <w:rFonts w:eastAsia="Calibri"/>
              </w:rPr>
              <w:t xml:space="preserve">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BF59721" w14:textId="77777777" w:rsidR="006954E2" w:rsidRDefault="006954E2" w:rsidP="00BC1745">
            <w:pPr>
              <w:tabs>
                <w:tab w:val="left" w:pos="709"/>
              </w:tabs>
              <w:spacing w:before="160" w:after="200" w:line="276" w:lineRule="auto"/>
              <w:jc w:val="center"/>
              <w:rPr>
                <w:rFonts w:eastAsia="Calibri"/>
              </w:rPr>
            </w:pPr>
            <w:r>
              <w:rPr>
                <w:rFonts w:eastAsia="Calibri"/>
              </w:rPr>
              <w:t>+</w:t>
            </w:r>
          </w:p>
        </w:tc>
        <w:tc>
          <w:tcPr>
            <w:tcW w:w="4655" w:type="dxa"/>
            <w:tcBorders>
              <w:top w:val="single" w:sz="4" w:space="0" w:color="auto"/>
              <w:left w:val="single" w:sz="4" w:space="0" w:color="auto"/>
              <w:bottom w:val="single" w:sz="4" w:space="0" w:color="auto"/>
              <w:right w:val="single" w:sz="4" w:space="0" w:color="auto"/>
            </w:tcBorders>
            <w:vAlign w:val="center"/>
            <w:hideMark/>
          </w:tcPr>
          <w:p w14:paraId="145AFC16" w14:textId="4FAF040D" w:rsidR="006954E2" w:rsidRDefault="006954E2" w:rsidP="00BC1745">
            <w:pPr>
              <w:tabs>
                <w:tab w:val="left" w:pos="709"/>
              </w:tabs>
              <w:spacing w:before="160" w:after="200" w:line="276" w:lineRule="auto"/>
              <w:jc w:val="center"/>
              <w:rPr>
                <w:rFonts w:eastAsia="Calibri"/>
              </w:rPr>
            </w:pPr>
            <w:r>
              <w:rPr>
                <w:rFonts w:eastAsia="Calibri"/>
              </w:rPr>
              <w:t>+</w:t>
            </w:r>
          </w:p>
        </w:tc>
      </w:tr>
    </w:tbl>
    <w:p w14:paraId="7EDF02C0" w14:textId="77777777" w:rsidR="007D1086" w:rsidRDefault="007D1086">
      <w:pPr>
        <w:pStyle w:val="15"/>
        <w:shd w:val="clear" w:color="auto" w:fill="auto"/>
        <w:spacing w:before="0" w:after="186"/>
        <w:ind w:left="20"/>
        <w:jc w:val="center"/>
      </w:pPr>
    </w:p>
    <w:p w14:paraId="4C796CFF" w14:textId="77777777" w:rsidR="007D1086" w:rsidRDefault="007D1086">
      <w:pPr>
        <w:pStyle w:val="15"/>
        <w:shd w:val="clear" w:color="auto" w:fill="auto"/>
        <w:spacing w:before="0" w:after="186"/>
        <w:ind w:left="20"/>
      </w:pPr>
    </w:p>
    <w:p w14:paraId="69575192" w14:textId="77777777" w:rsidR="007D1086" w:rsidRDefault="007D1086">
      <w:pPr>
        <w:pStyle w:val="15"/>
        <w:shd w:val="clear" w:color="auto" w:fill="auto"/>
        <w:spacing w:before="0" w:after="186"/>
        <w:ind w:left="20"/>
      </w:pPr>
    </w:p>
    <w:p w14:paraId="55E12D32" w14:textId="77777777" w:rsidR="007D1086" w:rsidRDefault="007D1086">
      <w:pPr>
        <w:pStyle w:val="15"/>
        <w:shd w:val="clear" w:color="auto" w:fill="auto"/>
        <w:spacing w:before="0" w:after="186"/>
        <w:ind w:left="20"/>
      </w:pPr>
    </w:p>
    <w:p w14:paraId="3A8FCB3B" w14:textId="77777777" w:rsidR="007D1086" w:rsidRDefault="007D1086">
      <w:pPr>
        <w:pStyle w:val="15"/>
        <w:shd w:val="clear" w:color="auto" w:fill="auto"/>
        <w:spacing w:before="0" w:after="186"/>
        <w:ind w:left="20"/>
      </w:pPr>
    </w:p>
    <w:p w14:paraId="397457C6" w14:textId="77777777" w:rsidR="007D1086" w:rsidRDefault="007D1086">
      <w:pPr>
        <w:pStyle w:val="15"/>
        <w:shd w:val="clear" w:color="auto" w:fill="auto"/>
        <w:spacing w:before="0" w:after="186"/>
        <w:ind w:left="20"/>
      </w:pPr>
    </w:p>
    <w:p w14:paraId="3F580964" w14:textId="77777777" w:rsidR="007D1086" w:rsidRDefault="007D1086">
      <w:pPr>
        <w:pStyle w:val="15"/>
        <w:shd w:val="clear" w:color="auto" w:fill="auto"/>
        <w:spacing w:before="0" w:after="186"/>
        <w:ind w:left="20"/>
      </w:pPr>
    </w:p>
    <w:p w14:paraId="2F6D1F97" w14:textId="77777777" w:rsidR="007D1086" w:rsidRDefault="007D1086">
      <w:pPr>
        <w:pStyle w:val="15"/>
        <w:shd w:val="clear" w:color="auto" w:fill="auto"/>
        <w:spacing w:before="0" w:after="186"/>
        <w:ind w:left="20"/>
      </w:pPr>
    </w:p>
    <w:p w14:paraId="0861AAAB" w14:textId="77777777" w:rsidR="007D1086" w:rsidRDefault="007D1086">
      <w:pPr>
        <w:pStyle w:val="15"/>
        <w:shd w:val="clear" w:color="auto" w:fill="auto"/>
        <w:spacing w:before="0" w:after="186"/>
        <w:ind w:left="20"/>
      </w:pPr>
    </w:p>
    <w:p w14:paraId="25DD0830" w14:textId="77777777" w:rsidR="007D1086" w:rsidRDefault="007D1086">
      <w:pPr>
        <w:pStyle w:val="15"/>
        <w:shd w:val="clear" w:color="auto" w:fill="auto"/>
        <w:spacing w:before="0" w:after="186"/>
        <w:ind w:left="20"/>
      </w:pPr>
    </w:p>
    <w:p w14:paraId="2B8FD768" w14:textId="77777777" w:rsidR="007D1086" w:rsidRDefault="007D1086">
      <w:pPr>
        <w:pStyle w:val="15"/>
        <w:shd w:val="clear" w:color="auto" w:fill="auto"/>
        <w:spacing w:before="0" w:after="186"/>
        <w:ind w:left="20"/>
      </w:pPr>
    </w:p>
    <w:p w14:paraId="48476C93" w14:textId="77777777" w:rsidR="007D1086" w:rsidRDefault="007D1086">
      <w:pPr>
        <w:pStyle w:val="15"/>
        <w:shd w:val="clear" w:color="auto" w:fill="auto"/>
        <w:spacing w:before="0" w:after="186"/>
        <w:ind w:left="20"/>
      </w:pPr>
    </w:p>
    <w:p w14:paraId="771D1B4A" w14:textId="77777777" w:rsidR="007D1086" w:rsidRDefault="007D1086">
      <w:pPr>
        <w:pStyle w:val="15"/>
        <w:shd w:val="clear" w:color="auto" w:fill="auto"/>
        <w:spacing w:before="0" w:after="186"/>
        <w:ind w:left="20"/>
      </w:pPr>
    </w:p>
    <w:p w14:paraId="32ACE88F" w14:textId="77777777" w:rsidR="007D1086" w:rsidRDefault="007D1086">
      <w:pPr>
        <w:pStyle w:val="15"/>
        <w:shd w:val="clear" w:color="auto" w:fill="auto"/>
        <w:spacing w:before="0" w:after="186"/>
        <w:ind w:left="20"/>
      </w:pPr>
    </w:p>
    <w:p w14:paraId="2E628766" w14:textId="77777777" w:rsidR="007D1086" w:rsidRDefault="007D1086">
      <w:pPr>
        <w:pStyle w:val="15"/>
        <w:shd w:val="clear" w:color="auto" w:fill="auto"/>
        <w:spacing w:before="0" w:after="186"/>
        <w:ind w:left="20"/>
      </w:pPr>
    </w:p>
    <w:p w14:paraId="14F1188B" w14:textId="77777777" w:rsidR="007D1086" w:rsidRDefault="007D1086">
      <w:pPr>
        <w:pStyle w:val="15"/>
        <w:shd w:val="clear" w:color="auto" w:fill="auto"/>
        <w:spacing w:before="0" w:after="186"/>
        <w:ind w:left="20"/>
      </w:pPr>
    </w:p>
    <w:p w14:paraId="004740BA" w14:textId="77777777" w:rsidR="007D1086" w:rsidRDefault="007D1086">
      <w:pPr>
        <w:pStyle w:val="15"/>
        <w:shd w:val="clear" w:color="auto" w:fill="auto"/>
        <w:spacing w:before="0" w:after="186"/>
        <w:ind w:left="20"/>
      </w:pPr>
    </w:p>
    <w:p w14:paraId="488AC3D6" w14:textId="77777777" w:rsidR="007D1086" w:rsidRDefault="007D1086">
      <w:pPr>
        <w:pStyle w:val="15"/>
        <w:shd w:val="clear" w:color="auto" w:fill="auto"/>
        <w:spacing w:before="0" w:after="186"/>
        <w:ind w:left="20"/>
      </w:pPr>
    </w:p>
    <w:p w14:paraId="0E87BF4A" w14:textId="77777777" w:rsidR="007D1086" w:rsidRDefault="007D1086">
      <w:pPr>
        <w:pStyle w:val="15"/>
        <w:shd w:val="clear" w:color="auto" w:fill="auto"/>
        <w:spacing w:before="0" w:after="186"/>
        <w:ind w:left="20"/>
      </w:pPr>
    </w:p>
    <w:p w14:paraId="08C233E2" w14:textId="77777777" w:rsidR="007D1086" w:rsidRDefault="007D1086">
      <w:pPr>
        <w:pStyle w:val="15"/>
        <w:shd w:val="clear" w:color="auto" w:fill="auto"/>
        <w:spacing w:before="0" w:after="186"/>
        <w:ind w:left="20"/>
      </w:pPr>
    </w:p>
    <w:tbl>
      <w:tblPr>
        <w:tblW w:w="9640" w:type="dxa"/>
        <w:tblInd w:w="108" w:type="dxa"/>
        <w:tblLayout w:type="fixed"/>
        <w:tblLook w:val="04A0" w:firstRow="1" w:lastRow="0" w:firstColumn="1" w:lastColumn="0" w:noHBand="0" w:noVBand="1"/>
      </w:tblPr>
      <w:tblGrid>
        <w:gridCol w:w="4862"/>
        <w:gridCol w:w="4778"/>
      </w:tblGrid>
      <w:tr w:rsidR="007D1086" w14:paraId="6383A36C" w14:textId="77777777" w:rsidTr="00BB735F">
        <w:tc>
          <w:tcPr>
            <w:tcW w:w="4862" w:type="dxa"/>
          </w:tcPr>
          <w:p w14:paraId="1D4D08D8" w14:textId="77777777" w:rsidR="007D1086" w:rsidRDefault="008A178A">
            <w:pPr>
              <w:jc w:val="center"/>
              <w:rPr>
                <w:b/>
                <w:color w:val="000000"/>
                <w:sz w:val="22"/>
                <w:szCs w:val="22"/>
              </w:rPr>
            </w:pPr>
            <w:r>
              <w:rPr>
                <w:b/>
                <w:color w:val="000000"/>
                <w:sz w:val="22"/>
                <w:szCs w:val="22"/>
              </w:rPr>
              <w:t>Подрядчик:</w:t>
            </w:r>
          </w:p>
          <w:p w14:paraId="2F591299" w14:textId="77777777" w:rsidR="007D1086" w:rsidRDefault="007D1086">
            <w:pPr>
              <w:jc w:val="center"/>
            </w:pPr>
          </w:p>
          <w:p w14:paraId="072B400B" w14:textId="77777777" w:rsidR="007D1086" w:rsidRDefault="008A178A">
            <w:r>
              <w:t>_________________ /                    /</w:t>
            </w:r>
          </w:p>
          <w:p w14:paraId="21448BE9" w14:textId="77777777" w:rsidR="007D1086" w:rsidRDefault="008A178A">
            <w:r>
              <w:t xml:space="preserve"> </w:t>
            </w:r>
            <w:proofErr w:type="spellStart"/>
            <w:r>
              <w:t>м.п</w:t>
            </w:r>
            <w:proofErr w:type="spellEnd"/>
            <w:r>
              <w:t>.</w:t>
            </w:r>
          </w:p>
        </w:tc>
        <w:tc>
          <w:tcPr>
            <w:tcW w:w="4778" w:type="dxa"/>
          </w:tcPr>
          <w:p w14:paraId="5DB84009" w14:textId="77777777" w:rsidR="007D1086" w:rsidRDefault="008A178A">
            <w:pPr>
              <w:jc w:val="center"/>
              <w:rPr>
                <w:b/>
                <w:color w:val="000000"/>
                <w:sz w:val="22"/>
                <w:szCs w:val="22"/>
              </w:rPr>
            </w:pPr>
            <w:r>
              <w:rPr>
                <w:b/>
                <w:color w:val="000000"/>
                <w:sz w:val="22"/>
                <w:szCs w:val="22"/>
              </w:rPr>
              <w:t>Заказчик:</w:t>
            </w:r>
          </w:p>
          <w:p w14:paraId="007D83AC" w14:textId="77777777" w:rsidR="007D1086" w:rsidRDefault="007D1086">
            <w:pPr>
              <w:jc w:val="center"/>
            </w:pPr>
          </w:p>
          <w:p w14:paraId="6A310E43" w14:textId="77777777" w:rsidR="007D1086" w:rsidRDefault="008A178A">
            <w:r>
              <w:t>_________________ /                              /</w:t>
            </w:r>
          </w:p>
          <w:p w14:paraId="76FD03B1" w14:textId="77777777" w:rsidR="007D1086" w:rsidRDefault="008A178A">
            <w:r>
              <w:t xml:space="preserve"> </w:t>
            </w:r>
            <w:proofErr w:type="spellStart"/>
            <w:r>
              <w:t>м.п</w:t>
            </w:r>
            <w:proofErr w:type="spellEnd"/>
            <w:r>
              <w:t>.</w:t>
            </w:r>
          </w:p>
        </w:tc>
      </w:tr>
    </w:tbl>
    <w:p w14:paraId="4C214578" w14:textId="77777777" w:rsidR="007D1086" w:rsidRDefault="007D1086"/>
    <w:p w14:paraId="3372E144" w14:textId="77777777" w:rsidR="007D1086" w:rsidRDefault="007D1086">
      <w:pPr>
        <w:sectPr w:rsidR="007D1086">
          <w:pgSz w:w="11906" w:h="16838"/>
          <w:pgMar w:top="1134" w:right="851" w:bottom="1134" w:left="851" w:header="709" w:footer="709" w:gutter="0"/>
          <w:cols w:space="720"/>
        </w:sectPr>
      </w:pPr>
    </w:p>
    <w:p w14:paraId="5938AAEB" w14:textId="77777777" w:rsidR="007D1086" w:rsidRDefault="008A178A">
      <w:pPr>
        <w:jc w:val="right"/>
      </w:pPr>
      <w:r>
        <w:lastRenderedPageBreak/>
        <w:t>Приложение № 4</w:t>
      </w:r>
    </w:p>
    <w:p w14:paraId="6E01E291" w14:textId="77777777" w:rsidR="007D1086" w:rsidRDefault="008A178A">
      <w:pPr>
        <w:ind w:left="360"/>
        <w:jc w:val="right"/>
      </w:pPr>
      <w:r>
        <w:t>к Договору №     -      от _______</w:t>
      </w:r>
    </w:p>
    <w:p w14:paraId="595DD5C7" w14:textId="77777777" w:rsidR="007D1086" w:rsidRDefault="007D1086">
      <w:pPr>
        <w:ind w:left="360"/>
        <w:jc w:val="right"/>
      </w:pPr>
    </w:p>
    <w:tbl>
      <w:tblPr>
        <w:tblStyle w:val="affff"/>
        <w:tblW w:w="14625" w:type="dxa"/>
        <w:tblInd w:w="0" w:type="dxa"/>
        <w:tblLook w:val="04A0" w:firstRow="1" w:lastRow="0" w:firstColumn="1" w:lastColumn="0" w:noHBand="0" w:noVBand="1"/>
      </w:tblPr>
      <w:tblGrid>
        <w:gridCol w:w="778"/>
        <w:gridCol w:w="2761"/>
        <w:gridCol w:w="2552"/>
        <w:gridCol w:w="2268"/>
        <w:gridCol w:w="2835"/>
        <w:gridCol w:w="3431"/>
      </w:tblGrid>
      <w:tr w:rsidR="007D1086" w14:paraId="5AF8571A" w14:textId="77777777">
        <w:tc>
          <w:tcPr>
            <w:tcW w:w="778" w:type="dxa"/>
            <w:tcBorders>
              <w:top w:val="single" w:sz="4" w:space="0" w:color="auto"/>
              <w:left w:val="single" w:sz="4" w:space="0" w:color="auto"/>
              <w:bottom w:val="single" w:sz="4" w:space="0" w:color="auto"/>
              <w:right w:val="single" w:sz="4" w:space="0" w:color="auto"/>
            </w:tcBorders>
            <w:hideMark/>
          </w:tcPr>
          <w:p w14:paraId="7FDF0BEE" w14:textId="77777777" w:rsidR="007D1086" w:rsidRDefault="008A178A">
            <w:pPr>
              <w:ind w:right="43"/>
              <w:jc w:val="center"/>
              <w:rPr>
                <w:kern w:val="2"/>
                <w:sz w:val="28"/>
                <w:szCs w:val="28"/>
              </w:rPr>
            </w:pPr>
            <w:r>
              <w:rPr>
                <w:kern w:val="2"/>
                <w:sz w:val="28"/>
                <w:szCs w:val="28"/>
              </w:rPr>
              <w:t>№</w:t>
            </w:r>
          </w:p>
          <w:p w14:paraId="2AD9A518" w14:textId="77777777" w:rsidR="007D1086" w:rsidRDefault="008A178A">
            <w:pPr>
              <w:ind w:right="43"/>
              <w:jc w:val="center"/>
              <w:rPr>
                <w:kern w:val="2"/>
                <w:sz w:val="28"/>
                <w:szCs w:val="28"/>
              </w:rPr>
            </w:pPr>
            <w:r>
              <w:rPr>
                <w:kern w:val="2"/>
                <w:sz w:val="28"/>
                <w:szCs w:val="28"/>
              </w:rPr>
              <w:t>п/п</w:t>
            </w:r>
          </w:p>
        </w:tc>
        <w:tc>
          <w:tcPr>
            <w:tcW w:w="2761" w:type="dxa"/>
            <w:tcBorders>
              <w:top w:val="single" w:sz="4" w:space="0" w:color="auto"/>
              <w:left w:val="single" w:sz="4" w:space="0" w:color="auto"/>
              <w:bottom w:val="single" w:sz="4" w:space="0" w:color="auto"/>
              <w:right w:val="single" w:sz="4" w:space="0" w:color="auto"/>
            </w:tcBorders>
            <w:hideMark/>
          </w:tcPr>
          <w:p w14:paraId="7A9F5877" w14:textId="77777777" w:rsidR="007D1086" w:rsidRDefault="008A178A">
            <w:pPr>
              <w:jc w:val="center"/>
              <w:rPr>
                <w:lang w:eastAsia="en-US"/>
              </w:rPr>
            </w:pPr>
            <w:r>
              <w:rPr>
                <w:lang w:eastAsia="en-US"/>
              </w:rPr>
              <w:t>Код товара по Общероссийскому классификатору продукции</w:t>
            </w:r>
          </w:p>
          <w:p w14:paraId="4E11C9C3" w14:textId="77777777" w:rsidR="007D1086" w:rsidRDefault="008A178A">
            <w:pPr>
              <w:jc w:val="center"/>
              <w:rPr>
                <w:lang w:eastAsia="en-US"/>
              </w:rPr>
            </w:pPr>
            <w:r>
              <w:rPr>
                <w:lang w:eastAsia="en-US"/>
              </w:rPr>
              <w:t>по видам экономической деятельности</w:t>
            </w:r>
          </w:p>
          <w:p w14:paraId="1B76137C" w14:textId="77777777" w:rsidR="007D1086" w:rsidRDefault="008A178A">
            <w:pPr>
              <w:jc w:val="center"/>
              <w:rPr>
                <w:lang w:eastAsia="en-US"/>
              </w:rPr>
            </w:pPr>
            <w:r>
              <w:rPr>
                <w:lang w:eastAsia="en-US"/>
              </w:rPr>
              <w:t>ОК 034-2014</w:t>
            </w:r>
          </w:p>
          <w:p w14:paraId="1BD64721" w14:textId="77777777" w:rsidR="007D1086" w:rsidRDefault="008A178A">
            <w:pPr>
              <w:jc w:val="center"/>
              <w:rPr>
                <w:lang w:eastAsia="en-US"/>
              </w:rPr>
            </w:pPr>
            <w:r>
              <w:rPr>
                <w:lang w:eastAsia="en-US"/>
              </w:rPr>
              <w:t>(КПЕС 2008)</w:t>
            </w:r>
          </w:p>
          <w:p w14:paraId="0673709E" w14:textId="77777777" w:rsidR="007D1086" w:rsidRDefault="008A178A">
            <w:pPr>
              <w:ind w:right="43"/>
              <w:jc w:val="center"/>
              <w:rPr>
                <w:kern w:val="2"/>
                <w:sz w:val="28"/>
                <w:szCs w:val="28"/>
              </w:rPr>
            </w:pPr>
            <w:r>
              <w:rPr>
                <w:lang w:eastAsia="en-US"/>
              </w:rPr>
              <w:t>(ОКПД2)</w:t>
            </w:r>
          </w:p>
        </w:tc>
        <w:tc>
          <w:tcPr>
            <w:tcW w:w="2552" w:type="dxa"/>
            <w:tcBorders>
              <w:top w:val="single" w:sz="4" w:space="0" w:color="auto"/>
              <w:left w:val="single" w:sz="4" w:space="0" w:color="auto"/>
              <w:bottom w:val="single" w:sz="4" w:space="0" w:color="auto"/>
              <w:right w:val="single" w:sz="4" w:space="0" w:color="auto"/>
            </w:tcBorders>
            <w:hideMark/>
          </w:tcPr>
          <w:p w14:paraId="15B416A6" w14:textId="77777777" w:rsidR="007D1086" w:rsidRDefault="008A178A">
            <w:pPr>
              <w:ind w:right="43"/>
              <w:jc w:val="center"/>
            </w:pPr>
            <w:r>
              <w:t>Номер реестровой записи товара в реестрах, предусмотренных пунктом 2 Постановления № 2013</w:t>
            </w:r>
            <w:r>
              <w:rPr>
                <w:vertAlign w:val="superscript"/>
              </w:rPr>
              <w:t xml:space="preserve">* </w:t>
            </w:r>
            <w:r>
              <w:t>(при наличии)</w:t>
            </w:r>
          </w:p>
        </w:tc>
        <w:tc>
          <w:tcPr>
            <w:tcW w:w="2268" w:type="dxa"/>
            <w:tcBorders>
              <w:top w:val="single" w:sz="4" w:space="0" w:color="auto"/>
              <w:left w:val="single" w:sz="4" w:space="0" w:color="auto"/>
              <w:bottom w:val="single" w:sz="4" w:space="0" w:color="auto"/>
              <w:right w:val="single" w:sz="4" w:space="0" w:color="auto"/>
            </w:tcBorders>
            <w:hideMark/>
          </w:tcPr>
          <w:p w14:paraId="38D58917" w14:textId="77777777" w:rsidR="007D1086" w:rsidRDefault="008A178A">
            <w:pPr>
              <w:ind w:right="43"/>
              <w:jc w:val="center"/>
              <w:rPr>
                <w:kern w:val="2"/>
                <w:sz w:val="28"/>
                <w:szCs w:val="28"/>
              </w:rPr>
            </w:pPr>
            <w:r>
              <w:rPr>
                <w:lang w:eastAsia="en-US"/>
              </w:rPr>
              <w:t>Наименование товара</w:t>
            </w:r>
          </w:p>
        </w:tc>
        <w:tc>
          <w:tcPr>
            <w:tcW w:w="2835" w:type="dxa"/>
            <w:tcBorders>
              <w:top w:val="single" w:sz="4" w:space="0" w:color="auto"/>
              <w:left w:val="single" w:sz="4" w:space="0" w:color="auto"/>
              <w:bottom w:val="single" w:sz="4" w:space="0" w:color="auto"/>
              <w:right w:val="single" w:sz="4" w:space="0" w:color="auto"/>
            </w:tcBorders>
            <w:hideMark/>
          </w:tcPr>
          <w:p w14:paraId="72F90654" w14:textId="77777777" w:rsidR="007D1086" w:rsidRDefault="008A178A">
            <w:pPr>
              <w:jc w:val="center"/>
              <w:rPr>
                <w:lang w:eastAsia="en-US"/>
              </w:rPr>
            </w:pPr>
            <w:r>
              <w:rPr>
                <w:lang w:eastAsia="en-US"/>
              </w:rPr>
              <w:t>Объем товара,</w:t>
            </w:r>
          </w:p>
          <w:p w14:paraId="5674AF96" w14:textId="77777777" w:rsidR="007D1086" w:rsidRDefault="008A178A">
            <w:pPr>
              <w:jc w:val="center"/>
              <w:rPr>
                <w:lang w:eastAsia="en-US"/>
              </w:rPr>
            </w:pPr>
            <w:r>
              <w:rPr>
                <w:lang w:eastAsia="en-US"/>
              </w:rPr>
              <w:t>в том числе поставленного при выполнении закупаемых работ, оказании закупаемых услуг</w:t>
            </w:r>
          </w:p>
          <w:p w14:paraId="5580FD0F" w14:textId="77777777" w:rsidR="007D1086" w:rsidRDefault="008A178A">
            <w:pPr>
              <w:ind w:right="43"/>
              <w:jc w:val="center"/>
              <w:rPr>
                <w:kern w:val="2"/>
                <w:sz w:val="28"/>
                <w:szCs w:val="28"/>
              </w:rPr>
            </w:pPr>
            <w:r>
              <w:rPr>
                <w:lang w:eastAsia="en-US"/>
              </w:rPr>
              <w:t>(рублей)</w:t>
            </w:r>
          </w:p>
        </w:tc>
        <w:tc>
          <w:tcPr>
            <w:tcW w:w="3431" w:type="dxa"/>
            <w:tcBorders>
              <w:top w:val="single" w:sz="4" w:space="0" w:color="auto"/>
              <w:left w:val="single" w:sz="4" w:space="0" w:color="auto"/>
              <w:bottom w:val="single" w:sz="4" w:space="0" w:color="auto"/>
              <w:right w:val="single" w:sz="4" w:space="0" w:color="auto"/>
            </w:tcBorders>
            <w:hideMark/>
          </w:tcPr>
          <w:p w14:paraId="5079140C" w14:textId="77777777" w:rsidR="007D1086" w:rsidRDefault="008A178A">
            <w:pPr>
              <w:jc w:val="center"/>
              <w:rPr>
                <w:lang w:eastAsia="en-US"/>
              </w:rPr>
            </w:pPr>
            <w:r>
              <w:rPr>
                <w:lang w:eastAsia="en-US"/>
              </w:rPr>
              <w:t>Объём российского товара, в том числе товара, поставленного</w:t>
            </w:r>
          </w:p>
          <w:p w14:paraId="5002E3E7" w14:textId="77777777" w:rsidR="007D1086" w:rsidRDefault="008A178A">
            <w:pPr>
              <w:jc w:val="center"/>
              <w:rPr>
                <w:lang w:eastAsia="en-US"/>
              </w:rPr>
            </w:pPr>
            <w:r>
              <w:rPr>
                <w:lang w:eastAsia="en-US"/>
              </w:rPr>
              <w:t>при выполнении закупаемых работ, оказании закупаемых услуг</w:t>
            </w:r>
          </w:p>
          <w:p w14:paraId="19EE0311" w14:textId="77777777" w:rsidR="007D1086" w:rsidRDefault="008A178A">
            <w:pPr>
              <w:ind w:right="43"/>
              <w:jc w:val="center"/>
              <w:rPr>
                <w:kern w:val="2"/>
                <w:sz w:val="28"/>
                <w:szCs w:val="28"/>
              </w:rPr>
            </w:pPr>
            <w:r>
              <w:rPr>
                <w:lang w:eastAsia="en-US"/>
              </w:rPr>
              <w:t>(рублей)</w:t>
            </w:r>
          </w:p>
        </w:tc>
      </w:tr>
      <w:tr w:rsidR="007D1086" w14:paraId="36314989" w14:textId="77777777">
        <w:tc>
          <w:tcPr>
            <w:tcW w:w="778" w:type="dxa"/>
            <w:tcBorders>
              <w:top w:val="single" w:sz="4" w:space="0" w:color="auto"/>
              <w:left w:val="single" w:sz="4" w:space="0" w:color="auto"/>
              <w:bottom w:val="single" w:sz="4" w:space="0" w:color="auto"/>
              <w:right w:val="single" w:sz="4" w:space="0" w:color="auto"/>
            </w:tcBorders>
          </w:tcPr>
          <w:p w14:paraId="04325591" w14:textId="77777777" w:rsidR="007D1086" w:rsidRDefault="007D1086">
            <w:pPr>
              <w:ind w:right="43"/>
              <w:jc w:val="both"/>
              <w:rPr>
                <w:kern w:val="2"/>
                <w:sz w:val="28"/>
                <w:szCs w:val="28"/>
              </w:rPr>
            </w:pPr>
          </w:p>
        </w:tc>
        <w:tc>
          <w:tcPr>
            <w:tcW w:w="2761" w:type="dxa"/>
            <w:tcBorders>
              <w:top w:val="single" w:sz="4" w:space="0" w:color="auto"/>
              <w:left w:val="single" w:sz="4" w:space="0" w:color="auto"/>
              <w:bottom w:val="single" w:sz="4" w:space="0" w:color="auto"/>
              <w:right w:val="single" w:sz="4" w:space="0" w:color="auto"/>
            </w:tcBorders>
          </w:tcPr>
          <w:p w14:paraId="1A095C57" w14:textId="77777777" w:rsidR="007D1086" w:rsidRDefault="007D1086">
            <w:pPr>
              <w:ind w:right="43"/>
              <w:jc w:val="both"/>
              <w:rPr>
                <w:kern w:val="2"/>
                <w:sz w:val="28"/>
                <w:szCs w:val="28"/>
              </w:rPr>
            </w:pPr>
          </w:p>
        </w:tc>
        <w:tc>
          <w:tcPr>
            <w:tcW w:w="2552" w:type="dxa"/>
            <w:tcBorders>
              <w:top w:val="single" w:sz="4" w:space="0" w:color="auto"/>
              <w:left w:val="single" w:sz="4" w:space="0" w:color="auto"/>
              <w:bottom w:val="single" w:sz="4" w:space="0" w:color="auto"/>
              <w:right w:val="single" w:sz="4" w:space="0" w:color="auto"/>
            </w:tcBorders>
          </w:tcPr>
          <w:p w14:paraId="74284613" w14:textId="77777777" w:rsidR="007D1086" w:rsidRDefault="007D1086">
            <w:pPr>
              <w:ind w:right="43"/>
              <w:jc w:val="both"/>
              <w:rPr>
                <w:kern w:val="2"/>
                <w:sz w:val="28"/>
                <w:szCs w:val="28"/>
              </w:rPr>
            </w:pPr>
          </w:p>
        </w:tc>
        <w:tc>
          <w:tcPr>
            <w:tcW w:w="2268" w:type="dxa"/>
            <w:tcBorders>
              <w:top w:val="single" w:sz="4" w:space="0" w:color="auto"/>
              <w:left w:val="single" w:sz="4" w:space="0" w:color="auto"/>
              <w:bottom w:val="single" w:sz="4" w:space="0" w:color="auto"/>
              <w:right w:val="single" w:sz="4" w:space="0" w:color="auto"/>
            </w:tcBorders>
          </w:tcPr>
          <w:p w14:paraId="48154A40" w14:textId="77777777" w:rsidR="007D1086" w:rsidRDefault="007D1086">
            <w:pPr>
              <w:ind w:right="43"/>
              <w:jc w:val="both"/>
              <w:rPr>
                <w:kern w:val="2"/>
                <w:sz w:val="28"/>
                <w:szCs w:val="28"/>
              </w:rPr>
            </w:pPr>
          </w:p>
        </w:tc>
        <w:tc>
          <w:tcPr>
            <w:tcW w:w="2835" w:type="dxa"/>
            <w:tcBorders>
              <w:top w:val="single" w:sz="4" w:space="0" w:color="auto"/>
              <w:left w:val="single" w:sz="4" w:space="0" w:color="auto"/>
              <w:bottom w:val="single" w:sz="4" w:space="0" w:color="auto"/>
              <w:right w:val="single" w:sz="4" w:space="0" w:color="auto"/>
            </w:tcBorders>
          </w:tcPr>
          <w:p w14:paraId="73CE631F" w14:textId="77777777" w:rsidR="007D1086" w:rsidRDefault="007D1086">
            <w:pPr>
              <w:ind w:right="43"/>
              <w:jc w:val="both"/>
              <w:rPr>
                <w:kern w:val="2"/>
                <w:sz w:val="28"/>
                <w:szCs w:val="28"/>
              </w:rPr>
            </w:pPr>
          </w:p>
        </w:tc>
        <w:tc>
          <w:tcPr>
            <w:tcW w:w="3431" w:type="dxa"/>
            <w:tcBorders>
              <w:top w:val="single" w:sz="4" w:space="0" w:color="auto"/>
              <w:left w:val="single" w:sz="4" w:space="0" w:color="auto"/>
              <w:bottom w:val="single" w:sz="4" w:space="0" w:color="auto"/>
              <w:right w:val="single" w:sz="4" w:space="0" w:color="auto"/>
            </w:tcBorders>
          </w:tcPr>
          <w:p w14:paraId="4FBD8F5A" w14:textId="77777777" w:rsidR="007D1086" w:rsidRDefault="007D1086">
            <w:pPr>
              <w:ind w:right="43"/>
              <w:jc w:val="both"/>
              <w:rPr>
                <w:kern w:val="2"/>
                <w:sz w:val="28"/>
                <w:szCs w:val="28"/>
              </w:rPr>
            </w:pPr>
          </w:p>
        </w:tc>
      </w:tr>
    </w:tbl>
    <w:p w14:paraId="1BDEDE72" w14:textId="77777777" w:rsidR="007D1086" w:rsidRDefault="007D1086">
      <w:pPr>
        <w:ind w:left="360"/>
        <w:jc w:val="center"/>
        <w:rPr>
          <w:b/>
        </w:rPr>
      </w:pPr>
    </w:p>
    <w:p w14:paraId="50086E71" w14:textId="77777777" w:rsidR="007D1086" w:rsidRDefault="007D1086">
      <w:pPr>
        <w:ind w:left="360"/>
        <w:jc w:val="center"/>
        <w:rPr>
          <w:b/>
        </w:rPr>
      </w:pPr>
    </w:p>
    <w:p w14:paraId="6E81B346" w14:textId="77777777" w:rsidR="007D1086" w:rsidRDefault="007D1086">
      <w:pPr>
        <w:ind w:left="360"/>
        <w:jc w:val="center"/>
        <w:rPr>
          <w:b/>
        </w:rPr>
      </w:pPr>
    </w:p>
    <w:p w14:paraId="00C7768D" w14:textId="77777777" w:rsidR="007D1086" w:rsidRDefault="007D1086">
      <w:pPr>
        <w:ind w:left="360"/>
        <w:jc w:val="center"/>
        <w:rPr>
          <w:b/>
        </w:rPr>
      </w:pPr>
    </w:p>
    <w:p w14:paraId="7F1BA4E8" w14:textId="77777777" w:rsidR="007D1086" w:rsidRDefault="007D1086">
      <w:pPr>
        <w:ind w:left="360"/>
        <w:jc w:val="center"/>
        <w:rPr>
          <w:b/>
        </w:rPr>
      </w:pPr>
    </w:p>
    <w:p w14:paraId="6292667F" w14:textId="77777777" w:rsidR="007D1086" w:rsidRDefault="008A178A">
      <w:pPr>
        <w:ind w:left="360"/>
        <w:jc w:val="center"/>
        <w:rPr>
          <w:b/>
        </w:rPr>
      </w:pPr>
      <w:r>
        <w:rPr>
          <w:b/>
        </w:rPr>
        <w:t>,</w:t>
      </w:r>
    </w:p>
    <w:p w14:paraId="2572F213" w14:textId="77777777" w:rsidR="007D1086" w:rsidRDefault="007D1086">
      <w:pPr>
        <w:ind w:left="360"/>
        <w:jc w:val="center"/>
        <w:rPr>
          <w:b/>
        </w:rPr>
      </w:pPr>
    </w:p>
    <w:p w14:paraId="45BD97DF" w14:textId="77777777" w:rsidR="007D1086" w:rsidRDefault="007D1086">
      <w:pPr>
        <w:ind w:left="360"/>
        <w:jc w:val="center"/>
        <w:rPr>
          <w:b/>
        </w:rPr>
      </w:pPr>
    </w:p>
    <w:p w14:paraId="15781F1B" w14:textId="77777777" w:rsidR="007D1086" w:rsidRDefault="007D1086">
      <w:pPr>
        <w:ind w:left="360"/>
        <w:jc w:val="center"/>
        <w:rPr>
          <w:b/>
        </w:rPr>
      </w:pPr>
    </w:p>
    <w:p w14:paraId="3C4E0129" w14:textId="77777777" w:rsidR="007D1086" w:rsidRDefault="007D1086">
      <w:pPr>
        <w:ind w:left="360"/>
        <w:jc w:val="center"/>
        <w:rPr>
          <w:b/>
        </w:rPr>
      </w:pPr>
    </w:p>
    <w:p w14:paraId="178F5E22" w14:textId="77777777" w:rsidR="007D1086" w:rsidRDefault="007D1086">
      <w:pPr>
        <w:ind w:left="360"/>
        <w:jc w:val="center"/>
        <w:rPr>
          <w:b/>
        </w:rPr>
      </w:pPr>
    </w:p>
    <w:p w14:paraId="721B08D4" w14:textId="77777777" w:rsidR="007D1086" w:rsidRDefault="007D1086">
      <w:pPr>
        <w:ind w:left="360"/>
        <w:jc w:val="center"/>
        <w:rPr>
          <w:b/>
        </w:rPr>
      </w:pPr>
    </w:p>
    <w:p w14:paraId="122E9BFD" w14:textId="77777777" w:rsidR="007D1086" w:rsidRDefault="007D1086">
      <w:pPr>
        <w:ind w:left="360"/>
        <w:jc w:val="center"/>
        <w:rPr>
          <w:b/>
        </w:rPr>
      </w:pPr>
    </w:p>
    <w:p w14:paraId="2122ECD6" w14:textId="77777777" w:rsidR="007D1086" w:rsidRDefault="007D1086">
      <w:pPr>
        <w:ind w:left="360"/>
        <w:jc w:val="center"/>
        <w:rPr>
          <w:b/>
        </w:rPr>
      </w:pPr>
    </w:p>
    <w:p w14:paraId="53E4A2DC" w14:textId="77777777" w:rsidR="007D1086" w:rsidRDefault="007D1086">
      <w:pPr>
        <w:ind w:left="360"/>
        <w:jc w:val="center"/>
        <w:rPr>
          <w:b/>
        </w:rPr>
      </w:pPr>
    </w:p>
    <w:tbl>
      <w:tblPr>
        <w:tblpPr w:leftFromText="180" w:rightFromText="180" w:vertAnchor="text" w:horzAnchor="margin" w:tblpY="-72"/>
        <w:tblW w:w="14738" w:type="dxa"/>
        <w:tblLayout w:type="fixed"/>
        <w:tblLook w:val="04A0" w:firstRow="1" w:lastRow="0" w:firstColumn="1" w:lastColumn="0" w:noHBand="0" w:noVBand="1"/>
      </w:tblPr>
      <w:tblGrid>
        <w:gridCol w:w="6866"/>
        <w:gridCol w:w="7872"/>
      </w:tblGrid>
      <w:tr w:rsidR="007D1086" w14:paraId="25544E7B" w14:textId="77777777" w:rsidTr="00BB735F">
        <w:trPr>
          <w:trHeight w:val="737"/>
        </w:trPr>
        <w:tc>
          <w:tcPr>
            <w:tcW w:w="6866" w:type="dxa"/>
          </w:tcPr>
          <w:p w14:paraId="0548B8F4" w14:textId="77777777" w:rsidR="007D1086" w:rsidRDefault="008A178A">
            <w:pPr>
              <w:rPr>
                <w:rStyle w:val="FontStyle19"/>
                <w:bCs/>
                <w:sz w:val="22"/>
                <w:szCs w:val="22"/>
              </w:rPr>
            </w:pPr>
            <w:r>
              <w:rPr>
                <w:rStyle w:val="FontStyle19"/>
                <w:b/>
                <w:bCs/>
                <w:sz w:val="22"/>
                <w:szCs w:val="22"/>
              </w:rPr>
              <w:t>Подрядчик</w:t>
            </w:r>
          </w:p>
          <w:p w14:paraId="51EC12C0" w14:textId="77777777" w:rsidR="007D1086" w:rsidRDefault="007D1086">
            <w:pPr>
              <w:jc w:val="right"/>
            </w:pPr>
          </w:p>
          <w:p w14:paraId="68982CBC" w14:textId="77777777" w:rsidR="007D1086" w:rsidRDefault="008A178A">
            <w:pPr>
              <w:rPr>
                <w:rStyle w:val="FontStyle19"/>
                <w:sz w:val="22"/>
                <w:szCs w:val="22"/>
              </w:rPr>
            </w:pPr>
            <w:r>
              <w:rPr>
                <w:rStyle w:val="FontStyle13"/>
                <w:sz w:val="22"/>
                <w:szCs w:val="22"/>
              </w:rPr>
              <w:t>_____________________</w:t>
            </w:r>
            <w:r>
              <w:rPr>
                <w:rStyle w:val="FontStyle19"/>
                <w:sz w:val="22"/>
                <w:szCs w:val="22"/>
              </w:rPr>
              <w:t>/</w:t>
            </w:r>
            <w:r>
              <w:t xml:space="preserve"> </w:t>
            </w:r>
            <w:r>
              <w:rPr>
                <w:lang w:val="en-US"/>
              </w:rPr>
              <w:t>_______________</w:t>
            </w:r>
            <w:r>
              <w:rPr>
                <w:rStyle w:val="FontStyle19"/>
                <w:sz w:val="22"/>
                <w:szCs w:val="22"/>
              </w:rPr>
              <w:t xml:space="preserve"> /                                                                       </w:t>
            </w:r>
          </w:p>
          <w:p w14:paraId="30F91219" w14:textId="77777777" w:rsidR="007D1086" w:rsidRDefault="008A178A">
            <w:pPr>
              <w:rPr>
                <w:rStyle w:val="FontStyle19"/>
                <w:sz w:val="22"/>
                <w:szCs w:val="22"/>
              </w:rPr>
            </w:pPr>
            <w:proofErr w:type="spellStart"/>
            <w:r>
              <w:rPr>
                <w:rStyle w:val="FontStyle19"/>
                <w:sz w:val="22"/>
                <w:szCs w:val="22"/>
              </w:rPr>
              <w:t>м.п</w:t>
            </w:r>
            <w:proofErr w:type="spellEnd"/>
            <w:r>
              <w:rPr>
                <w:rStyle w:val="FontStyle19"/>
                <w:sz w:val="22"/>
                <w:szCs w:val="22"/>
              </w:rPr>
              <w:t>.</w:t>
            </w:r>
          </w:p>
        </w:tc>
        <w:tc>
          <w:tcPr>
            <w:tcW w:w="7872" w:type="dxa"/>
          </w:tcPr>
          <w:p w14:paraId="5E380ED7" w14:textId="77777777" w:rsidR="007D1086" w:rsidRDefault="008A178A">
            <w:pPr>
              <w:rPr>
                <w:rStyle w:val="FontStyle19"/>
                <w:b/>
                <w:bCs/>
                <w:sz w:val="22"/>
                <w:szCs w:val="22"/>
              </w:rPr>
            </w:pPr>
            <w:r>
              <w:rPr>
                <w:rStyle w:val="FontStyle19"/>
                <w:b/>
                <w:bCs/>
                <w:sz w:val="22"/>
                <w:szCs w:val="22"/>
              </w:rPr>
              <w:t xml:space="preserve">                                                             Заказчик</w:t>
            </w:r>
          </w:p>
          <w:p w14:paraId="279E2C11" w14:textId="77777777" w:rsidR="007D1086" w:rsidRDefault="007D1086">
            <w:pPr>
              <w:jc w:val="right"/>
            </w:pPr>
          </w:p>
          <w:p w14:paraId="7A0D5978" w14:textId="77777777" w:rsidR="007D1086" w:rsidRDefault="008A178A">
            <w:pPr>
              <w:ind w:left="3374"/>
              <w:rPr>
                <w:rStyle w:val="FontStyle19"/>
                <w:sz w:val="22"/>
                <w:szCs w:val="22"/>
              </w:rPr>
            </w:pPr>
            <w:r>
              <w:rPr>
                <w:rStyle w:val="FontStyle13"/>
                <w:sz w:val="22"/>
                <w:szCs w:val="22"/>
              </w:rPr>
              <w:t>________________________</w:t>
            </w:r>
            <w:r>
              <w:rPr>
                <w:rStyle w:val="FontStyle19"/>
                <w:sz w:val="22"/>
                <w:szCs w:val="22"/>
              </w:rPr>
              <w:t xml:space="preserve">/ </w:t>
            </w:r>
            <w:r>
              <w:rPr>
                <w:lang w:val="en-US"/>
              </w:rPr>
              <w:t>__________</w:t>
            </w:r>
            <w:r>
              <w:rPr>
                <w:rStyle w:val="FontStyle19"/>
                <w:sz w:val="22"/>
                <w:szCs w:val="22"/>
              </w:rPr>
              <w:t>/</w:t>
            </w:r>
          </w:p>
          <w:p w14:paraId="6D2E53DE" w14:textId="77777777" w:rsidR="007D1086" w:rsidRDefault="008A178A">
            <w:pPr>
              <w:rPr>
                <w:rStyle w:val="FontStyle19"/>
                <w:sz w:val="22"/>
                <w:szCs w:val="22"/>
              </w:rPr>
            </w:pPr>
            <w:r>
              <w:rPr>
                <w:rStyle w:val="FontStyle19"/>
                <w:sz w:val="22"/>
                <w:szCs w:val="22"/>
              </w:rPr>
              <w:t xml:space="preserve">                                                             </w:t>
            </w:r>
            <w:proofErr w:type="spellStart"/>
            <w:r>
              <w:rPr>
                <w:rStyle w:val="FontStyle19"/>
                <w:sz w:val="22"/>
                <w:szCs w:val="22"/>
              </w:rPr>
              <w:t>м.п</w:t>
            </w:r>
            <w:proofErr w:type="spellEnd"/>
            <w:r>
              <w:rPr>
                <w:rStyle w:val="FontStyle19"/>
                <w:sz w:val="22"/>
                <w:szCs w:val="22"/>
              </w:rPr>
              <w:t>.</w:t>
            </w:r>
          </w:p>
        </w:tc>
      </w:tr>
    </w:tbl>
    <w:p w14:paraId="2E538EA4" w14:textId="77777777" w:rsidR="007D1086" w:rsidRDefault="007D1086">
      <w:pPr>
        <w:ind w:left="360"/>
        <w:jc w:val="center"/>
        <w:rPr>
          <w:b/>
        </w:rPr>
      </w:pPr>
    </w:p>
    <w:p w14:paraId="5693E7C4" w14:textId="77777777" w:rsidR="007D1086" w:rsidRDefault="007D1086">
      <w:pPr>
        <w:ind w:left="360"/>
        <w:jc w:val="center"/>
        <w:rPr>
          <w:b/>
        </w:rPr>
      </w:pPr>
    </w:p>
    <w:p w14:paraId="032F4145" w14:textId="77777777" w:rsidR="007D1086" w:rsidRDefault="007D1086">
      <w:pPr>
        <w:rPr>
          <w:b/>
        </w:rPr>
        <w:sectPr w:rsidR="007D1086">
          <w:pgSz w:w="16838" w:h="11906" w:orient="landscape"/>
          <w:pgMar w:top="851" w:right="1134" w:bottom="851" w:left="1134" w:header="709" w:footer="709" w:gutter="0"/>
          <w:cols w:space="720"/>
        </w:sectPr>
      </w:pPr>
    </w:p>
    <w:p w14:paraId="46E7993B" w14:textId="77777777" w:rsidR="007D1086" w:rsidRDefault="008A178A">
      <w:pPr>
        <w:jc w:val="right"/>
      </w:pPr>
      <w:r>
        <w:lastRenderedPageBreak/>
        <w:t>Приложение № 5</w:t>
      </w:r>
    </w:p>
    <w:p w14:paraId="3DEE49DF" w14:textId="77777777" w:rsidR="007D1086" w:rsidRDefault="008A178A">
      <w:pPr>
        <w:ind w:left="360"/>
        <w:jc w:val="right"/>
        <w:rPr>
          <w:b/>
        </w:rPr>
      </w:pPr>
      <w:r>
        <w:t>к Договору №     -      от _______</w:t>
      </w:r>
    </w:p>
    <w:p w14:paraId="7994CDE5" w14:textId="77777777" w:rsidR="007D1086" w:rsidRDefault="008A178A">
      <w:pPr>
        <w:spacing w:before="240"/>
        <w:jc w:val="center"/>
        <w:rPr>
          <w:rFonts w:ascii="Arial" w:hAnsi="Arial" w:cs="Arial"/>
          <w:b/>
        </w:rPr>
      </w:pPr>
      <w:r>
        <w:rPr>
          <w:b/>
        </w:rPr>
        <w:t>СОГЛАСИЕ НА ОБРАБОТКУ ПЕРСОНАЛЬНЫХ ДАННЫХ</w:t>
      </w:r>
    </w:p>
    <w:p w14:paraId="5CABBAE2" w14:textId="77777777" w:rsidR="007D1086" w:rsidRDefault="007D1086">
      <w:pPr>
        <w:jc w:val="center"/>
        <w:rPr>
          <w:b/>
        </w:rPr>
      </w:pPr>
    </w:p>
    <w:tbl>
      <w:tblPr>
        <w:tblW w:w="5000" w:type="pct"/>
        <w:tblLook w:val="01E0" w:firstRow="1" w:lastRow="1" w:firstColumn="1" w:lastColumn="1" w:noHBand="0" w:noVBand="0"/>
      </w:tblPr>
      <w:tblGrid>
        <w:gridCol w:w="4153"/>
        <w:gridCol w:w="6051"/>
      </w:tblGrid>
      <w:tr w:rsidR="00592648" w:rsidRPr="008C0078" w14:paraId="1712DD07" w14:textId="77777777" w:rsidTr="001E3820">
        <w:trPr>
          <w:cantSplit/>
          <w:trHeight w:val="20"/>
        </w:trPr>
        <w:tc>
          <w:tcPr>
            <w:tcW w:w="5000" w:type="pct"/>
            <w:gridSpan w:val="2"/>
            <w:shd w:val="clear" w:color="auto" w:fill="auto"/>
          </w:tcPr>
          <w:p w14:paraId="23EAA8C7" w14:textId="77777777" w:rsidR="00592648" w:rsidRPr="008C0078" w:rsidRDefault="00592648" w:rsidP="001E3820">
            <w:pPr>
              <w:keepLines/>
              <w:jc w:val="right"/>
            </w:pPr>
          </w:p>
          <w:p w14:paraId="7C59AB70" w14:textId="77777777" w:rsidR="00592648" w:rsidRPr="008C0078" w:rsidRDefault="00592648" w:rsidP="001E3820">
            <w:pPr>
              <w:keepLines/>
              <w:jc w:val="right"/>
            </w:pPr>
            <w:r w:rsidRPr="008C0078">
              <w:t>Дата: ___________ 20__</w:t>
            </w:r>
          </w:p>
        </w:tc>
      </w:tr>
      <w:tr w:rsidR="00592648" w:rsidRPr="008C0078" w14:paraId="6A1FB87B" w14:textId="77777777" w:rsidTr="001E3820">
        <w:trPr>
          <w:cantSplit/>
          <w:trHeight w:val="20"/>
        </w:trPr>
        <w:tc>
          <w:tcPr>
            <w:tcW w:w="5000" w:type="pct"/>
            <w:gridSpan w:val="2"/>
            <w:shd w:val="clear" w:color="auto" w:fill="auto"/>
          </w:tcPr>
          <w:p w14:paraId="49B61A67" w14:textId="77777777" w:rsidR="00592648" w:rsidRPr="008C0078" w:rsidRDefault="00592648" w:rsidP="001E3820">
            <w:pPr>
              <w:keepLines/>
              <w:numPr>
                <w:ilvl w:val="0"/>
                <w:numId w:val="53"/>
              </w:numPr>
              <w:ind w:left="567" w:hanging="567"/>
              <w:jc w:val="both"/>
              <w:rPr>
                <w:b/>
                <w:smallCaps/>
              </w:rPr>
            </w:pPr>
            <w:r w:rsidRPr="008C0078">
              <w:rPr>
                <w:b/>
                <w:smallCaps/>
              </w:rPr>
              <w:t>Субъект персональных данных</w:t>
            </w:r>
          </w:p>
        </w:tc>
      </w:tr>
      <w:tr w:rsidR="00592648" w:rsidRPr="008C0078" w14:paraId="4920A927" w14:textId="77777777" w:rsidTr="001E3820">
        <w:trPr>
          <w:cantSplit/>
          <w:trHeight w:val="20"/>
        </w:trPr>
        <w:tc>
          <w:tcPr>
            <w:tcW w:w="5000" w:type="pct"/>
            <w:gridSpan w:val="2"/>
            <w:shd w:val="clear" w:color="auto" w:fill="auto"/>
          </w:tcPr>
          <w:p w14:paraId="5DF5496F" w14:textId="77777777" w:rsidR="00592648" w:rsidRPr="008C0078" w:rsidRDefault="00592648" w:rsidP="001E3820">
            <w:pPr>
              <w:widowControl w:val="0"/>
              <w:ind w:left="567"/>
              <w:jc w:val="both"/>
            </w:pPr>
            <w:r w:rsidRPr="008C0078">
              <w:t>__________________________________________________________________________</w:t>
            </w:r>
          </w:p>
          <w:p w14:paraId="260EFFBE" w14:textId="77777777" w:rsidR="00592648" w:rsidRPr="008C0078" w:rsidRDefault="00592648" w:rsidP="001E3820">
            <w:pPr>
              <w:widowControl w:val="0"/>
              <w:ind w:left="567"/>
              <w:jc w:val="center"/>
              <w:rPr>
                <w:sz w:val="20"/>
                <w:vertAlign w:val="superscript"/>
              </w:rPr>
            </w:pPr>
            <w:r w:rsidRPr="008C0078">
              <w:rPr>
                <w:sz w:val="20"/>
                <w:vertAlign w:val="superscript"/>
              </w:rPr>
              <w:t>(фамилия, имя, отчество),</w:t>
            </w:r>
          </w:p>
          <w:p w14:paraId="2875DC63" w14:textId="77777777" w:rsidR="00592648" w:rsidRPr="008C0078" w:rsidRDefault="00592648" w:rsidP="001E3820">
            <w:pPr>
              <w:widowControl w:val="0"/>
              <w:ind w:left="567"/>
              <w:jc w:val="both"/>
            </w:pPr>
            <w:r w:rsidRPr="008C0078">
              <w:t>__________________________________________________________________________</w:t>
            </w:r>
          </w:p>
          <w:p w14:paraId="4C949CED" w14:textId="77777777" w:rsidR="00592648" w:rsidRPr="008C0078" w:rsidRDefault="00592648" w:rsidP="001E3820">
            <w:pPr>
              <w:widowControl w:val="0"/>
              <w:ind w:left="567"/>
              <w:jc w:val="center"/>
              <w:rPr>
                <w:sz w:val="20"/>
                <w:vertAlign w:val="superscript"/>
              </w:rPr>
            </w:pPr>
            <w:r w:rsidRPr="008C0078">
              <w:rPr>
                <w:sz w:val="20"/>
                <w:vertAlign w:val="superscript"/>
              </w:rPr>
              <w:t>(адрес регистрации или фактический адрес проживания (если отличается))</w:t>
            </w:r>
          </w:p>
          <w:p w14:paraId="7C551D91" w14:textId="77777777" w:rsidR="00592648" w:rsidRPr="008C0078" w:rsidRDefault="00592648" w:rsidP="001E3820">
            <w:pPr>
              <w:widowControl w:val="0"/>
              <w:ind w:left="567"/>
              <w:jc w:val="both"/>
            </w:pPr>
            <w:r w:rsidRPr="008C0078">
              <w:t>__________________________________________________________________________</w:t>
            </w:r>
          </w:p>
          <w:p w14:paraId="685C2BF9" w14:textId="77777777" w:rsidR="00592648" w:rsidRPr="008C0078" w:rsidRDefault="00592648" w:rsidP="001E3820">
            <w:pPr>
              <w:widowControl w:val="0"/>
              <w:ind w:left="567"/>
              <w:jc w:val="center"/>
              <w:rPr>
                <w:sz w:val="20"/>
                <w:vertAlign w:val="superscript"/>
              </w:rPr>
            </w:pPr>
            <w:r w:rsidRPr="008C0078">
              <w:rPr>
                <w:sz w:val="20"/>
                <w:vertAlign w:val="superscript"/>
              </w:rPr>
              <w:t>(серия и номер основного документа, удостоверяющего личность)</w:t>
            </w:r>
          </w:p>
          <w:p w14:paraId="330FE9AB" w14:textId="77777777" w:rsidR="00592648" w:rsidRPr="008C0078" w:rsidRDefault="00592648" w:rsidP="001E3820">
            <w:pPr>
              <w:widowControl w:val="0"/>
              <w:ind w:left="567"/>
              <w:jc w:val="both"/>
            </w:pPr>
            <w:r w:rsidRPr="008C0078">
              <w:t>выданный _________________________________________________________________</w:t>
            </w:r>
          </w:p>
          <w:p w14:paraId="0484026B" w14:textId="77777777" w:rsidR="00592648" w:rsidRPr="008C0078" w:rsidRDefault="00592648" w:rsidP="001E3820">
            <w:pPr>
              <w:widowControl w:val="0"/>
              <w:ind w:left="567"/>
              <w:jc w:val="both"/>
            </w:pPr>
            <w:r w:rsidRPr="008C0078">
              <w:t>__________________________________________________________________________</w:t>
            </w:r>
          </w:p>
          <w:p w14:paraId="575D6650" w14:textId="77777777" w:rsidR="00592648" w:rsidRPr="008C0078" w:rsidRDefault="00592648" w:rsidP="001E3820">
            <w:pPr>
              <w:widowControl w:val="0"/>
              <w:ind w:left="567"/>
              <w:jc w:val="center"/>
              <w:rPr>
                <w:sz w:val="20"/>
                <w:vertAlign w:val="superscript"/>
              </w:rPr>
            </w:pPr>
            <w:r w:rsidRPr="008C0078">
              <w:rPr>
                <w:sz w:val="20"/>
                <w:vertAlign w:val="superscript"/>
              </w:rPr>
              <w:t>(выдавший орган, код подразделения и дата выдачи)</w:t>
            </w:r>
          </w:p>
          <w:p w14:paraId="352AE1AE" w14:textId="77777777" w:rsidR="00592648" w:rsidRPr="008C0078" w:rsidRDefault="00592648" w:rsidP="001E3820">
            <w:pPr>
              <w:widowControl w:val="0"/>
              <w:ind w:left="567"/>
              <w:jc w:val="both"/>
            </w:pPr>
            <w:r w:rsidRPr="008C0078">
              <w:t>(далее – «</w:t>
            </w:r>
            <w:r w:rsidRPr="008C0078">
              <w:rPr>
                <w:b/>
              </w:rPr>
              <w:t>Субъект персональных данных»</w:t>
            </w:r>
            <w:r w:rsidRPr="008C0078">
              <w:t xml:space="preserve">), настоящим дает свое согласие </w:t>
            </w:r>
            <w:r w:rsidRPr="00B52B00">
              <w:t xml:space="preserve">АО «Петербургская сбытовая компания»  </w:t>
            </w:r>
            <w:r w:rsidRPr="008C0078">
              <w:t>(далее – «</w:t>
            </w:r>
            <w:r w:rsidRPr="008C0078">
              <w:rPr>
                <w:b/>
              </w:rPr>
              <w:t>Оператор»</w:t>
            </w:r>
            <w:r w:rsidRPr="008C0078">
              <w:t xml:space="preserve">), зарегистрированному по адресу </w:t>
            </w:r>
            <w:r w:rsidRPr="00006031">
              <w:t xml:space="preserve">195009, Санкт-Петербург, ул. Михайлова, дом 11, </w:t>
            </w:r>
            <w:r w:rsidRPr="008C0078">
              <w:t xml:space="preserve">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592648" w:rsidRPr="008C0078" w14:paraId="536BB364" w14:textId="77777777" w:rsidTr="001E3820">
        <w:trPr>
          <w:cantSplit/>
          <w:trHeight w:val="20"/>
        </w:trPr>
        <w:tc>
          <w:tcPr>
            <w:tcW w:w="5000" w:type="pct"/>
            <w:gridSpan w:val="2"/>
            <w:shd w:val="clear" w:color="auto" w:fill="auto"/>
          </w:tcPr>
          <w:p w14:paraId="050607F3" w14:textId="77777777" w:rsidR="00592648" w:rsidRPr="008C0078" w:rsidRDefault="00592648" w:rsidP="001E3820">
            <w:pPr>
              <w:keepLines/>
              <w:numPr>
                <w:ilvl w:val="0"/>
                <w:numId w:val="53"/>
              </w:numPr>
              <w:ind w:left="567" w:hanging="567"/>
              <w:jc w:val="both"/>
              <w:rPr>
                <w:b/>
                <w:smallCaps/>
              </w:rPr>
            </w:pPr>
            <w:r w:rsidRPr="008C0078">
              <w:rPr>
                <w:b/>
                <w:smallCaps/>
              </w:rPr>
              <w:t>Субъект персональных данных настоящим дает согласие на обработку указанных ниже персональных данных:</w:t>
            </w:r>
          </w:p>
        </w:tc>
      </w:tr>
      <w:tr w:rsidR="00592648" w:rsidRPr="008C0078" w14:paraId="290045E3" w14:textId="77777777" w:rsidTr="001E3820">
        <w:trPr>
          <w:cantSplit/>
          <w:trHeight w:val="20"/>
        </w:trPr>
        <w:tc>
          <w:tcPr>
            <w:tcW w:w="5000" w:type="pct"/>
            <w:gridSpan w:val="2"/>
          </w:tcPr>
          <w:p w14:paraId="65CDF36B" w14:textId="77777777" w:rsidR="00592648" w:rsidRPr="008C0078" w:rsidRDefault="00592648" w:rsidP="001E3820">
            <w:pPr>
              <w:widowControl w:val="0"/>
              <w:numPr>
                <w:ilvl w:val="1"/>
                <w:numId w:val="53"/>
              </w:numPr>
              <w:tabs>
                <w:tab w:val="num" w:pos="1418"/>
              </w:tabs>
              <w:ind w:left="567" w:hanging="567"/>
              <w:jc w:val="both"/>
            </w:pPr>
            <w:r w:rsidRPr="008C0078">
              <w:t>фамилия, имя, отчество;</w:t>
            </w:r>
          </w:p>
        </w:tc>
      </w:tr>
      <w:tr w:rsidR="00592648" w:rsidRPr="008C0078" w14:paraId="49F631A9" w14:textId="77777777" w:rsidTr="001E3820">
        <w:trPr>
          <w:cantSplit/>
          <w:trHeight w:val="20"/>
        </w:trPr>
        <w:tc>
          <w:tcPr>
            <w:tcW w:w="5000" w:type="pct"/>
            <w:gridSpan w:val="2"/>
          </w:tcPr>
          <w:p w14:paraId="0A85CC2B" w14:textId="77777777" w:rsidR="00592648" w:rsidRPr="008C0078" w:rsidRDefault="00592648" w:rsidP="001E3820">
            <w:pPr>
              <w:widowControl w:val="0"/>
              <w:numPr>
                <w:ilvl w:val="1"/>
                <w:numId w:val="53"/>
              </w:numPr>
              <w:tabs>
                <w:tab w:val="num" w:pos="1418"/>
              </w:tabs>
              <w:ind w:left="567" w:hanging="567"/>
              <w:jc w:val="both"/>
            </w:pPr>
            <w:r w:rsidRPr="008C0078">
              <w:t>идентификационный номер налогоплательщика;</w:t>
            </w:r>
          </w:p>
        </w:tc>
      </w:tr>
      <w:tr w:rsidR="00592648" w:rsidRPr="008C0078" w14:paraId="083AE908" w14:textId="77777777" w:rsidTr="001E3820">
        <w:trPr>
          <w:cantSplit/>
          <w:trHeight w:val="20"/>
        </w:trPr>
        <w:tc>
          <w:tcPr>
            <w:tcW w:w="5000" w:type="pct"/>
            <w:gridSpan w:val="2"/>
          </w:tcPr>
          <w:p w14:paraId="04DC0866" w14:textId="77777777" w:rsidR="00592648" w:rsidRPr="008C0078" w:rsidRDefault="00592648" w:rsidP="001E3820">
            <w:pPr>
              <w:widowControl w:val="0"/>
              <w:numPr>
                <w:ilvl w:val="1"/>
                <w:numId w:val="53"/>
              </w:numPr>
              <w:tabs>
                <w:tab w:val="num" w:pos="1418"/>
              </w:tabs>
              <w:ind w:left="567" w:hanging="567"/>
              <w:jc w:val="both"/>
            </w:pPr>
            <w:r w:rsidRPr="008C0078">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592648" w:rsidRPr="008C0078" w14:paraId="48C33518" w14:textId="77777777" w:rsidTr="001E3820">
        <w:trPr>
          <w:cantSplit/>
          <w:trHeight w:val="20"/>
        </w:trPr>
        <w:tc>
          <w:tcPr>
            <w:tcW w:w="5000" w:type="pct"/>
            <w:gridSpan w:val="2"/>
          </w:tcPr>
          <w:p w14:paraId="570A7F51" w14:textId="77777777" w:rsidR="00592648" w:rsidRPr="008C0078" w:rsidRDefault="00592648" w:rsidP="001E3820">
            <w:pPr>
              <w:widowControl w:val="0"/>
              <w:numPr>
                <w:ilvl w:val="1"/>
                <w:numId w:val="53"/>
              </w:numPr>
              <w:tabs>
                <w:tab w:val="num" w:pos="1418"/>
              </w:tabs>
              <w:ind w:left="567" w:hanging="567"/>
              <w:jc w:val="both"/>
            </w:pPr>
            <w:r w:rsidRPr="008C0078">
              <w:t>адрес места жительства или временной регистрации;</w:t>
            </w:r>
          </w:p>
        </w:tc>
      </w:tr>
      <w:tr w:rsidR="00592648" w:rsidRPr="008C0078" w14:paraId="2D0E13DF" w14:textId="77777777" w:rsidTr="001E3820">
        <w:trPr>
          <w:cantSplit/>
          <w:trHeight w:val="20"/>
        </w:trPr>
        <w:tc>
          <w:tcPr>
            <w:tcW w:w="5000" w:type="pct"/>
            <w:gridSpan w:val="2"/>
          </w:tcPr>
          <w:p w14:paraId="03D8BE6D" w14:textId="77777777" w:rsidR="00592648" w:rsidRPr="008C0078" w:rsidRDefault="00592648" w:rsidP="001E3820">
            <w:pPr>
              <w:widowControl w:val="0"/>
              <w:numPr>
                <w:ilvl w:val="1"/>
                <w:numId w:val="53"/>
              </w:numPr>
              <w:tabs>
                <w:tab w:val="num" w:pos="1418"/>
              </w:tabs>
              <w:ind w:left="567" w:hanging="567"/>
              <w:jc w:val="both"/>
            </w:pPr>
            <w:r w:rsidRPr="008C0078">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592648" w:rsidRPr="008C0078" w14:paraId="46C6E2CB" w14:textId="77777777" w:rsidTr="001E3820">
        <w:trPr>
          <w:cantSplit/>
          <w:trHeight w:val="20"/>
        </w:trPr>
        <w:tc>
          <w:tcPr>
            <w:tcW w:w="5000" w:type="pct"/>
            <w:gridSpan w:val="2"/>
          </w:tcPr>
          <w:p w14:paraId="101D154D" w14:textId="77777777" w:rsidR="00592648" w:rsidRPr="008C0078" w:rsidRDefault="00592648" w:rsidP="001E3820">
            <w:pPr>
              <w:widowControl w:val="0"/>
              <w:jc w:val="both"/>
            </w:pPr>
            <w:proofErr w:type="spellStart"/>
            <w:r w:rsidRPr="008C0078">
              <w:rPr>
                <w:lang w:val="en-GB"/>
              </w:rPr>
              <w:t>далее</w:t>
            </w:r>
            <w:proofErr w:type="spellEnd"/>
            <w:r w:rsidRPr="008C0078">
              <w:rPr>
                <w:lang w:val="en-GB"/>
              </w:rPr>
              <w:t xml:space="preserve"> – </w:t>
            </w:r>
            <w:r w:rsidRPr="008C0078">
              <w:t>«</w:t>
            </w:r>
            <w:proofErr w:type="spellStart"/>
            <w:r w:rsidRPr="008C0078">
              <w:rPr>
                <w:b/>
                <w:lang w:val="en-GB"/>
              </w:rPr>
              <w:t>Персональные</w:t>
            </w:r>
            <w:proofErr w:type="spellEnd"/>
            <w:r w:rsidRPr="008C0078">
              <w:rPr>
                <w:b/>
                <w:lang w:val="en-GB"/>
              </w:rPr>
              <w:t xml:space="preserve"> </w:t>
            </w:r>
            <w:proofErr w:type="spellStart"/>
            <w:r w:rsidRPr="008C0078">
              <w:rPr>
                <w:b/>
                <w:lang w:val="en-GB"/>
              </w:rPr>
              <w:t>данные</w:t>
            </w:r>
            <w:proofErr w:type="spellEnd"/>
            <w:r w:rsidRPr="008C0078">
              <w:t>»</w:t>
            </w:r>
            <w:r w:rsidRPr="008C0078">
              <w:rPr>
                <w:lang w:val="en-GB"/>
              </w:rPr>
              <w:t>.</w:t>
            </w:r>
            <w:r w:rsidRPr="008C0078">
              <w:t xml:space="preserve"> </w:t>
            </w:r>
          </w:p>
        </w:tc>
      </w:tr>
      <w:tr w:rsidR="00592648" w:rsidRPr="008C0078" w14:paraId="6CF519D3" w14:textId="77777777" w:rsidTr="001E3820">
        <w:trPr>
          <w:cantSplit/>
          <w:trHeight w:val="20"/>
        </w:trPr>
        <w:tc>
          <w:tcPr>
            <w:tcW w:w="5000" w:type="pct"/>
            <w:gridSpan w:val="2"/>
          </w:tcPr>
          <w:p w14:paraId="56F76BF2" w14:textId="77777777" w:rsidR="00592648" w:rsidRPr="008C0078" w:rsidRDefault="00592648" w:rsidP="001E3820">
            <w:pPr>
              <w:keepLines/>
              <w:numPr>
                <w:ilvl w:val="0"/>
                <w:numId w:val="53"/>
              </w:numPr>
              <w:ind w:left="567" w:hanging="567"/>
              <w:jc w:val="both"/>
              <w:rPr>
                <w:b/>
                <w:smallCaps/>
              </w:rPr>
            </w:pPr>
            <w:bookmarkStart w:id="6" w:name="_Ref69133461"/>
            <w:bookmarkStart w:id="7" w:name="_Hlk98944287"/>
            <w:r w:rsidRPr="008C0078">
              <w:rPr>
                <w:b/>
                <w:smallCaps/>
              </w:rPr>
              <w:t xml:space="preserve">Субъект персональных данных настоящим дает согласие на обработку своих Персональных </w:t>
            </w:r>
            <w:bookmarkEnd w:id="6"/>
            <w:bookmarkEnd w:id="7"/>
            <w:r w:rsidRPr="008C0078">
              <w:rPr>
                <w:b/>
                <w:smallCaps/>
              </w:rPr>
              <w:t xml:space="preserve">данных для </w:t>
            </w:r>
            <w:r w:rsidRPr="008C0078">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8C0078">
              <w:rPr>
                <w:smallCaps/>
              </w:rPr>
              <w:t>.</w:t>
            </w:r>
          </w:p>
        </w:tc>
      </w:tr>
      <w:tr w:rsidR="00592648" w:rsidRPr="008C0078" w14:paraId="3C80FB23" w14:textId="77777777" w:rsidTr="001E3820">
        <w:trPr>
          <w:cantSplit/>
          <w:trHeight w:val="20"/>
        </w:trPr>
        <w:tc>
          <w:tcPr>
            <w:tcW w:w="5000" w:type="pct"/>
            <w:gridSpan w:val="2"/>
          </w:tcPr>
          <w:p w14:paraId="11EC979C" w14:textId="77777777" w:rsidR="00592648" w:rsidRPr="008C0078" w:rsidRDefault="00592648" w:rsidP="001E3820">
            <w:pPr>
              <w:keepLines/>
              <w:numPr>
                <w:ilvl w:val="0"/>
                <w:numId w:val="53"/>
              </w:numPr>
              <w:ind w:left="567" w:hanging="567"/>
              <w:jc w:val="both"/>
              <w:rPr>
                <w:b/>
                <w:smallCaps/>
              </w:rPr>
            </w:pPr>
            <w:r w:rsidRPr="008C0078">
              <w:rPr>
                <w:b/>
                <w:smallCaps/>
              </w:rPr>
              <w:t>Субъект персональных данных настоящим дает согласие на осуществление следующих действий с его/ ее Персональными данными:</w:t>
            </w:r>
          </w:p>
        </w:tc>
      </w:tr>
      <w:tr w:rsidR="00592648" w:rsidRPr="008C0078" w14:paraId="1EFB8E38" w14:textId="77777777" w:rsidTr="001E3820">
        <w:trPr>
          <w:cantSplit/>
          <w:trHeight w:val="20"/>
        </w:trPr>
        <w:tc>
          <w:tcPr>
            <w:tcW w:w="5000" w:type="pct"/>
            <w:gridSpan w:val="2"/>
          </w:tcPr>
          <w:p w14:paraId="3B2F41C9" w14:textId="77777777" w:rsidR="00592648" w:rsidRPr="008C0078" w:rsidRDefault="00592648" w:rsidP="001E3820">
            <w:pPr>
              <w:widowControl w:val="0"/>
              <w:numPr>
                <w:ilvl w:val="1"/>
                <w:numId w:val="53"/>
              </w:numPr>
              <w:tabs>
                <w:tab w:val="num" w:pos="1418"/>
              </w:tabs>
              <w:ind w:left="567" w:hanging="567"/>
              <w:jc w:val="both"/>
            </w:pPr>
            <w:r w:rsidRPr="008C0078">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592648" w:rsidRPr="008C0078" w14:paraId="121671C4" w14:textId="77777777" w:rsidTr="001E3820">
        <w:trPr>
          <w:cantSplit/>
          <w:trHeight w:val="20"/>
        </w:trPr>
        <w:tc>
          <w:tcPr>
            <w:tcW w:w="5000" w:type="pct"/>
            <w:gridSpan w:val="2"/>
          </w:tcPr>
          <w:p w14:paraId="338BB7C9" w14:textId="77777777" w:rsidR="00592648" w:rsidRPr="008C0078" w:rsidRDefault="00592648" w:rsidP="001E3820">
            <w:pPr>
              <w:widowControl w:val="0"/>
              <w:numPr>
                <w:ilvl w:val="1"/>
                <w:numId w:val="53"/>
              </w:numPr>
              <w:tabs>
                <w:tab w:val="num" w:pos="1418"/>
              </w:tabs>
              <w:ind w:left="567" w:hanging="567"/>
              <w:jc w:val="both"/>
            </w:pPr>
            <w:r w:rsidRPr="008C0078">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592648" w:rsidRPr="008C0078" w14:paraId="4A6F5BAB" w14:textId="77777777" w:rsidTr="001E3820">
        <w:trPr>
          <w:cantSplit/>
          <w:trHeight w:val="20"/>
        </w:trPr>
        <w:tc>
          <w:tcPr>
            <w:tcW w:w="5000" w:type="pct"/>
            <w:gridSpan w:val="2"/>
          </w:tcPr>
          <w:p w14:paraId="02171438" w14:textId="77777777" w:rsidR="00592648" w:rsidRPr="008C0078" w:rsidRDefault="00592648" w:rsidP="001E3820">
            <w:pPr>
              <w:widowControl w:val="0"/>
              <w:numPr>
                <w:ilvl w:val="3"/>
                <w:numId w:val="53"/>
              </w:numPr>
              <w:ind w:left="567" w:hanging="567"/>
              <w:jc w:val="both"/>
            </w:pPr>
            <w:r w:rsidRPr="008C0078">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8C0078">
              <w:t>Пироговская</w:t>
            </w:r>
            <w:proofErr w:type="spellEnd"/>
            <w:r w:rsidRPr="008C0078">
              <w:t>, д. 27, стр. 3;</w:t>
            </w:r>
          </w:p>
        </w:tc>
      </w:tr>
      <w:tr w:rsidR="00592648" w:rsidRPr="008C0078" w14:paraId="3D2EF1FB" w14:textId="77777777" w:rsidTr="001E3820">
        <w:trPr>
          <w:cantSplit/>
          <w:trHeight w:val="20"/>
        </w:trPr>
        <w:tc>
          <w:tcPr>
            <w:tcW w:w="5000" w:type="pct"/>
            <w:gridSpan w:val="2"/>
          </w:tcPr>
          <w:p w14:paraId="2D1C9939" w14:textId="77777777" w:rsidR="00592648" w:rsidRPr="008C0078" w:rsidRDefault="00592648" w:rsidP="001E3820">
            <w:pPr>
              <w:widowControl w:val="0"/>
              <w:numPr>
                <w:ilvl w:val="3"/>
                <w:numId w:val="53"/>
              </w:numPr>
              <w:ind w:left="567" w:hanging="567"/>
              <w:jc w:val="both"/>
            </w:pPr>
            <w:r w:rsidRPr="008C0078">
              <w:t xml:space="preserve">Публичное акционерное общество «Интер РАО ЕЭС», зарегистрированное по адресу: 119435, г. Москва, ул. Большая </w:t>
            </w:r>
            <w:proofErr w:type="spellStart"/>
            <w:r w:rsidRPr="008C0078">
              <w:t>Пироговская</w:t>
            </w:r>
            <w:proofErr w:type="spellEnd"/>
            <w:r w:rsidRPr="008C0078">
              <w:t>, д. 27, стр. 2;</w:t>
            </w:r>
          </w:p>
        </w:tc>
      </w:tr>
      <w:tr w:rsidR="00592648" w:rsidRPr="008C0078" w14:paraId="779F10D6" w14:textId="77777777" w:rsidTr="001E3820">
        <w:trPr>
          <w:cantSplit/>
          <w:trHeight w:val="20"/>
        </w:trPr>
        <w:tc>
          <w:tcPr>
            <w:tcW w:w="5000" w:type="pct"/>
            <w:gridSpan w:val="2"/>
          </w:tcPr>
          <w:p w14:paraId="4D05EE98" w14:textId="77777777" w:rsidR="00592648" w:rsidRPr="008C0078" w:rsidRDefault="00592648" w:rsidP="001E3820">
            <w:pPr>
              <w:widowControl w:val="0"/>
              <w:jc w:val="both"/>
            </w:pPr>
            <w:r w:rsidRPr="008C0078">
              <w:t>с целью, указанной в разделе</w:t>
            </w:r>
            <w:r w:rsidRPr="008C0078">
              <w:rPr>
                <w:lang w:val="en-GB"/>
              </w:rPr>
              <w:t> </w:t>
            </w:r>
            <w:r w:rsidRPr="008C0078">
              <w:rPr>
                <w:lang w:val="en-GB"/>
              </w:rPr>
              <w:fldChar w:fldCharType="begin"/>
            </w:r>
            <w:r w:rsidRPr="008C0078">
              <w:instrText xml:space="preserve"> </w:instrText>
            </w:r>
            <w:r w:rsidRPr="008C0078">
              <w:rPr>
                <w:lang w:val="en-GB"/>
              </w:rPr>
              <w:instrText>REF</w:instrText>
            </w:r>
            <w:r w:rsidRPr="008C0078">
              <w:instrText xml:space="preserve"> _</w:instrText>
            </w:r>
            <w:r w:rsidRPr="008C0078">
              <w:rPr>
                <w:lang w:val="en-GB"/>
              </w:rPr>
              <w:instrText>Ref</w:instrText>
            </w:r>
            <w:r w:rsidRPr="008C0078">
              <w:instrText>69133461 \</w:instrText>
            </w:r>
            <w:r w:rsidRPr="008C0078">
              <w:rPr>
                <w:lang w:val="en-GB"/>
              </w:rPr>
              <w:instrText>r</w:instrText>
            </w:r>
            <w:r w:rsidRPr="008C0078">
              <w:instrText xml:space="preserve"> \</w:instrText>
            </w:r>
            <w:r w:rsidRPr="008C0078">
              <w:rPr>
                <w:lang w:val="en-GB"/>
              </w:rPr>
              <w:instrText>h</w:instrText>
            </w:r>
            <w:r w:rsidRPr="008C0078">
              <w:instrText xml:space="preserve">  \* </w:instrText>
            </w:r>
            <w:r w:rsidRPr="008C0078">
              <w:rPr>
                <w:lang w:val="en-GB"/>
              </w:rPr>
              <w:instrText>MERGEFORMAT</w:instrText>
            </w:r>
            <w:r w:rsidRPr="008C0078">
              <w:instrText xml:space="preserve"> </w:instrText>
            </w:r>
            <w:r w:rsidRPr="008C0078">
              <w:rPr>
                <w:lang w:val="en-GB"/>
              </w:rPr>
            </w:r>
            <w:r w:rsidRPr="008C0078">
              <w:rPr>
                <w:lang w:val="en-GB"/>
              </w:rPr>
              <w:fldChar w:fldCharType="separate"/>
            </w:r>
            <w:r w:rsidRPr="002A59D7">
              <w:t>3</w:t>
            </w:r>
            <w:r w:rsidRPr="008C0078">
              <w:rPr>
                <w:lang w:val="en-GB"/>
              </w:rPr>
              <w:fldChar w:fldCharType="end"/>
            </w:r>
            <w:r w:rsidRPr="008C0078">
              <w:t xml:space="preserve"> выше.</w:t>
            </w:r>
          </w:p>
        </w:tc>
      </w:tr>
      <w:tr w:rsidR="00592648" w:rsidRPr="008C0078" w14:paraId="742065CC" w14:textId="77777777" w:rsidTr="001E3820">
        <w:trPr>
          <w:cantSplit/>
          <w:trHeight w:val="20"/>
        </w:trPr>
        <w:tc>
          <w:tcPr>
            <w:tcW w:w="5000" w:type="pct"/>
            <w:gridSpan w:val="2"/>
          </w:tcPr>
          <w:p w14:paraId="2C55D6DB" w14:textId="77777777" w:rsidR="00592648" w:rsidRPr="008C0078" w:rsidRDefault="00592648" w:rsidP="001E3820">
            <w:pPr>
              <w:widowControl w:val="0"/>
              <w:numPr>
                <w:ilvl w:val="1"/>
                <w:numId w:val="53"/>
              </w:numPr>
              <w:tabs>
                <w:tab w:val="num" w:pos="1418"/>
              </w:tabs>
              <w:ind w:left="567" w:hanging="567"/>
              <w:jc w:val="both"/>
            </w:pPr>
            <w:r w:rsidRPr="008C0078">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592648" w:rsidRPr="008C0078" w14:paraId="64FDC15B" w14:textId="77777777" w:rsidTr="001E3820">
        <w:trPr>
          <w:cantSplit/>
          <w:trHeight w:val="20"/>
        </w:trPr>
        <w:tc>
          <w:tcPr>
            <w:tcW w:w="5000" w:type="pct"/>
            <w:gridSpan w:val="2"/>
          </w:tcPr>
          <w:p w14:paraId="19EE45F0" w14:textId="77777777" w:rsidR="00592648" w:rsidRPr="008C0078" w:rsidRDefault="00592648" w:rsidP="001E3820">
            <w:pPr>
              <w:widowControl w:val="0"/>
              <w:numPr>
                <w:ilvl w:val="3"/>
                <w:numId w:val="54"/>
              </w:numPr>
              <w:ind w:left="567" w:hanging="567"/>
              <w:jc w:val="both"/>
            </w:pPr>
            <w:r w:rsidRPr="008C0078">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8C0078">
              <w:t>Пироговская</w:t>
            </w:r>
            <w:proofErr w:type="spellEnd"/>
            <w:r w:rsidRPr="008C0078">
              <w:t>, д. 27, стр. 3;</w:t>
            </w:r>
          </w:p>
        </w:tc>
      </w:tr>
      <w:tr w:rsidR="00592648" w:rsidRPr="008C0078" w14:paraId="0756D70B" w14:textId="77777777" w:rsidTr="001E3820">
        <w:trPr>
          <w:cantSplit/>
          <w:trHeight w:val="20"/>
        </w:trPr>
        <w:tc>
          <w:tcPr>
            <w:tcW w:w="5000" w:type="pct"/>
            <w:gridSpan w:val="2"/>
          </w:tcPr>
          <w:p w14:paraId="75EFB099" w14:textId="77777777" w:rsidR="00592648" w:rsidRPr="008C0078" w:rsidRDefault="00592648" w:rsidP="001E3820">
            <w:pPr>
              <w:widowControl w:val="0"/>
              <w:ind w:left="567" w:hanging="567"/>
              <w:jc w:val="both"/>
              <w:rPr>
                <w:rFonts w:eastAsia="Arial Unicode MS"/>
                <w:lang w:eastAsia="en-GB"/>
              </w:rPr>
            </w:pPr>
            <w:r w:rsidRPr="008C0078">
              <w:rPr>
                <w:rFonts w:eastAsia="Arial Unicode MS"/>
                <w:lang w:eastAsia="en-GB"/>
              </w:rPr>
              <w:lastRenderedPageBreak/>
              <w:t>с целью, указанной в разделе</w:t>
            </w:r>
            <w:r w:rsidRPr="008C0078">
              <w:rPr>
                <w:rFonts w:eastAsia="Arial Unicode MS"/>
                <w:lang w:val="en-GB" w:eastAsia="en-GB"/>
              </w:rPr>
              <w:t> </w:t>
            </w:r>
            <w:r w:rsidRPr="008C0078">
              <w:rPr>
                <w:rFonts w:eastAsia="Arial Unicode MS"/>
                <w:lang w:val="en-GB" w:eastAsia="en-GB"/>
              </w:rPr>
              <w:fldChar w:fldCharType="begin"/>
            </w:r>
            <w:r w:rsidRPr="008C0078">
              <w:rPr>
                <w:rFonts w:eastAsia="Arial Unicode MS"/>
                <w:lang w:eastAsia="en-GB"/>
              </w:rPr>
              <w:instrText xml:space="preserve"> </w:instrText>
            </w:r>
            <w:r w:rsidRPr="008C0078">
              <w:rPr>
                <w:rFonts w:eastAsia="Arial Unicode MS"/>
                <w:lang w:val="en-GB" w:eastAsia="en-GB"/>
              </w:rPr>
              <w:instrText>REF</w:instrText>
            </w:r>
            <w:r w:rsidRPr="008C0078">
              <w:rPr>
                <w:rFonts w:eastAsia="Arial Unicode MS"/>
                <w:lang w:eastAsia="en-GB"/>
              </w:rPr>
              <w:instrText xml:space="preserve"> _</w:instrText>
            </w:r>
            <w:r w:rsidRPr="008C0078">
              <w:rPr>
                <w:rFonts w:eastAsia="Arial Unicode MS"/>
                <w:lang w:val="en-GB" w:eastAsia="en-GB"/>
              </w:rPr>
              <w:instrText>Ref</w:instrText>
            </w:r>
            <w:r w:rsidRPr="008C0078">
              <w:rPr>
                <w:rFonts w:eastAsia="Arial Unicode MS"/>
                <w:lang w:eastAsia="en-GB"/>
              </w:rPr>
              <w:instrText>69133461 \</w:instrText>
            </w:r>
            <w:r w:rsidRPr="008C0078">
              <w:rPr>
                <w:rFonts w:eastAsia="Arial Unicode MS"/>
                <w:lang w:val="en-GB" w:eastAsia="en-GB"/>
              </w:rPr>
              <w:instrText>r</w:instrText>
            </w:r>
            <w:r w:rsidRPr="008C0078">
              <w:rPr>
                <w:rFonts w:eastAsia="Arial Unicode MS"/>
                <w:lang w:eastAsia="en-GB"/>
              </w:rPr>
              <w:instrText xml:space="preserve"> \</w:instrText>
            </w:r>
            <w:r w:rsidRPr="008C0078">
              <w:rPr>
                <w:rFonts w:eastAsia="Arial Unicode MS"/>
                <w:lang w:val="en-GB" w:eastAsia="en-GB"/>
              </w:rPr>
              <w:instrText>h</w:instrText>
            </w:r>
            <w:r w:rsidRPr="008C0078">
              <w:rPr>
                <w:rFonts w:eastAsia="Arial Unicode MS"/>
                <w:lang w:eastAsia="en-GB"/>
              </w:rPr>
              <w:instrText xml:space="preserve">  \* </w:instrText>
            </w:r>
            <w:r w:rsidRPr="008C0078">
              <w:rPr>
                <w:rFonts w:eastAsia="Arial Unicode MS"/>
                <w:lang w:val="en-GB" w:eastAsia="en-GB"/>
              </w:rPr>
              <w:instrText>MERGEFORMAT</w:instrText>
            </w:r>
            <w:r w:rsidRPr="008C0078">
              <w:rPr>
                <w:rFonts w:eastAsia="Arial Unicode MS"/>
                <w:lang w:eastAsia="en-GB"/>
              </w:rPr>
              <w:instrText xml:space="preserve"> </w:instrText>
            </w:r>
            <w:r w:rsidRPr="008C0078">
              <w:rPr>
                <w:rFonts w:eastAsia="Arial Unicode MS"/>
                <w:lang w:val="en-GB" w:eastAsia="en-GB"/>
              </w:rPr>
            </w:r>
            <w:r w:rsidRPr="008C0078">
              <w:rPr>
                <w:rFonts w:eastAsia="Arial Unicode MS"/>
                <w:lang w:val="en-GB" w:eastAsia="en-GB"/>
              </w:rPr>
              <w:fldChar w:fldCharType="separate"/>
            </w:r>
            <w:r w:rsidRPr="002A59D7">
              <w:rPr>
                <w:rFonts w:eastAsia="Arial Unicode MS"/>
                <w:lang w:eastAsia="en-GB"/>
              </w:rPr>
              <w:t>3</w:t>
            </w:r>
            <w:r w:rsidRPr="008C0078">
              <w:rPr>
                <w:rFonts w:eastAsia="Arial Unicode MS"/>
                <w:lang w:val="en-GB" w:eastAsia="en-GB"/>
              </w:rPr>
              <w:fldChar w:fldCharType="end"/>
            </w:r>
            <w:r w:rsidRPr="008C0078">
              <w:rPr>
                <w:rFonts w:eastAsia="Arial Unicode MS"/>
                <w:lang w:eastAsia="en-GB"/>
              </w:rPr>
              <w:t xml:space="preserve"> выше.</w:t>
            </w:r>
          </w:p>
        </w:tc>
      </w:tr>
      <w:tr w:rsidR="00592648" w:rsidRPr="008C0078" w14:paraId="5BFEBA66" w14:textId="77777777" w:rsidTr="001E3820">
        <w:trPr>
          <w:cantSplit/>
          <w:trHeight w:val="20"/>
        </w:trPr>
        <w:tc>
          <w:tcPr>
            <w:tcW w:w="5000" w:type="pct"/>
            <w:gridSpan w:val="2"/>
            <w:shd w:val="clear" w:color="auto" w:fill="auto"/>
          </w:tcPr>
          <w:p w14:paraId="29848568" w14:textId="77777777" w:rsidR="00592648" w:rsidRPr="008C0078" w:rsidRDefault="00592648" w:rsidP="001E3820">
            <w:pPr>
              <w:widowControl w:val="0"/>
              <w:numPr>
                <w:ilvl w:val="1"/>
                <w:numId w:val="53"/>
              </w:numPr>
              <w:tabs>
                <w:tab w:val="num" w:pos="1418"/>
              </w:tabs>
              <w:ind w:left="567" w:hanging="567"/>
              <w:jc w:val="both"/>
            </w:pPr>
            <w:r w:rsidRPr="008C0078">
              <w:t>Снятие копий, хранение копий документов, содержащих Персональные данные, предъявленных Субъектом персональных данных Оператору.</w:t>
            </w:r>
          </w:p>
        </w:tc>
      </w:tr>
      <w:tr w:rsidR="00592648" w:rsidRPr="008C0078" w14:paraId="35DBD7CA" w14:textId="77777777" w:rsidTr="001E3820">
        <w:trPr>
          <w:cantSplit/>
          <w:trHeight w:val="20"/>
        </w:trPr>
        <w:tc>
          <w:tcPr>
            <w:tcW w:w="5000" w:type="pct"/>
            <w:gridSpan w:val="2"/>
          </w:tcPr>
          <w:p w14:paraId="5641D02B" w14:textId="77777777" w:rsidR="00592648" w:rsidRPr="008C0078" w:rsidRDefault="00592648" w:rsidP="001E3820">
            <w:pPr>
              <w:keepLines/>
              <w:numPr>
                <w:ilvl w:val="0"/>
                <w:numId w:val="53"/>
              </w:numPr>
              <w:ind w:left="567" w:hanging="567"/>
              <w:jc w:val="both"/>
              <w:rPr>
                <w:b/>
                <w:bCs/>
                <w:smallCaps/>
              </w:rPr>
            </w:pPr>
            <w:r w:rsidRPr="008C0078">
              <w:rPr>
                <w:b/>
                <w:bCs/>
                <w:smallCaps/>
              </w:rPr>
              <w:t>Общее описание способов обработки персональных данных, которые использует Оператор</w:t>
            </w:r>
          </w:p>
        </w:tc>
      </w:tr>
      <w:tr w:rsidR="00592648" w:rsidRPr="008C0078" w14:paraId="6009B5E1" w14:textId="77777777" w:rsidTr="001E3820">
        <w:trPr>
          <w:cantSplit/>
          <w:trHeight w:val="20"/>
        </w:trPr>
        <w:tc>
          <w:tcPr>
            <w:tcW w:w="5000" w:type="pct"/>
            <w:gridSpan w:val="2"/>
          </w:tcPr>
          <w:p w14:paraId="4DF235E0" w14:textId="77777777" w:rsidR="00592648" w:rsidRPr="008C0078" w:rsidRDefault="00592648" w:rsidP="001E3820">
            <w:pPr>
              <w:widowControl w:val="0"/>
              <w:ind w:left="601"/>
              <w:jc w:val="both"/>
              <w:rPr>
                <w:rFonts w:eastAsia="Arial Unicode MS"/>
                <w:lang w:eastAsia="en-GB"/>
              </w:rPr>
            </w:pPr>
            <w:r w:rsidRPr="008C0078">
              <w:rPr>
                <w:rFonts w:eastAsia="Arial Unicode MS"/>
                <w:lang w:eastAsia="en-GB"/>
              </w:rPr>
              <w:t xml:space="preserve">Оператор осуществляет обработку Персональных данных </w:t>
            </w:r>
            <w:r w:rsidRPr="008C0078">
              <w:rPr>
                <w:rFonts w:eastAsia="Arial Unicode MS" w:cs="Arial"/>
                <w:lang w:eastAsia="en-GB"/>
              </w:rPr>
              <w:t>смешанным способом, с использованием средств автоматизации и без использования средств автоматизации</w:t>
            </w:r>
            <w:r w:rsidRPr="008C0078">
              <w:rPr>
                <w:rFonts w:eastAsia="Arial Unicode MS"/>
                <w:lang w:eastAsia="en-GB"/>
              </w:rPr>
              <w:t>, используя методы обработки информации, которые обеспечивают безопасность Персональных данных.</w:t>
            </w:r>
          </w:p>
        </w:tc>
      </w:tr>
      <w:tr w:rsidR="00592648" w:rsidRPr="008C0078" w14:paraId="0315BAF5" w14:textId="77777777" w:rsidTr="001E3820">
        <w:trPr>
          <w:cantSplit/>
          <w:trHeight w:val="20"/>
        </w:trPr>
        <w:tc>
          <w:tcPr>
            <w:tcW w:w="5000" w:type="pct"/>
            <w:gridSpan w:val="2"/>
          </w:tcPr>
          <w:p w14:paraId="6F935AF7" w14:textId="77777777" w:rsidR="00592648" w:rsidRPr="008C0078" w:rsidRDefault="00592648" w:rsidP="001E3820">
            <w:pPr>
              <w:keepLines/>
              <w:numPr>
                <w:ilvl w:val="0"/>
                <w:numId w:val="53"/>
              </w:numPr>
              <w:ind w:left="567" w:hanging="567"/>
              <w:jc w:val="both"/>
              <w:rPr>
                <w:b/>
                <w:bCs/>
                <w:smallCaps/>
              </w:rPr>
            </w:pPr>
            <w:r w:rsidRPr="008C0078">
              <w:rPr>
                <w:b/>
                <w:bCs/>
                <w:smallCaps/>
              </w:rPr>
              <w:t>Срок действия, процедура отзыва согласия</w:t>
            </w:r>
          </w:p>
        </w:tc>
      </w:tr>
      <w:tr w:rsidR="00592648" w:rsidRPr="008C0078" w14:paraId="0DF64EF3" w14:textId="77777777" w:rsidTr="001E3820">
        <w:trPr>
          <w:cantSplit/>
          <w:trHeight w:val="20"/>
        </w:trPr>
        <w:tc>
          <w:tcPr>
            <w:tcW w:w="5000" w:type="pct"/>
            <w:gridSpan w:val="2"/>
          </w:tcPr>
          <w:p w14:paraId="73B1FAFA" w14:textId="77777777" w:rsidR="00592648" w:rsidRPr="008C0078" w:rsidRDefault="00592648" w:rsidP="001E3820">
            <w:pPr>
              <w:widowControl w:val="0"/>
              <w:numPr>
                <w:ilvl w:val="1"/>
                <w:numId w:val="53"/>
              </w:numPr>
              <w:tabs>
                <w:tab w:val="num" w:pos="1418"/>
              </w:tabs>
              <w:ind w:left="567" w:hanging="567"/>
              <w:jc w:val="both"/>
            </w:pPr>
            <w:r w:rsidRPr="008C0078">
              <w:t>Оператор имеет право на обработку Персональных данных Субъекта персональных данных в течение 1 (одного) года.</w:t>
            </w:r>
          </w:p>
        </w:tc>
      </w:tr>
      <w:tr w:rsidR="00592648" w:rsidRPr="008C0078" w14:paraId="44C7561D" w14:textId="77777777" w:rsidTr="001E3820">
        <w:trPr>
          <w:cantSplit/>
          <w:trHeight w:val="20"/>
        </w:trPr>
        <w:tc>
          <w:tcPr>
            <w:tcW w:w="5000" w:type="pct"/>
            <w:gridSpan w:val="2"/>
          </w:tcPr>
          <w:p w14:paraId="3D3F69B7" w14:textId="77777777" w:rsidR="00592648" w:rsidRPr="008C0078" w:rsidRDefault="00592648" w:rsidP="001E3820">
            <w:pPr>
              <w:widowControl w:val="0"/>
              <w:numPr>
                <w:ilvl w:val="1"/>
                <w:numId w:val="53"/>
              </w:numPr>
              <w:tabs>
                <w:tab w:val="num" w:pos="1418"/>
              </w:tabs>
              <w:ind w:left="567" w:hanging="567"/>
              <w:jc w:val="both"/>
            </w:pPr>
            <w:r w:rsidRPr="008C0078">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592648" w:rsidRPr="008C0078" w14:paraId="54FA4B33" w14:textId="77777777" w:rsidTr="001E3820">
        <w:trPr>
          <w:cantSplit/>
          <w:trHeight w:val="20"/>
        </w:trPr>
        <w:tc>
          <w:tcPr>
            <w:tcW w:w="5000" w:type="pct"/>
            <w:gridSpan w:val="2"/>
          </w:tcPr>
          <w:p w14:paraId="2E3F7F10" w14:textId="77777777" w:rsidR="00592648" w:rsidRPr="008C0078" w:rsidRDefault="00592648" w:rsidP="001E3820">
            <w:pPr>
              <w:widowControl w:val="0"/>
              <w:numPr>
                <w:ilvl w:val="1"/>
                <w:numId w:val="53"/>
              </w:numPr>
              <w:tabs>
                <w:tab w:val="num" w:pos="1418"/>
              </w:tabs>
              <w:ind w:left="567" w:hanging="567"/>
              <w:jc w:val="both"/>
            </w:pPr>
            <w:r w:rsidRPr="008C0078">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592648" w:rsidRPr="008C0078" w14:paraId="72C2D537" w14:textId="77777777" w:rsidTr="001E3820">
        <w:trPr>
          <w:cantSplit/>
          <w:trHeight w:val="20"/>
        </w:trPr>
        <w:tc>
          <w:tcPr>
            <w:tcW w:w="5000" w:type="pct"/>
            <w:gridSpan w:val="2"/>
          </w:tcPr>
          <w:p w14:paraId="2123BAD2" w14:textId="77777777" w:rsidR="00592648" w:rsidRPr="008C0078" w:rsidRDefault="00592648" w:rsidP="001E3820">
            <w:pPr>
              <w:widowControl w:val="0"/>
              <w:numPr>
                <w:ilvl w:val="1"/>
                <w:numId w:val="53"/>
              </w:numPr>
              <w:tabs>
                <w:tab w:val="num" w:pos="1418"/>
              </w:tabs>
              <w:ind w:left="567" w:hanging="567"/>
              <w:jc w:val="both"/>
            </w:pPr>
            <w:r w:rsidRPr="008C0078">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592648" w:rsidRPr="008C0078" w14:paraId="7428B79D" w14:textId="77777777" w:rsidTr="001E3820">
        <w:trPr>
          <w:cantSplit/>
          <w:trHeight w:val="20"/>
        </w:trPr>
        <w:tc>
          <w:tcPr>
            <w:tcW w:w="5000" w:type="pct"/>
            <w:gridSpan w:val="2"/>
          </w:tcPr>
          <w:p w14:paraId="377A9166" w14:textId="77777777" w:rsidR="00592648" w:rsidRPr="008C0078" w:rsidRDefault="00592648" w:rsidP="001E3820">
            <w:pPr>
              <w:widowControl w:val="0"/>
              <w:numPr>
                <w:ilvl w:val="1"/>
                <w:numId w:val="53"/>
              </w:numPr>
              <w:tabs>
                <w:tab w:val="num" w:pos="1418"/>
              </w:tabs>
              <w:ind w:left="567" w:hanging="567"/>
              <w:jc w:val="both"/>
            </w:pPr>
            <w:r w:rsidRPr="008C0078">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592648" w:rsidRPr="008C0078" w14:paraId="37A28ABA" w14:textId="77777777" w:rsidTr="001E3820">
        <w:trPr>
          <w:cantSplit/>
          <w:trHeight w:val="20"/>
        </w:trPr>
        <w:tc>
          <w:tcPr>
            <w:tcW w:w="2035" w:type="pct"/>
          </w:tcPr>
          <w:p w14:paraId="5918FFC3" w14:textId="77777777" w:rsidR="00592648" w:rsidRPr="008C0078" w:rsidRDefault="00592648" w:rsidP="001E3820">
            <w:pPr>
              <w:widowControl w:val="0"/>
            </w:pPr>
          </w:p>
        </w:tc>
        <w:tc>
          <w:tcPr>
            <w:tcW w:w="2965" w:type="pct"/>
          </w:tcPr>
          <w:p w14:paraId="2F18D440" w14:textId="77777777" w:rsidR="00592648" w:rsidRPr="008C0078" w:rsidRDefault="00592648" w:rsidP="001E3820">
            <w:pPr>
              <w:widowControl w:val="0"/>
              <w:jc w:val="right"/>
            </w:pPr>
          </w:p>
          <w:p w14:paraId="6693711E" w14:textId="77777777" w:rsidR="00592648" w:rsidRPr="008C0078" w:rsidRDefault="00592648" w:rsidP="001E3820">
            <w:pPr>
              <w:widowControl w:val="0"/>
              <w:jc w:val="right"/>
            </w:pPr>
            <w:r w:rsidRPr="008C0078">
              <w:t xml:space="preserve">______________________________________________ </w:t>
            </w:r>
          </w:p>
          <w:p w14:paraId="41676BE2" w14:textId="77777777" w:rsidR="00592648" w:rsidRPr="008C0078" w:rsidRDefault="00592648" w:rsidP="001E3820">
            <w:pPr>
              <w:widowControl w:val="0"/>
              <w:jc w:val="center"/>
              <w:rPr>
                <w:vertAlign w:val="superscript"/>
              </w:rPr>
            </w:pPr>
            <w:r w:rsidRPr="008C0078">
              <w:rPr>
                <w:sz w:val="20"/>
                <w:vertAlign w:val="superscript"/>
              </w:rPr>
              <w:t>(личная подпись Субъекта персональных данных)</w:t>
            </w:r>
          </w:p>
        </w:tc>
      </w:tr>
    </w:tbl>
    <w:p w14:paraId="7C5B88CD" w14:textId="71B0E24D" w:rsidR="007D1086" w:rsidRDefault="007D1086">
      <w:pPr>
        <w:jc w:val="right"/>
        <w:rPr>
          <w:i/>
        </w:rPr>
      </w:pPr>
    </w:p>
    <w:p w14:paraId="29E690EC" w14:textId="0D526569" w:rsidR="00592648" w:rsidRDefault="00592648">
      <w:pPr>
        <w:jc w:val="right"/>
        <w:rPr>
          <w:i/>
        </w:rPr>
      </w:pPr>
    </w:p>
    <w:p w14:paraId="2D091F0C" w14:textId="51F8E826" w:rsidR="00592648" w:rsidRDefault="00592648">
      <w:pPr>
        <w:jc w:val="right"/>
        <w:rPr>
          <w:i/>
        </w:rPr>
      </w:pPr>
    </w:p>
    <w:p w14:paraId="54EEDD02" w14:textId="6AA18272" w:rsidR="00592648" w:rsidRDefault="00592648">
      <w:pPr>
        <w:jc w:val="right"/>
        <w:rPr>
          <w:i/>
        </w:rPr>
      </w:pPr>
    </w:p>
    <w:p w14:paraId="51163EC2" w14:textId="5D726F2B" w:rsidR="00592648" w:rsidRDefault="00592648">
      <w:pPr>
        <w:jc w:val="right"/>
        <w:rPr>
          <w:i/>
        </w:rPr>
      </w:pPr>
    </w:p>
    <w:p w14:paraId="0A1FA488" w14:textId="7AF7BC0F" w:rsidR="00592648" w:rsidRDefault="00592648">
      <w:pPr>
        <w:jc w:val="right"/>
        <w:rPr>
          <w:i/>
        </w:rPr>
      </w:pPr>
    </w:p>
    <w:p w14:paraId="0CF696AB" w14:textId="6AFEE47A" w:rsidR="00592648" w:rsidRDefault="00592648">
      <w:pPr>
        <w:jc w:val="right"/>
        <w:rPr>
          <w:i/>
        </w:rPr>
      </w:pPr>
    </w:p>
    <w:p w14:paraId="4F900BAA" w14:textId="641C4F99" w:rsidR="00592648" w:rsidRDefault="00592648">
      <w:pPr>
        <w:jc w:val="right"/>
        <w:rPr>
          <w:i/>
        </w:rPr>
      </w:pPr>
    </w:p>
    <w:p w14:paraId="2D268E6E" w14:textId="3B32D060" w:rsidR="00592648" w:rsidRDefault="00592648">
      <w:pPr>
        <w:jc w:val="right"/>
        <w:rPr>
          <w:i/>
        </w:rPr>
      </w:pPr>
    </w:p>
    <w:p w14:paraId="2770D87B" w14:textId="2F2DA5D9" w:rsidR="00592648" w:rsidRDefault="00592648">
      <w:pPr>
        <w:jc w:val="right"/>
        <w:rPr>
          <w:i/>
        </w:rPr>
      </w:pPr>
    </w:p>
    <w:p w14:paraId="05405465" w14:textId="0FF26303" w:rsidR="00592648" w:rsidRDefault="00592648">
      <w:pPr>
        <w:jc w:val="right"/>
        <w:rPr>
          <w:i/>
        </w:rPr>
      </w:pPr>
    </w:p>
    <w:p w14:paraId="60CD2608" w14:textId="3938E6BC" w:rsidR="00592648" w:rsidRDefault="00592648">
      <w:pPr>
        <w:jc w:val="right"/>
        <w:rPr>
          <w:i/>
        </w:rPr>
      </w:pPr>
    </w:p>
    <w:p w14:paraId="56F88E5E" w14:textId="187A7E59" w:rsidR="00592648" w:rsidRDefault="00592648">
      <w:pPr>
        <w:jc w:val="right"/>
        <w:rPr>
          <w:i/>
        </w:rPr>
      </w:pPr>
    </w:p>
    <w:p w14:paraId="2E4DD9C6" w14:textId="7BA858AB" w:rsidR="00592648" w:rsidRDefault="00592648">
      <w:pPr>
        <w:jc w:val="right"/>
        <w:rPr>
          <w:i/>
        </w:rPr>
      </w:pPr>
    </w:p>
    <w:p w14:paraId="045E8CDD" w14:textId="3A4EADC3" w:rsidR="00592648" w:rsidRDefault="00592648">
      <w:pPr>
        <w:jc w:val="right"/>
        <w:rPr>
          <w:i/>
        </w:rPr>
      </w:pPr>
    </w:p>
    <w:p w14:paraId="776CE382" w14:textId="2760F1FB" w:rsidR="00592648" w:rsidRDefault="00592648">
      <w:pPr>
        <w:jc w:val="right"/>
        <w:rPr>
          <w:i/>
        </w:rPr>
      </w:pPr>
    </w:p>
    <w:p w14:paraId="4D2FF87C" w14:textId="445C7FC5" w:rsidR="00592648" w:rsidRDefault="00592648">
      <w:pPr>
        <w:jc w:val="right"/>
        <w:rPr>
          <w:i/>
        </w:rPr>
      </w:pPr>
    </w:p>
    <w:p w14:paraId="2B9E706D" w14:textId="784BC07D" w:rsidR="00592648" w:rsidRDefault="00592648">
      <w:pPr>
        <w:jc w:val="right"/>
        <w:rPr>
          <w:i/>
        </w:rPr>
      </w:pPr>
    </w:p>
    <w:p w14:paraId="5E9C0A7F" w14:textId="77777777" w:rsidR="007D1086" w:rsidRDefault="008A178A">
      <w:pPr>
        <w:autoSpaceDN w:val="0"/>
        <w:adjustRightInd w:val="0"/>
        <w:jc w:val="center"/>
        <w:rPr>
          <w:b/>
        </w:rPr>
      </w:pPr>
      <w:r>
        <w:rPr>
          <w:b/>
        </w:rPr>
        <w:t>Форму утверждаем:</w:t>
      </w:r>
    </w:p>
    <w:p w14:paraId="234B84E1" w14:textId="77777777" w:rsidR="007D1086" w:rsidRDefault="007D1086">
      <w:pPr>
        <w:autoSpaceDN w:val="0"/>
        <w:adjustRightInd w:val="0"/>
        <w:jc w:val="center"/>
        <w:rPr>
          <w:b/>
        </w:rPr>
      </w:pPr>
    </w:p>
    <w:tbl>
      <w:tblPr>
        <w:tblW w:w="9640" w:type="dxa"/>
        <w:tblInd w:w="108" w:type="dxa"/>
        <w:tblLayout w:type="fixed"/>
        <w:tblLook w:val="04A0" w:firstRow="1" w:lastRow="0" w:firstColumn="1" w:lastColumn="0" w:noHBand="0" w:noVBand="1"/>
      </w:tblPr>
      <w:tblGrid>
        <w:gridCol w:w="4862"/>
        <w:gridCol w:w="4778"/>
      </w:tblGrid>
      <w:tr w:rsidR="007D1086" w14:paraId="3FE5CB74" w14:textId="77777777" w:rsidTr="00BB735F">
        <w:tc>
          <w:tcPr>
            <w:tcW w:w="4862" w:type="dxa"/>
          </w:tcPr>
          <w:p w14:paraId="23355DF1" w14:textId="77777777" w:rsidR="007D1086" w:rsidRDefault="008A178A">
            <w:pPr>
              <w:jc w:val="center"/>
              <w:rPr>
                <w:b/>
                <w:color w:val="000000"/>
                <w:sz w:val="22"/>
                <w:szCs w:val="22"/>
              </w:rPr>
            </w:pPr>
            <w:r>
              <w:rPr>
                <w:b/>
                <w:color w:val="000000"/>
                <w:sz w:val="22"/>
                <w:szCs w:val="22"/>
              </w:rPr>
              <w:t>Подрядчик:</w:t>
            </w:r>
          </w:p>
          <w:p w14:paraId="5161B4DA" w14:textId="77777777" w:rsidR="007D1086" w:rsidRDefault="007D1086">
            <w:pPr>
              <w:jc w:val="center"/>
            </w:pPr>
          </w:p>
          <w:p w14:paraId="2C63E1EB" w14:textId="77777777" w:rsidR="007D1086" w:rsidRDefault="008A178A">
            <w:r>
              <w:t>_________________ / ____________ /</w:t>
            </w:r>
          </w:p>
          <w:p w14:paraId="0EDEBC3B" w14:textId="77777777" w:rsidR="007D1086" w:rsidRDefault="008A178A">
            <w:r>
              <w:t xml:space="preserve"> </w:t>
            </w:r>
            <w:proofErr w:type="spellStart"/>
            <w:r>
              <w:t>м.п</w:t>
            </w:r>
            <w:proofErr w:type="spellEnd"/>
            <w:r>
              <w:t>.</w:t>
            </w:r>
          </w:p>
        </w:tc>
        <w:tc>
          <w:tcPr>
            <w:tcW w:w="4778" w:type="dxa"/>
          </w:tcPr>
          <w:p w14:paraId="11E7DE55" w14:textId="77777777" w:rsidR="007D1086" w:rsidRDefault="008A178A">
            <w:pPr>
              <w:jc w:val="center"/>
              <w:rPr>
                <w:b/>
                <w:color w:val="000000"/>
                <w:sz w:val="22"/>
                <w:szCs w:val="22"/>
              </w:rPr>
            </w:pPr>
            <w:r>
              <w:rPr>
                <w:b/>
                <w:color w:val="000000"/>
                <w:sz w:val="22"/>
                <w:szCs w:val="22"/>
              </w:rPr>
              <w:t>Заказчик:</w:t>
            </w:r>
          </w:p>
          <w:p w14:paraId="07490D84" w14:textId="77777777" w:rsidR="007D1086" w:rsidRDefault="007D1086">
            <w:pPr>
              <w:jc w:val="center"/>
            </w:pPr>
          </w:p>
          <w:p w14:paraId="189841FE" w14:textId="77777777" w:rsidR="007D1086" w:rsidRDefault="008A178A">
            <w:r>
              <w:t>_________________ / _____________ /</w:t>
            </w:r>
          </w:p>
          <w:p w14:paraId="24287A3A" w14:textId="77777777" w:rsidR="007D1086" w:rsidRDefault="008A178A">
            <w:r>
              <w:t xml:space="preserve"> </w:t>
            </w:r>
            <w:proofErr w:type="spellStart"/>
            <w:r>
              <w:t>м.п</w:t>
            </w:r>
            <w:proofErr w:type="spellEnd"/>
            <w:r>
              <w:t>.</w:t>
            </w:r>
          </w:p>
        </w:tc>
      </w:tr>
    </w:tbl>
    <w:p w14:paraId="6DBAE672" w14:textId="77777777" w:rsidR="007D1086" w:rsidRDefault="007D1086">
      <w:pPr>
        <w:rPr>
          <w:sz w:val="22"/>
          <w:szCs w:val="22"/>
        </w:rPr>
        <w:sectPr w:rsidR="007D1086">
          <w:pgSz w:w="11906" w:h="16838"/>
          <w:pgMar w:top="1134" w:right="851" w:bottom="1134" w:left="851" w:header="709" w:footer="709" w:gutter="0"/>
          <w:cols w:space="720"/>
        </w:sectPr>
      </w:pPr>
    </w:p>
    <w:p w14:paraId="3627A44B" w14:textId="77777777" w:rsidR="007D1086" w:rsidRDefault="008A178A">
      <w:pPr>
        <w:jc w:val="right"/>
      </w:pPr>
      <w:r>
        <w:lastRenderedPageBreak/>
        <w:t>Приложение № 6</w:t>
      </w:r>
    </w:p>
    <w:p w14:paraId="29D694E8" w14:textId="77777777" w:rsidR="007D1086" w:rsidRDefault="008A178A">
      <w:pPr>
        <w:ind w:left="360"/>
        <w:jc w:val="right"/>
      </w:pPr>
      <w:r>
        <w:t>к Договору №</w:t>
      </w:r>
      <w:r>
        <w:rPr>
          <w:lang w:val="en-US"/>
        </w:rPr>
        <w:t xml:space="preserve">    </w:t>
      </w:r>
      <w:r>
        <w:t xml:space="preserve">  -</w:t>
      </w:r>
      <w:r>
        <w:rPr>
          <w:lang w:val="en-US"/>
        </w:rPr>
        <w:t xml:space="preserve">     </w:t>
      </w:r>
      <w:r>
        <w:t>от _______</w:t>
      </w:r>
    </w:p>
    <w:p w14:paraId="281B62F2" w14:textId="77777777" w:rsidR="007D1086" w:rsidRDefault="008A178A">
      <w:pPr>
        <w:jc w:val="center"/>
      </w:pPr>
      <w:r>
        <w:rPr>
          <w:b/>
        </w:rPr>
        <w:t>Справка о цепочке собственников компании</w:t>
      </w:r>
    </w:p>
    <w:tbl>
      <w:tblPr>
        <w:tblpPr w:leftFromText="180" w:rightFromText="180" w:vertAnchor="page" w:horzAnchor="margin" w:tblpX="-318" w:tblpY="2071"/>
        <w:tblW w:w="15701" w:type="dxa"/>
        <w:tblLook w:val="04A0" w:firstRow="1" w:lastRow="0" w:firstColumn="1" w:lastColumn="0" w:noHBand="0" w:noVBand="1"/>
      </w:tblPr>
      <w:tblGrid>
        <w:gridCol w:w="411"/>
        <w:gridCol w:w="866"/>
        <w:gridCol w:w="731"/>
        <w:gridCol w:w="1215"/>
        <w:gridCol w:w="841"/>
        <w:gridCol w:w="1250"/>
        <w:gridCol w:w="1550"/>
        <w:gridCol w:w="493"/>
        <w:gridCol w:w="620"/>
        <w:gridCol w:w="788"/>
        <w:gridCol w:w="1265"/>
        <w:gridCol w:w="1381"/>
        <w:gridCol w:w="1456"/>
        <w:gridCol w:w="1403"/>
        <w:gridCol w:w="1431"/>
      </w:tblGrid>
      <w:tr w:rsidR="007D1086" w14:paraId="67732410" w14:textId="77777777" w:rsidTr="00277044">
        <w:trPr>
          <w:trHeight w:val="280"/>
        </w:trPr>
        <w:tc>
          <w:tcPr>
            <w:tcW w:w="392" w:type="dxa"/>
            <w:vMerge w:val="restart"/>
            <w:tcBorders>
              <w:top w:val="single" w:sz="4" w:space="0" w:color="auto"/>
              <w:left w:val="single" w:sz="4" w:space="0" w:color="auto"/>
              <w:bottom w:val="single" w:sz="4" w:space="0" w:color="auto"/>
              <w:right w:val="single" w:sz="4" w:space="0" w:color="auto"/>
            </w:tcBorders>
            <w:shd w:val="clear" w:color="auto" w:fill="BFBFBF"/>
            <w:textDirection w:val="btLr"/>
            <w:vAlign w:val="center"/>
            <w:hideMark/>
          </w:tcPr>
          <w:p w14:paraId="3DAFAF83" w14:textId="77777777" w:rsidR="007D1086" w:rsidRDefault="008A178A">
            <w:pPr>
              <w:ind w:left="113" w:right="113"/>
              <w:jc w:val="center"/>
              <w:rPr>
                <w:color w:val="000000"/>
                <w:sz w:val="16"/>
                <w:szCs w:val="16"/>
              </w:rPr>
            </w:pPr>
            <w:r>
              <w:rPr>
                <w:color w:val="000000"/>
                <w:sz w:val="16"/>
                <w:szCs w:val="16"/>
              </w:rPr>
              <w:t>№ п/п </w:t>
            </w:r>
          </w:p>
        </w:tc>
        <w:tc>
          <w:tcPr>
            <w:tcW w:w="6496" w:type="dxa"/>
            <w:gridSpan w:val="6"/>
            <w:tcBorders>
              <w:top w:val="single" w:sz="4" w:space="0" w:color="auto"/>
              <w:left w:val="nil"/>
              <w:bottom w:val="single" w:sz="4" w:space="0" w:color="auto"/>
              <w:right w:val="single" w:sz="4" w:space="0" w:color="auto"/>
            </w:tcBorders>
            <w:shd w:val="clear" w:color="auto" w:fill="BFBFBF"/>
            <w:hideMark/>
          </w:tcPr>
          <w:p w14:paraId="17ED0704" w14:textId="77777777" w:rsidR="007D1086" w:rsidRDefault="008A178A">
            <w:pPr>
              <w:jc w:val="center"/>
              <w:rPr>
                <w:color w:val="000000"/>
                <w:sz w:val="16"/>
                <w:szCs w:val="16"/>
              </w:rPr>
            </w:pPr>
            <w:r>
              <w:rPr>
                <w:color w:val="000000"/>
                <w:sz w:val="16"/>
                <w:szCs w:val="16"/>
              </w:rPr>
              <w:t>Наименование контрагента (ИНН, вид деятельности)</w:t>
            </w:r>
          </w:p>
        </w:tc>
        <w:tc>
          <w:tcPr>
            <w:tcW w:w="8813" w:type="dxa"/>
            <w:gridSpan w:val="8"/>
            <w:tcBorders>
              <w:top w:val="single" w:sz="4" w:space="0" w:color="auto"/>
              <w:left w:val="nil"/>
              <w:bottom w:val="single" w:sz="4" w:space="0" w:color="auto"/>
              <w:right w:val="single" w:sz="4" w:space="0" w:color="auto"/>
            </w:tcBorders>
            <w:shd w:val="clear" w:color="auto" w:fill="BFBFBF"/>
            <w:hideMark/>
          </w:tcPr>
          <w:p w14:paraId="7B32D06F" w14:textId="77777777" w:rsidR="007D1086" w:rsidRDefault="008A178A">
            <w:pPr>
              <w:jc w:val="center"/>
              <w:rPr>
                <w:color w:val="000000"/>
                <w:sz w:val="16"/>
                <w:szCs w:val="16"/>
              </w:rPr>
            </w:pPr>
            <w:r>
              <w:rPr>
                <w:color w:val="000000"/>
                <w:sz w:val="16"/>
                <w:szCs w:val="16"/>
              </w:rPr>
              <w:t>Информация о цепочке собственников контрагента, включая бенефициаров (в том числе конечных)</w:t>
            </w:r>
          </w:p>
        </w:tc>
      </w:tr>
      <w:tr w:rsidR="007F7581" w14:paraId="1EFF4ABD" w14:textId="77777777">
        <w:trPr>
          <w:trHeight w:val="15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3B6FD3" w14:textId="77777777" w:rsidR="007D1086" w:rsidRDefault="007D1086">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BFBFBF"/>
            <w:vAlign w:val="center"/>
            <w:hideMark/>
          </w:tcPr>
          <w:p w14:paraId="4E3DCEB6" w14:textId="77777777" w:rsidR="007D1086" w:rsidRDefault="008A178A">
            <w:pPr>
              <w:jc w:val="center"/>
              <w:rPr>
                <w:color w:val="000000"/>
                <w:sz w:val="16"/>
                <w:szCs w:val="16"/>
              </w:rPr>
            </w:pPr>
            <w:r>
              <w:rPr>
                <w:color w:val="000000"/>
                <w:sz w:val="16"/>
                <w:szCs w:val="16"/>
              </w:rPr>
              <w:t>ИНН</w:t>
            </w:r>
          </w:p>
        </w:tc>
        <w:tc>
          <w:tcPr>
            <w:tcW w:w="757" w:type="dxa"/>
            <w:tcBorders>
              <w:top w:val="single" w:sz="4" w:space="0" w:color="auto"/>
              <w:left w:val="nil"/>
              <w:bottom w:val="single" w:sz="4" w:space="0" w:color="auto"/>
              <w:right w:val="single" w:sz="4" w:space="0" w:color="auto"/>
            </w:tcBorders>
            <w:shd w:val="clear" w:color="auto" w:fill="BFBFBF"/>
            <w:vAlign w:val="center"/>
            <w:hideMark/>
          </w:tcPr>
          <w:p w14:paraId="34300CE3" w14:textId="77777777" w:rsidR="007D1086" w:rsidRDefault="008A178A">
            <w:pPr>
              <w:jc w:val="center"/>
              <w:rPr>
                <w:color w:val="000000"/>
                <w:sz w:val="16"/>
                <w:szCs w:val="16"/>
              </w:rPr>
            </w:pPr>
            <w:r>
              <w:rPr>
                <w:color w:val="000000"/>
                <w:sz w:val="16"/>
                <w:szCs w:val="16"/>
              </w:rPr>
              <w:t>ОГРН</w:t>
            </w:r>
          </w:p>
        </w:tc>
        <w:tc>
          <w:tcPr>
            <w:tcW w:w="1080" w:type="dxa"/>
            <w:tcBorders>
              <w:top w:val="single" w:sz="4" w:space="0" w:color="auto"/>
              <w:left w:val="nil"/>
              <w:bottom w:val="single" w:sz="4" w:space="0" w:color="auto"/>
              <w:right w:val="single" w:sz="4" w:space="0" w:color="auto"/>
            </w:tcBorders>
            <w:shd w:val="clear" w:color="auto" w:fill="BFBFBF"/>
            <w:vAlign w:val="center"/>
            <w:hideMark/>
          </w:tcPr>
          <w:p w14:paraId="326B221A" w14:textId="77777777" w:rsidR="007D1086" w:rsidRDefault="008A178A">
            <w:pPr>
              <w:jc w:val="center"/>
              <w:rPr>
                <w:color w:val="000000"/>
                <w:sz w:val="16"/>
                <w:szCs w:val="16"/>
              </w:rPr>
            </w:pPr>
            <w:r>
              <w:rPr>
                <w:color w:val="000000"/>
                <w:sz w:val="16"/>
                <w:szCs w:val="16"/>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hideMark/>
          </w:tcPr>
          <w:p w14:paraId="53081DC7" w14:textId="77777777" w:rsidR="007D1086" w:rsidRDefault="008A178A">
            <w:pPr>
              <w:jc w:val="center"/>
              <w:rPr>
                <w:color w:val="000000"/>
                <w:sz w:val="16"/>
                <w:szCs w:val="16"/>
              </w:rPr>
            </w:pPr>
            <w:r>
              <w:rPr>
                <w:color w:val="000000"/>
                <w:sz w:val="16"/>
                <w:szCs w:val="16"/>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796B4F6E" w14:textId="77777777" w:rsidR="007D1086" w:rsidRDefault="008A178A">
            <w:pPr>
              <w:jc w:val="center"/>
              <w:rPr>
                <w:color w:val="000000"/>
                <w:sz w:val="16"/>
                <w:szCs w:val="16"/>
              </w:rPr>
            </w:pPr>
            <w:r>
              <w:rPr>
                <w:color w:val="000000"/>
                <w:sz w:val="16"/>
                <w:szCs w:val="16"/>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hideMark/>
          </w:tcPr>
          <w:p w14:paraId="24D31DA2" w14:textId="77777777" w:rsidR="007D1086" w:rsidRDefault="008A178A">
            <w:pPr>
              <w:jc w:val="center"/>
              <w:rPr>
                <w:color w:val="000000"/>
                <w:sz w:val="16"/>
                <w:szCs w:val="16"/>
              </w:rPr>
            </w:pPr>
            <w:r>
              <w:rPr>
                <w:color w:val="000000"/>
                <w:sz w:val="16"/>
                <w:szCs w:val="16"/>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hideMark/>
          </w:tcPr>
          <w:p w14:paraId="52248E44" w14:textId="77777777" w:rsidR="007D1086" w:rsidRDefault="008A178A">
            <w:pPr>
              <w:jc w:val="center"/>
              <w:rPr>
                <w:color w:val="000000"/>
                <w:sz w:val="16"/>
                <w:szCs w:val="16"/>
              </w:rPr>
            </w:pPr>
            <w:r>
              <w:rPr>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BFBFBF"/>
            <w:vAlign w:val="center"/>
            <w:hideMark/>
          </w:tcPr>
          <w:p w14:paraId="5F72AC4E" w14:textId="77777777" w:rsidR="007D1086" w:rsidRDefault="008A178A">
            <w:pPr>
              <w:jc w:val="center"/>
              <w:rPr>
                <w:color w:val="000000"/>
                <w:sz w:val="16"/>
                <w:szCs w:val="16"/>
              </w:rPr>
            </w:pPr>
            <w:r>
              <w:rPr>
                <w:color w:val="000000"/>
                <w:sz w:val="16"/>
                <w:szCs w:val="16"/>
              </w:rPr>
              <w:t>ИНН</w:t>
            </w:r>
          </w:p>
        </w:tc>
        <w:tc>
          <w:tcPr>
            <w:tcW w:w="828" w:type="dxa"/>
            <w:tcBorders>
              <w:top w:val="single" w:sz="4" w:space="0" w:color="auto"/>
              <w:left w:val="nil"/>
              <w:bottom w:val="single" w:sz="4" w:space="0" w:color="auto"/>
              <w:right w:val="single" w:sz="4" w:space="0" w:color="auto"/>
            </w:tcBorders>
            <w:shd w:val="clear" w:color="auto" w:fill="BFBFBF"/>
            <w:vAlign w:val="center"/>
            <w:hideMark/>
          </w:tcPr>
          <w:p w14:paraId="4D4911DD" w14:textId="77777777" w:rsidR="007D1086" w:rsidRDefault="008A178A">
            <w:pPr>
              <w:jc w:val="center"/>
              <w:rPr>
                <w:color w:val="000000"/>
                <w:sz w:val="16"/>
                <w:szCs w:val="16"/>
              </w:rPr>
            </w:pPr>
            <w:r>
              <w:rPr>
                <w:color w:val="000000"/>
                <w:sz w:val="16"/>
                <w:szCs w:val="16"/>
              </w:rPr>
              <w:t>ОГРН</w:t>
            </w:r>
          </w:p>
        </w:tc>
        <w:tc>
          <w:tcPr>
            <w:tcW w:w="1278" w:type="dxa"/>
            <w:tcBorders>
              <w:top w:val="single" w:sz="4" w:space="0" w:color="auto"/>
              <w:left w:val="nil"/>
              <w:bottom w:val="single" w:sz="4" w:space="0" w:color="auto"/>
              <w:right w:val="single" w:sz="4" w:space="0" w:color="auto"/>
            </w:tcBorders>
            <w:shd w:val="clear" w:color="auto" w:fill="BFBFBF"/>
            <w:vAlign w:val="center"/>
            <w:hideMark/>
          </w:tcPr>
          <w:p w14:paraId="073F29D9" w14:textId="77777777" w:rsidR="007D1086" w:rsidRDefault="008A178A">
            <w:pPr>
              <w:rPr>
                <w:color w:val="000000"/>
                <w:sz w:val="16"/>
                <w:szCs w:val="16"/>
              </w:rPr>
            </w:pPr>
            <w:r>
              <w:rPr>
                <w:color w:val="000000"/>
                <w:sz w:val="16"/>
                <w:szCs w:val="16"/>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1D352627" w14:textId="77777777" w:rsidR="007D1086" w:rsidRDefault="008A178A">
            <w:pPr>
              <w:jc w:val="center"/>
              <w:rPr>
                <w:color w:val="000000"/>
                <w:sz w:val="16"/>
                <w:szCs w:val="16"/>
              </w:rPr>
            </w:pPr>
            <w:r>
              <w:rPr>
                <w:color w:val="000000"/>
                <w:sz w:val="16"/>
                <w:szCs w:val="16"/>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1B05621D" w14:textId="77777777" w:rsidR="007D1086" w:rsidRDefault="008A178A">
            <w:pPr>
              <w:jc w:val="center"/>
              <w:rPr>
                <w:color w:val="000000"/>
                <w:sz w:val="16"/>
                <w:szCs w:val="16"/>
              </w:rPr>
            </w:pPr>
            <w:r>
              <w:rPr>
                <w:color w:val="000000"/>
                <w:sz w:val="16"/>
                <w:szCs w:val="16"/>
              </w:rPr>
              <w:t>Серия и номер документа, удостоверяющего личность (для физических лиц)</w:t>
            </w:r>
          </w:p>
        </w:tc>
        <w:tc>
          <w:tcPr>
            <w:tcW w:w="1465" w:type="dxa"/>
            <w:tcBorders>
              <w:top w:val="single" w:sz="4" w:space="0" w:color="auto"/>
              <w:left w:val="nil"/>
              <w:bottom w:val="single" w:sz="4" w:space="0" w:color="auto"/>
              <w:right w:val="single" w:sz="4" w:space="0" w:color="auto"/>
            </w:tcBorders>
            <w:shd w:val="clear" w:color="auto" w:fill="BFBFBF"/>
            <w:vAlign w:val="center"/>
            <w:hideMark/>
          </w:tcPr>
          <w:p w14:paraId="3891B200" w14:textId="77777777" w:rsidR="007D1086" w:rsidRDefault="008A178A">
            <w:pPr>
              <w:jc w:val="center"/>
              <w:rPr>
                <w:color w:val="000000"/>
                <w:sz w:val="16"/>
                <w:szCs w:val="16"/>
              </w:rPr>
            </w:pPr>
            <w:r>
              <w:rPr>
                <w:color w:val="000000"/>
                <w:sz w:val="16"/>
                <w:szCs w:val="16"/>
              </w:rPr>
              <w:t>Руководитель / участник / бенефициар</w:t>
            </w:r>
          </w:p>
        </w:tc>
        <w:tc>
          <w:tcPr>
            <w:tcW w:w="116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8667E12" w14:textId="77777777" w:rsidR="007D1086" w:rsidRDefault="008A178A">
            <w:pPr>
              <w:rPr>
                <w:color w:val="000000"/>
                <w:sz w:val="16"/>
                <w:szCs w:val="16"/>
              </w:rPr>
            </w:pPr>
            <w:r>
              <w:rPr>
                <w:color w:val="000000"/>
                <w:sz w:val="16"/>
                <w:szCs w:val="16"/>
              </w:rPr>
              <w:t>Информация о подтверждающих документах (наименована, номера и т.д.)</w:t>
            </w:r>
          </w:p>
        </w:tc>
      </w:tr>
      <w:tr w:rsidR="007F7581" w14:paraId="6E70FE16" w14:textId="77777777">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2E2F21A" w14:textId="77777777" w:rsidR="007D1086" w:rsidRDefault="008A178A">
            <w:pPr>
              <w:jc w:val="center"/>
              <w:rPr>
                <w:color w:val="000000"/>
                <w:sz w:val="16"/>
                <w:szCs w:val="16"/>
              </w:rPr>
            </w:pPr>
            <w:r>
              <w:rPr>
                <w:color w:val="000000"/>
                <w:sz w:val="16"/>
                <w:szCs w:val="16"/>
              </w:rPr>
              <w:t>1</w:t>
            </w:r>
          </w:p>
        </w:tc>
        <w:tc>
          <w:tcPr>
            <w:tcW w:w="944" w:type="dxa"/>
            <w:tcBorders>
              <w:top w:val="single" w:sz="4" w:space="0" w:color="auto"/>
              <w:left w:val="nil"/>
              <w:bottom w:val="single" w:sz="4" w:space="0" w:color="auto"/>
              <w:right w:val="single" w:sz="4" w:space="0" w:color="auto"/>
            </w:tcBorders>
            <w:shd w:val="clear" w:color="auto" w:fill="BFBFBF"/>
            <w:vAlign w:val="center"/>
            <w:hideMark/>
          </w:tcPr>
          <w:p w14:paraId="176EA730" w14:textId="77777777" w:rsidR="007D1086" w:rsidRDefault="008A178A">
            <w:pPr>
              <w:jc w:val="center"/>
              <w:rPr>
                <w:color w:val="000000"/>
                <w:sz w:val="16"/>
                <w:szCs w:val="16"/>
              </w:rPr>
            </w:pPr>
            <w:r>
              <w:rPr>
                <w:color w:val="000000"/>
                <w:sz w:val="16"/>
                <w:szCs w:val="16"/>
              </w:rPr>
              <w:t>2</w:t>
            </w:r>
          </w:p>
        </w:tc>
        <w:tc>
          <w:tcPr>
            <w:tcW w:w="757" w:type="dxa"/>
            <w:tcBorders>
              <w:top w:val="single" w:sz="4" w:space="0" w:color="auto"/>
              <w:left w:val="nil"/>
              <w:bottom w:val="single" w:sz="4" w:space="0" w:color="auto"/>
              <w:right w:val="single" w:sz="4" w:space="0" w:color="auto"/>
            </w:tcBorders>
            <w:shd w:val="clear" w:color="auto" w:fill="BFBFBF"/>
            <w:vAlign w:val="center"/>
            <w:hideMark/>
          </w:tcPr>
          <w:p w14:paraId="0B10AAD1" w14:textId="77777777" w:rsidR="007D1086" w:rsidRDefault="008A178A">
            <w:pPr>
              <w:jc w:val="center"/>
              <w:rPr>
                <w:color w:val="000000"/>
                <w:sz w:val="16"/>
                <w:szCs w:val="16"/>
              </w:rPr>
            </w:pPr>
            <w:r>
              <w:rPr>
                <w:color w:val="000000"/>
                <w:sz w:val="16"/>
                <w:szCs w:val="16"/>
              </w:rPr>
              <w:t>3</w:t>
            </w:r>
          </w:p>
        </w:tc>
        <w:tc>
          <w:tcPr>
            <w:tcW w:w="1080" w:type="dxa"/>
            <w:tcBorders>
              <w:top w:val="single" w:sz="4" w:space="0" w:color="auto"/>
              <w:left w:val="nil"/>
              <w:bottom w:val="single" w:sz="4" w:space="0" w:color="auto"/>
              <w:right w:val="single" w:sz="4" w:space="0" w:color="auto"/>
            </w:tcBorders>
            <w:shd w:val="clear" w:color="auto" w:fill="BFBFBF"/>
            <w:vAlign w:val="center"/>
            <w:hideMark/>
          </w:tcPr>
          <w:p w14:paraId="1975C741" w14:textId="77777777" w:rsidR="007D1086" w:rsidRDefault="008A178A">
            <w:pPr>
              <w:jc w:val="center"/>
              <w:rPr>
                <w:color w:val="000000"/>
                <w:sz w:val="16"/>
                <w:szCs w:val="16"/>
              </w:rPr>
            </w:pPr>
            <w:r>
              <w:rPr>
                <w:color w:val="000000"/>
                <w:sz w:val="16"/>
                <w:szCs w:val="16"/>
              </w:rPr>
              <w:t>4</w:t>
            </w:r>
          </w:p>
        </w:tc>
        <w:tc>
          <w:tcPr>
            <w:tcW w:w="862" w:type="dxa"/>
            <w:tcBorders>
              <w:top w:val="single" w:sz="4" w:space="0" w:color="auto"/>
              <w:left w:val="nil"/>
              <w:bottom w:val="single" w:sz="4" w:space="0" w:color="auto"/>
              <w:right w:val="single" w:sz="4" w:space="0" w:color="auto"/>
            </w:tcBorders>
            <w:shd w:val="clear" w:color="auto" w:fill="BFBFBF"/>
            <w:vAlign w:val="center"/>
            <w:hideMark/>
          </w:tcPr>
          <w:p w14:paraId="5669CC59" w14:textId="77777777" w:rsidR="007D1086" w:rsidRDefault="008A178A">
            <w:pPr>
              <w:jc w:val="center"/>
              <w:rPr>
                <w:color w:val="000000"/>
                <w:sz w:val="16"/>
                <w:szCs w:val="16"/>
              </w:rPr>
            </w:pPr>
            <w:r>
              <w:rPr>
                <w:color w:val="000000"/>
                <w:sz w:val="16"/>
                <w:szCs w:val="16"/>
              </w:rPr>
              <w:t>5</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33D153F7" w14:textId="77777777" w:rsidR="007D1086" w:rsidRDefault="008A178A">
            <w:pPr>
              <w:jc w:val="center"/>
              <w:rPr>
                <w:color w:val="000000"/>
                <w:sz w:val="16"/>
                <w:szCs w:val="16"/>
              </w:rPr>
            </w:pPr>
            <w:r>
              <w:rPr>
                <w:color w:val="000000"/>
                <w:sz w:val="16"/>
                <w:szCs w:val="16"/>
              </w:rPr>
              <w:t>6</w:t>
            </w:r>
          </w:p>
        </w:tc>
        <w:tc>
          <w:tcPr>
            <w:tcW w:w="1578" w:type="dxa"/>
            <w:tcBorders>
              <w:top w:val="single" w:sz="4" w:space="0" w:color="auto"/>
              <w:left w:val="nil"/>
              <w:bottom w:val="single" w:sz="4" w:space="0" w:color="auto"/>
              <w:right w:val="single" w:sz="4" w:space="0" w:color="auto"/>
            </w:tcBorders>
            <w:shd w:val="clear" w:color="auto" w:fill="BFBFBF"/>
            <w:vAlign w:val="center"/>
            <w:hideMark/>
          </w:tcPr>
          <w:p w14:paraId="008EF836" w14:textId="77777777" w:rsidR="007D1086" w:rsidRDefault="008A178A">
            <w:pPr>
              <w:jc w:val="center"/>
              <w:rPr>
                <w:color w:val="000000"/>
                <w:sz w:val="16"/>
                <w:szCs w:val="16"/>
              </w:rPr>
            </w:pPr>
            <w:r>
              <w:rPr>
                <w:color w:val="000000"/>
                <w:sz w:val="16"/>
                <w:szCs w:val="16"/>
              </w:rPr>
              <w:t>7</w:t>
            </w:r>
          </w:p>
        </w:tc>
        <w:tc>
          <w:tcPr>
            <w:tcW w:w="524" w:type="dxa"/>
            <w:tcBorders>
              <w:top w:val="single" w:sz="4" w:space="0" w:color="auto"/>
              <w:left w:val="nil"/>
              <w:bottom w:val="single" w:sz="4" w:space="0" w:color="auto"/>
              <w:right w:val="single" w:sz="4" w:space="0" w:color="auto"/>
            </w:tcBorders>
            <w:shd w:val="clear" w:color="auto" w:fill="BFBFBF"/>
            <w:vAlign w:val="center"/>
            <w:hideMark/>
          </w:tcPr>
          <w:p w14:paraId="07D4DC0E" w14:textId="77777777" w:rsidR="007D1086" w:rsidRDefault="008A178A">
            <w:pPr>
              <w:jc w:val="center"/>
              <w:rPr>
                <w:color w:val="000000"/>
                <w:sz w:val="16"/>
                <w:szCs w:val="16"/>
              </w:rPr>
            </w:pPr>
            <w:r>
              <w:rPr>
                <w:color w:val="000000"/>
                <w:sz w:val="16"/>
                <w:szCs w:val="16"/>
              </w:rPr>
              <w:t>8</w:t>
            </w:r>
          </w:p>
        </w:tc>
        <w:tc>
          <w:tcPr>
            <w:tcW w:w="634" w:type="dxa"/>
            <w:tcBorders>
              <w:top w:val="single" w:sz="4" w:space="0" w:color="auto"/>
              <w:left w:val="nil"/>
              <w:bottom w:val="single" w:sz="4" w:space="0" w:color="auto"/>
              <w:right w:val="single" w:sz="4" w:space="0" w:color="auto"/>
            </w:tcBorders>
            <w:shd w:val="clear" w:color="auto" w:fill="BFBFBF"/>
            <w:vAlign w:val="center"/>
            <w:hideMark/>
          </w:tcPr>
          <w:p w14:paraId="0C0AAD8D" w14:textId="77777777" w:rsidR="007D1086" w:rsidRDefault="008A178A">
            <w:pPr>
              <w:jc w:val="center"/>
              <w:rPr>
                <w:color w:val="000000"/>
                <w:sz w:val="16"/>
                <w:szCs w:val="16"/>
              </w:rPr>
            </w:pPr>
            <w:r>
              <w:rPr>
                <w:color w:val="000000"/>
                <w:sz w:val="16"/>
                <w:szCs w:val="16"/>
              </w:rPr>
              <w:t>9</w:t>
            </w:r>
          </w:p>
        </w:tc>
        <w:tc>
          <w:tcPr>
            <w:tcW w:w="828" w:type="dxa"/>
            <w:tcBorders>
              <w:top w:val="single" w:sz="4" w:space="0" w:color="auto"/>
              <w:left w:val="nil"/>
              <w:bottom w:val="single" w:sz="4" w:space="0" w:color="auto"/>
              <w:right w:val="single" w:sz="4" w:space="0" w:color="auto"/>
            </w:tcBorders>
            <w:shd w:val="clear" w:color="auto" w:fill="BFBFBF"/>
            <w:vAlign w:val="center"/>
            <w:hideMark/>
          </w:tcPr>
          <w:p w14:paraId="10B0BC80" w14:textId="77777777" w:rsidR="007D1086" w:rsidRDefault="008A178A">
            <w:pPr>
              <w:jc w:val="center"/>
              <w:rPr>
                <w:color w:val="000000"/>
                <w:sz w:val="16"/>
                <w:szCs w:val="16"/>
              </w:rPr>
            </w:pPr>
            <w:r>
              <w:rPr>
                <w:color w:val="000000"/>
                <w:sz w:val="16"/>
                <w:szCs w:val="16"/>
              </w:rPr>
              <w:t>10</w:t>
            </w:r>
          </w:p>
        </w:tc>
        <w:tc>
          <w:tcPr>
            <w:tcW w:w="1278" w:type="dxa"/>
            <w:tcBorders>
              <w:top w:val="single" w:sz="4" w:space="0" w:color="auto"/>
              <w:left w:val="nil"/>
              <w:bottom w:val="single" w:sz="4" w:space="0" w:color="auto"/>
              <w:right w:val="single" w:sz="4" w:space="0" w:color="auto"/>
            </w:tcBorders>
            <w:shd w:val="clear" w:color="auto" w:fill="BFBFBF"/>
            <w:vAlign w:val="center"/>
            <w:hideMark/>
          </w:tcPr>
          <w:p w14:paraId="673C3428" w14:textId="77777777" w:rsidR="007D1086" w:rsidRDefault="008A178A">
            <w:pPr>
              <w:jc w:val="center"/>
              <w:rPr>
                <w:color w:val="000000"/>
                <w:sz w:val="16"/>
                <w:szCs w:val="16"/>
              </w:rPr>
            </w:pPr>
            <w:r>
              <w:rPr>
                <w:color w:val="000000"/>
                <w:sz w:val="16"/>
                <w:szCs w:val="16"/>
              </w:rPr>
              <w:t>11</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0BA9C6D4" w14:textId="77777777" w:rsidR="007D1086" w:rsidRDefault="008A178A">
            <w:pPr>
              <w:jc w:val="center"/>
              <w:rPr>
                <w:color w:val="000000"/>
                <w:sz w:val="16"/>
                <w:szCs w:val="16"/>
              </w:rPr>
            </w:pPr>
            <w:r>
              <w:rPr>
                <w:color w:val="000000"/>
                <w:sz w:val="16"/>
                <w:szCs w:val="16"/>
              </w:rPr>
              <w:t>12</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0B3D582F" w14:textId="77777777" w:rsidR="007D1086" w:rsidRDefault="008A178A">
            <w:pPr>
              <w:jc w:val="center"/>
              <w:rPr>
                <w:color w:val="000000"/>
                <w:sz w:val="16"/>
                <w:szCs w:val="16"/>
              </w:rPr>
            </w:pPr>
            <w:r>
              <w:rPr>
                <w:color w:val="000000"/>
                <w:sz w:val="16"/>
                <w:szCs w:val="16"/>
              </w:rPr>
              <w:t>13</w:t>
            </w:r>
          </w:p>
        </w:tc>
        <w:tc>
          <w:tcPr>
            <w:tcW w:w="1465" w:type="dxa"/>
            <w:tcBorders>
              <w:top w:val="single" w:sz="4" w:space="0" w:color="auto"/>
              <w:left w:val="nil"/>
              <w:bottom w:val="single" w:sz="4" w:space="0" w:color="auto"/>
              <w:right w:val="single" w:sz="4" w:space="0" w:color="auto"/>
            </w:tcBorders>
            <w:shd w:val="clear" w:color="auto" w:fill="BFBFBF"/>
            <w:vAlign w:val="center"/>
            <w:hideMark/>
          </w:tcPr>
          <w:p w14:paraId="4B6CBA25" w14:textId="77777777" w:rsidR="007D1086" w:rsidRDefault="008A178A">
            <w:pPr>
              <w:jc w:val="center"/>
              <w:rPr>
                <w:color w:val="000000"/>
                <w:sz w:val="16"/>
                <w:szCs w:val="16"/>
              </w:rPr>
            </w:pPr>
            <w:r>
              <w:rPr>
                <w:color w:val="000000"/>
                <w:sz w:val="16"/>
                <w:szCs w:val="16"/>
              </w:rPr>
              <w:t>14</w:t>
            </w:r>
          </w:p>
        </w:tc>
        <w:tc>
          <w:tcPr>
            <w:tcW w:w="1162" w:type="dxa"/>
            <w:tcBorders>
              <w:top w:val="single" w:sz="4" w:space="0" w:color="auto"/>
              <w:left w:val="single" w:sz="4" w:space="0" w:color="auto"/>
              <w:bottom w:val="single" w:sz="4" w:space="0" w:color="auto"/>
              <w:right w:val="single" w:sz="4" w:space="0" w:color="auto"/>
            </w:tcBorders>
            <w:shd w:val="clear" w:color="auto" w:fill="BFBFBF"/>
            <w:vAlign w:val="center"/>
          </w:tcPr>
          <w:p w14:paraId="252E0AB0" w14:textId="77777777" w:rsidR="007D1086" w:rsidRDefault="007D1086">
            <w:pPr>
              <w:jc w:val="center"/>
              <w:rPr>
                <w:color w:val="000000"/>
                <w:sz w:val="16"/>
                <w:szCs w:val="16"/>
              </w:rPr>
            </w:pPr>
          </w:p>
          <w:p w14:paraId="725CD554" w14:textId="77777777" w:rsidR="007D1086" w:rsidRDefault="008A178A">
            <w:pPr>
              <w:jc w:val="center"/>
              <w:rPr>
                <w:color w:val="000000"/>
                <w:sz w:val="16"/>
                <w:szCs w:val="16"/>
              </w:rPr>
            </w:pPr>
            <w:r>
              <w:rPr>
                <w:color w:val="000000"/>
                <w:sz w:val="16"/>
                <w:szCs w:val="16"/>
              </w:rPr>
              <w:t>15</w:t>
            </w:r>
          </w:p>
        </w:tc>
      </w:tr>
      <w:tr w:rsidR="007D1086" w14:paraId="52EDEA09" w14:textId="77777777" w:rsidTr="00277044">
        <w:trPr>
          <w:trHeight w:val="513"/>
        </w:trPr>
        <w:tc>
          <w:tcPr>
            <w:tcW w:w="392" w:type="dxa"/>
            <w:tcBorders>
              <w:top w:val="single" w:sz="4" w:space="0" w:color="auto"/>
              <w:left w:val="single" w:sz="4" w:space="0" w:color="auto"/>
              <w:bottom w:val="single" w:sz="4" w:space="0" w:color="auto"/>
              <w:right w:val="single" w:sz="4" w:space="0" w:color="auto"/>
            </w:tcBorders>
            <w:vAlign w:val="center"/>
          </w:tcPr>
          <w:p w14:paraId="7FD07485" w14:textId="77777777" w:rsidR="007D1086" w:rsidRDefault="007D1086">
            <w:pPr>
              <w:rPr>
                <w:color w:val="000000"/>
                <w:sz w:val="16"/>
                <w:szCs w:val="16"/>
              </w:rPr>
            </w:pPr>
          </w:p>
          <w:p w14:paraId="7B130D1F" w14:textId="77777777" w:rsidR="007D1086" w:rsidRDefault="007D1086">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hideMark/>
          </w:tcPr>
          <w:p w14:paraId="24EB5360" w14:textId="77777777" w:rsidR="007D1086" w:rsidRDefault="007D1086">
            <w:pPr>
              <w:rPr>
                <w:color w:val="000000"/>
                <w:sz w:val="16"/>
                <w:szCs w:val="16"/>
              </w:rPr>
            </w:pPr>
          </w:p>
        </w:tc>
        <w:tc>
          <w:tcPr>
            <w:tcW w:w="757" w:type="dxa"/>
            <w:tcBorders>
              <w:top w:val="single" w:sz="4" w:space="0" w:color="auto"/>
              <w:left w:val="nil"/>
              <w:bottom w:val="single" w:sz="4" w:space="0" w:color="auto"/>
              <w:right w:val="single" w:sz="4" w:space="0" w:color="auto"/>
            </w:tcBorders>
            <w:vAlign w:val="center"/>
            <w:hideMark/>
          </w:tcPr>
          <w:p w14:paraId="72EA601D" w14:textId="77777777" w:rsidR="007D1086" w:rsidRDefault="007D1086">
            <w:pPr>
              <w:rPr>
                <w:sz w:val="20"/>
                <w:szCs w:val="20"/>
              </w:rPr>
            </w:pPr>
          </w:p>
        </w:tc>
        <w:tc>
          <w:tcPr>
            <w:tcW w:w="1080" w:type="dxa"/>
            <w:tcBorders>
              <w:top w:val="single" w:sz="4" w:space="0" w:color="auto"/>
              <w:left w:val="nil"/>
              <w:bottom w:val="single" w:sz="4" w:space="0" w:color="auto"/>
              <w:right w:val="single" w:sz="4" w:space="0" w:color="auto"/>
            </w:tcBorders>
            <w:vAlign w:val="center"/>
            <w:hideMark/>
          </w:tcPr>
          <w:p w14:paraId="24763B5D" w14:textId="77777777" w:rsidR="007D1086" w:rsidRDefault="007D1086">
            <w:pPr>
              <w:rPr>
                <w:sz w:val="20"/>
                <w:szCs w:val="20"/>
              </w:rPr>
            </w:pPr>
          </w:p>
        </w:tc>
        <w:tc>
          <w:tcPr>
            <w:tcW w:w="862" w:type="dxa"/>
            <w:tcBorders>
              <w:top w:val="single" w:sz="4" w:space="0" w:color="auto"/>
              <w:left w:val="nil"/>
              <w:bottom w:val="single" w:sz="4" w:space="0" w:color="auto"/>
              <w:right w:val="single" w:sz="4" w:space="0" w:color="auto"/>
            </w:tcBorders>
            <w:vAlign w:val="center"/>
            <w:hideMark/>
          </w:tcPr>
          <w:p w14:paraId="66D017F4" w14:textId="77777777" w:rsidR="007D1086" w:rsidRDefault="007D1086">
            <w:pPr>
              <w:rPr>
                <w:sz w:val="20"/>
                <w:szCs w:val="20"/>
              </w:rPr>
            </w:pPr>
          </w:p>
        </w:tc>
        <w:tc>
          <w:tcPr>
            <w:tcW w:w="1275" w:type="dxa"/>
            <w:tcBorders>
              <w:top w:val="single" w:sz="4" w:space="0" w:color="auto"/>
              <w:left w:val="nil"/>
              <w:bottom w:val="single" w:sz="4" w:space="0" w:color="auto"/>
              <w:right w:val="single" w:sz="4" w:space="0" w:color="auto"/>
            </w:tcBorders>
            <w:vAlign w:val="center"/>
            <w:hideMark/>
          </w:tcPr>
          <w:p w14:paraId="5833DC2F" w14:textId="77777777" w:rsidR="007D1086" w:rsidRDefault="007D1086">
            <w:pPr>
              <w:rPr>
                <w:sz w:val="20"/>
                <w:szCs w:val="20"/>
              </w:rPr>
            </w:pPr>
          </w:p>
        </w:tc>
        <w:tc>
          <w:tcPr>
            <w:tcW w:w="1578" w:type="dxa"/>
            <w:tcBorders>
              <w:top w:val="single" w:sz="4" w:space="0" w:color="auto"/>
              <w:left w:val="nil"/>
              <w:bottom w:val="single" w:sz="4" w:space="0" w:color="auto"/>
              <w:right w:val="single" w:sz="4" w:space="0" w:color="auto"/>
            </w:tcBorders>
            <w:vAlign w:val="center"/>
            <w:hideMark/>
          </w:tcPr>
          <w:p w14:paraId="5892CA2B" w14:textId="77777777" w:rsidR="007D1086" w:rsidRDefault="007D1086">
            <w:pPr>
              <w:rPr>
                <w:sz w:val="20"/>
                <w:szCs w:val="20"/>
              </w:rPr>
            </w:pPr>
          </w:p>
        </w:tc>
        <w:tc>
          <w:tcPr>
            <w:tcW w:w="524" w:type="dxa"/>
            <w:tcBorders>
              <w:top w:val="single" w:sz="4" w:space="0" w:color="auto"/>
              <w:left w:val="nil"/>
              <w:bottom w:val="single" w:sz="4" w:space="0" w:color="auto"/>
              <w:right w:val="single" w:sz="4" w:space="0" w:color="auto"/>
            </w:tcBorders>
            <w:vAlign w:val="center"/>
            <w:hideMark/>
          </w:tcPr>
          <w:p w14:paraId="1262BE52" w14:textId="77777777" w:rsidR="007D1086" w:rsidRDefault="007D1086">
            <w:pPr>
              <w:rPr>
                <w:sz w:val="20"/>
                <w:szCs w:val="20"/>
              </w:rPr>
            </w:pPr>
          </w:p>
        </w:tc>
        <w:tc>
          <w:tcPr>
            <w:tcW w:w="634" w:type="dxa"/>
            <w:tcBorders>
              <w:top w:val="single" w:sz="4" w:space="0" w:color="auto"/>
              <w:left w:val="nil"/>
              <w:bottom w:val="single" w:sz="4" w:space="0" w:color="auto"/>
              <w:right w:val="single" w:sz="4" w:space="0" w:color="auto"/>
            </w:tcBorders>
            <w:vAlign w:val="center"/>
            <w:hideMark/>
          </w:tcPr>
          <w:p w14:paraId="712C1C70" w14:textId="77777777" w:rsidR="007D1086" w:rsidRDefault="007D1086">
            <w:pPr>
              <w:rPr>
                <w:sz w:val="20"/>
                <w:szCs w:val="20"/>
              </w:rPr>
            </w:pPr>
          </w:p>
        </w:tc>
        <w:tc>
          <w:tcPr>
            <w:tcW w:w="828" w:type="dxa"/>
            <w:tcBorders>
              <w:top w:val="single" w:sz="4" w:space="0" w:color="auto"/>
              <w:left w:val="nil"/>
              <w:bottom w:val="single" w:sz="4" w:space="0" w:color="auto"/>
              <w:right w:val="single" w:sz="4" w:space="0" w:color="auto"/>
            </w:tcBorders>
            <w:vAlign w:val="center"/>
            <w:hideMark/>
          </w:tcPr>
          <w:p w14:paraId="444BEDEC" w14:textId="77777777" w:rsidR="007D1086" w:rsidRDefault="007D1086">
            <w:pPr>
              <w:rPr>
                <w:sz w:val="20"/>
                <w:szCs w:val="20"/>
              </w:rPr>
            </w:pPr>
          </w:p>
        </w:tc>
        <w:tc>
          <w:tcPr>
            <w:tcW w:w="1278" w:type="dxa"/>
            <w:tcBorders>
              <w:top w:val="single" w:sz="4" w:space="0" w:color="auto"/>
              <w:left w:val="nil"/>
              <w:bottom w:val="single" w:sz="4" w:space="0" w:color="auto"/>
              <w:right w:val="single" w:sz="4" w:space="0" w:color="auto"/>
            </w:tcBorders>
            <w:vAlign w:val="center"/>
            <w:hideMark/>
          </w:tcPr>
          <w:p w14:paraId="2FF34CAE" w14:textId="77777777" w:rsidR="007D1086" w:rsidRDefault="007D1086">
            <w:pPr>
              <w:rPr>
                <w:sz w:val="20"/>
                <w:szCs w:val="20"/>
              </w:rPr>
            </w:pPr>
          </w:p>
        </w:tc>
        <w:tc>
          <w:tcPr>
            <w:tcW w:w="1461" w:type="dxa"/>
            <w:tcBorders>
              <w:top w:val="single" w:sz="4" w:space="0" w:color="auto"/>
              <w:left w:val="nil"/>
              <w:bottom w:val="single" w:sz="4" w:space="0" w:color="auto"/>
              <w:right w:val="single" w:sz="4" w:space="0" w:color="auto"/>
            </w:tcBorders>
            <w:vAlign w:val="center"/>
            <w:hideMark/>
          </w:tcPr>
          <w:p w14:paraId="23D16FCD" w14:textId="77777777" w:rsidR="007D1086" w:rsidRDefault="007D1086">
            <w:pPr>
              <w:rPr>
                <w:sz w:val="20"/>
                <w:szCs w:val="20"/>
              </w:rPr>
            </w:pPr>
          </w:p>
        </w:tc>
        <w:tc>
          <w:tcPr>
            <w:tcW w:w="1461" w:type="dxa"/>
            <w:tcBorders>
              <w:top w:val="single" w:sz="4" w:space="0" w:color="auto"/>
              <w:left w:val="nil"/>
              <w:bottom w:val="single" w:sz="4" w:space="0" w:color="auto"/>
              <w:right w:val="single" w:sz="4" w:space="0" w:color="auto"/>
            </w:tcBorders>
            <w:vAlign w:val="center"/>
            <w:hideMark/>
          </w:tcPr>
          <w:p w14:paraId="34BAD4FA" w14:textId="77777777" w:rsidR="007D1086" w:rsidRDefault="007D1086">
            <w:pPr>
              <w:rPr>
                <w:sz w:val="20"/>
                <w:szCs w:val="20"/>
              </w:rPr>
            </w:pPr>
          </w:p>
        </w:tc>
        <w:tc>
          <w:tcPr>
            <w:tcW w:w="1465" w:type="dxa"/>
            <w:tcBorders>
              <w:top w:val="single" w:sz="4" w:space="0" w:color="auto"/>
              <w:left w:val="nil"/>
              <w:bottom w:val="single" w:sz="4" w:space="0" w:color="auto"/>
              <w:right w:val="single" w:sz="4" w:space="0" w:color="auto"/>
            </w:tcBorders>
            <w:vAlign w:val="center"/>
            <w:hideMark/>
          </w:tcPr>
          <w:p w14:paraId="7E895BED" w14:textId="77777777" w:rsidR="007D1086" w:rsidRDefault="007D1086">
            <w:pPr>
              <w:rPr>
                <w:sz w:val="20"/>
                <w:szCs w:val="20"/>
              </w:rPr>
            </w:pPr>
          </w:p>
        </w:tc>
        <w:tc>
          <w:tcPr>
            <w:tcW w:w="1162" w:type="dxa"/>
            <w:tcBorders>
              <w:top w:val="single" w:sz="4" w:space="0" w:color="auto"/>
              <w:left w:val="single" w:sz="4" w:space="0" w:color="auto"/>
              <w:bottom w:val="single" w:sz="4" w:space="0" w:color="auto"/>
              <w:right w:val="single" w:sz="4" w:space="0" w:color="auto"/>
            </w:tcBorders>
            <w:vAlign w:val="center"/>
            <w:hideMark/>
          </w:tcPr>
          <w:p w14:paraId="76987C85" w14:textId="77777777" w:rsidR="007D1086" w:rsidRDefault="007D1086">
            <w:pPr>
              <w:rPr>
                <w:sz w:val="20"/>
                <w:szCs w:val="20"/>
              </w:rPr>
            </w:pPr>
          </w:p>
        </w:tc>
      </w:tr>
      <w:tr w:rsidR="007D1086" w14:paraId="7C2D8BE7" w14:textId="77777777" w:rsidTr="00277044">
        <w:trPr>
          <w:trHeight w:val="465"/>
        </w:trPr>
        <w:tc>
          <w:tcPr>
            <w:tcW w:w="392" w:type="dxa"/>
            <w:tcBorders>
              <w:top w:val="single" w:sz="4" w:space="0" w:color="auto"/>
              <w:left w:val="single" w:sz="4" w:space="0" w:color="auto"/>
              <w:bottom w:val="single" w:sz="4" w:space="0" w:color="auto"/>
              <w:right w:val="single" w:sz="4" w:space="0" w:color="auto"/>
            </w:tcBorders>
            <w:vAlign w:val="center"/>
            <w:hideMark/>
          </w:tcPr>
          <w:p w14:paraId="0C382E85" w14:textId="77777777" w:rsidR="007D1086" w:rsidRDefault="007D1086">
            <w:pPr>
              <w:rPr>
                <w:sz w:val="20"/>
                <w:szCs w:val="20"/>
              </w:rPr>
            </w:pPr>
          </w:p>
        </w:tc>
        <w:tc>
          <w:tcPr>
            <w:tcW w:w="944" w:type="dxa"/>
            <w:tcBorders>
              <w:top w:val="single" w:sz="4" w:space="0" w:color="auto"/>
              <w:left w:val="nil"/>
              <w:bottom w:val="single" w:sz="4" w:space="0" w:color="auto"/>
              <w:right w:val="single" w:sz="4" w:space="0" w:color="auto"/>
            </w:tcBorders>
            <w:vAlign w:val="center"/>
            <w:hideMark/>
          </w:tcPr>
          <w:p w14:paraId="625D5039" w14:textId="77777777" w:rsidR="007D1086" w:rsidRDefault="007D1086">
            <w:pPr>
              <w:rPr>
                <w:sz w:val="20"/>
                <w:szCs w:val="20"/>
              </w:rPr>
            </w:pPr>
          </w:p>
        </w:tc>
        <w:tc>
          <w:tcPr>
            <w:tcW w:w="757" w:type="dxa"/>
            <w:tcBorders>
              <w:top w:val="single" w:sz="4" w:space="0" w:color="auto"/>
              <w:left w:val="nil"/>
              <w:bottom w:val="single" w:sz="4" w:space="0" w:color="auto"/>
              <w:right w:val="single" w:sz="4" w:space="0" w:color="auto"/>
            </w:tcBorders>
            <w:vAlign w:val="center"/>
            <w:hideMark/>
          </w:tcPr>
          <w:p w14:paraId="30DB857B" w14:textId="77777777" w:rsidR="007D1086" w:rsidRDefault="007D1086">
            <w:pPr>
              <w:rPr>
                <w:sz w:val="20"/>
                <w:szCs w:val="20"/>
              </w:rPr>
            </w:pPr>
          </w:p>
        </w:tc>
        <w:tc>
          <w:tcPr>
            <w:tcW w:w="1080" w:type="dxa"/>
            <w:tcBorders>
              <w:top w:val="single" w:sz="4" w:space="0" w:color="auto"/>
              <w:left w:val="nil"/>
              <w:bottom w:val="single" w:sz="4" w:space="0" w:color="auto"/>
              <w:right w:val="single" w:sz="4" w:space="0" w:color="auto"/>
            </w:tcBorders>
            <w:vAlign w:val="center"/>
            <w:hideMark/>
          </w:tcPr>
          <w:p w14:paraId="709C934D" w14:textId="77777777" w:rsidR="007D1086" w:rsidRDefault="007D1086">
            <w:pPr>
              <w:rPr>
                <w:sz w:val="20"/>
                <w:szCs w:val="20"/>
              </w:rPr>
            </w:pPr>
          </w:p>
        </w:tc>
        <w:tc>
          <w:tcPr>
            <w:tcW w:w="862" w:type="dxa"/>
            <w:tcBorders>
              <w:top w:val="single" w:sz="4" w:space="0" w:color="auto"/>
              <w:left w:val="nil"/>
              <w:bottom w:val="single" w:sz="4" w:space="0" w:color="auto"/>
              <w:right w:val="single" w:sz="4" w:space="0" w:color="auto"/>
            </w:tcBorders>
            <w:vAlign w:val="center"/>
            <w:hideMark/>
          </w:tcPr>
          <w:p w14:paraId="41CBE616" w14:textId="77777777" w:rsidR="007D1086" w:rsidRDefault="007D1086">
            <w:pPr>
              <w:rPr>
                <w:sz w:val="20"/>
                <w:szCs w:val="20"/>
              </w:rPr>
            </w:pPr>
          </w:p>
        </w:tc>
        <w:tc>
          <w:tcPr>
            <w:tcW w:w="1275" w:type="dxa"/>
            <w:tcBorders>
              <w:top w:val="single" w:sz="4" w:space="0" w:color="auto"/>
              <w:left w:val="nil"/>
              <w:bottom w:val="single" w:sz="4" w:space="0" w:color="auto"/>
              <w:right w:val="single" w:sz="4" w:space="0" w:color="auto"/>
            </w:tcBorders>
            <w:vAlign w:val="center"/>
            <w:hideMark/>
          </w:tcPr>
          <w:p w14:paraId="4646B03C" w14:textId="77777777" w:rsidR="007D1086" w:rsidRDefault="007D1086">
            <w:pPr>
              <w:rPr>
                <w:sz w:val="20"/>
                <w:szCs w:val="20"/>
              </w:rPr>
            </w:pPr>
          </w:p>
        </w:tc>
        <w:tc>
          <w:tcPr>
            <w:tcW w:w="1578" w:type="dxa"/>
            <w:tcBorders>
              <w:top w:val="single" w:sz="4" w:space="0" w:color="auto"/>
              <w:left w:val="nil"/>
              <w:bottom w:val="single" w:sz="4" w:space="0" w:color="auto"/>
              <w:right w:val="single" w:sz="4" w:space="0" w:color="auto"/>
            </w:tcBorders>
            <w:vAlign w:val="center"/>
            <w:hideMark/>
          </w:tcPr>
          <w:p w14:paraId="20E3CA43" w14:textId="77777777" w:rsidR="007D1086" w:rsidRDefault="007D1086">
            <w:pPr>
              <w:rPr>
                <w:sz w:val="20"/>
                <w:szCs w:val="20"/>
              </w:rPr>
            </w:pPr>
          </w:p>
        </w:tc>
        <w:tc>
          <w:tcPr>
            <w:tcW w:w="524" w:type="dxa"/>
            <w:tcBorders>
              <w:top w:val="single" w:sz="4" w:space="0" w:color="auto"/>
              <w:left w:val="nil"/>
              <w:bottom w:val="single" w:sz="4" w:space="0" w:color="auto"/>
              <w:right w:val="single" w:sz="4" w:space="0" w:color="auto"/>
            </w:tcBorders>
            <w:vAlign w:val="center"/>
            <w:hideMark/>
          </w:tcPr>
          <w:p w14:paraId="5DD3255C" w14:textId="77777777" w:rsidR="007D1086" w:rsidRDefault="007D1086">
            <w:pPr>
              <w:rPr>
                <w:sz w:val="20"/>
                <w:szCs w:val="20"/>
              </w:rPr>
            </w:pPr>
          </w:p>
        </w:tc>
        <w:tc>
          <w:tcPr>
            <w:tcW w:w="634" w:type="dxa"/>
            <w:tcBorders>
              <w:top w:val="single" w:sz="4" w:space="0" w:color="auto"/>
              <w:left w:val="nil"/>
              <w:bottom w:val="single" w:sz="4" w:space="0" w:color="auto"/>
              <w:right w:val="single" w:sz="4" w:space="0" w:color="auto"/>
            </w:tcBorders>
            <w:vAlign w:val="center"/>
            <w:hideMark/>
          </w:tcPr>
          <w:p w14:paraId="084D1D08" w14:textId="77777777" w:rsidR="007D1086" w:rsidRDefault="007D1086">
            <w:pPr>
              <w:rPr>
                <w:sz w:val="20"/>
                <w:szCs w:val="20"/>
              </w:rPr>
            </w:pPr>
          </w:p>
        </w:tc>
        <w:tc>
          <w:tcPr>
            <w:tcW w:w="828" w:type="dxa"/>
            <w:tcBorders>
              <w:top w:val="single" w:sz="4" w:space="0" w:color="auto"/>
              <w:left w:val="nil"/>
              <w:bottom w:val="single" w:sz="4" w:space="0" w:color="auto"/>
              <w:right w:val="single" w:sz="4" w:space="0" w:color="auto"/>
            </w:tcBorders>
            <w:vAlign w:val="center"/>
            <w:hideMark/>
          </w:tcPr>
          <w:p w14:paraId="115F70E2" w14:textId="77777777" w:rsidR="007D1086" w:rsidRDefault="007D1086">
            <w:pPr>
              <w:rPr>
                <w:sz w:val="20"/>
                <w:szCs w:val="20"/>
              </w:rPr>
            </w:pPr>
          </w:p>
        </w:tc>
        <w:tc>
          <w:tcPr>
            <w:tcW w:w="1278" w:type="dxa"/>
            <w:tcBorders>
              <w:top w:val="single" w:sz="4" w:space="0" w:color="auto"/>
              <w:left w:val="nil"/>
              <w:bottom w:val="single" w:sz="4" w:space="0" w:color="auto"/>
              <w:right w:val="single" w:sz="4" w:space="0" w:color="auto"/>
            </w:tcBorders>
            <w:vAlign w:val="center"/>
            <w:hideMark/>
          </w:tcPr>
          <w:p w14:paraId="157A51B1" w14:textId="77777777" w:rsidR="007D1086" w:rsidRDefault="007D1086">
            <w:pPr>
              <w:rPr>
                <w:sz w:val="20"/>
                <w:szCs w:val="20"/>
              </w:rPr>
            </w:pPr>
          </w:p>
        </w:tc>
        <w:tc>
          <w:tcPr>
            <w:tcW w:w="1461" w:type="dxa"/>
            <w:tcBorders>
              <w:top w:val="single" w:sz="4" w:space="0" w:color="auto"/>
              <w:left w:val="nil"/>
              <w:bottom w:val="single" w:sz="4" w:space="0" w:color="auto"/>
              <w:right w:val="single" w:sz="4" w:space="0" w:color="auto"/>
            </w:tcBorders>
            <w:vAlign w:val="center"/>
            <w:hideMark/>
          </w:tcPr>
          <w:p w14:paraId="109CA0A3" w14:textId="77777777" w:rsidR="007D1086" w:rsidRDefault="007D1086">
            <w:pPr>
              <w:rPr>
                <w:sz w:val="20"/>
                <w:szCs w:val="20"/>
              </w:rPr>
            </w:pPr>
          </w:p>
        </w:tc>
        <w:tc>
          <w:tcPr>
            <w:tcW w:w="1461" w:type="dxa"/>
            <w:tcBorders>
              <w:top w:val="single" w:sz="4" w:space="0" w:color="auto"/>
              <w:left w:val="nil"/>
              <w:bottom w:val="single" w:sz="4" w:space="0" w:color="auto"/>
              <w:right w:val="single" w:sz="4" w:space="0" w:color="auto"/>
            </w:tcBorders>
            <w:vAlign w:val="center"/>
            <w:hideMark/>
          </w:tcPr>
          <w:p w14:paraId="63CB3C91" w14:textId="77777777" w:rsidR="007D1086" w:rsidRDefault="007D1086">
            <w:pPr>
              <w:rPr>
                <w:sz w:val="20"/>
                <w:szCs w:val="20"/>
              </w:rPr>
            </w:pPr>
          </w:p>
        </w:tc>
        <w:tc>
          <w:tcPr>
            <w:tcW w:w="1465" w:type="dxa"/>
            <w:tcBorders>
              <w:top w:val="single" w:sz="4" w:space="0" w:color="auto"/>
              <w:left w:val="nil"/>
              <w:bottom w:val="single" w:sz="4" w:space="0" w:color="auto"/>
              <w:right w:val="single" w:sz="4" w:space="0" w:color="auto"/>
            </w:tcBorders>
            <w:vAlign w:val="center"/>
            <w:hideMark/>
          </w:tcPr>
          <w:p w14:paraId="06DF7F17" w14:textId="77777777" w:rsidR="007D1086" w:rsidRDefault="007D1086">
            <w:pPr>
              <w:rPr>
                <w:sz w:val="20"/>
                <w:szCs w:val="20"/>
              </w:rPr>
            </w:pPr>
          </w:p>
        </w:tc>
        <w:tc>
          <w:tcPr>
            <w:tcW w:w="1162" w:type="dxa"/>
            <w:tcBorders>
              <w:top w:val="single" w:sz="4" w:space="0" w:color="auto"/>
              <w:left w:val="single" w:sz="4" w:space="0" w:color="auto"/>
              <w:bottom w:val="single" w:sz="4" w:space="0" w:color="auto"/>
              <w:right w:val="single" w:sz="4" w:space="0" w:color="auto"/>
            </w:tcBorders>
            <w:vAlign w:val="center"/>
            <w:hideMark/>
          </w:tcPr>
          <w:p w14:paraId="471B44DC" w14:textId="77777777" w:rsidR="007D1086" w:rsidRDefault="007D1086">
            <w:pPr>
              <w:rPr>
                <w:sz w:val="20"/>
                <w:szCs w:val="20"/>
              </w:rPr>
            </w:pPr>
          </w:p>
        </w:tc>
      </w:tr>
    </w:tbl>
    <w:p w14:paraId="7A5D10E7" w14:textId="188373F8" w:rsidR="007D1086" w:rsidRDefault="008A178A">
      <w:pPr>
        <w:jc w:val="right"/>
      </w:pPr>
      <w:r>
        <w:t>«     »           202</w:t>
      </w:r>
      <w:r w:rsidR="00277044">
        <w:t>3</w:t>
      </w:r>
      <w:r>
        <w:t>г.</w:t>
      </w:r>
    </w:p>
    <w:p w14:paraId="5F5E7503" w14:textId="77777777" w:rsidR="007D1086" w:rsidRDefault="008A178A">
      <w:pPr>
        <w:autoSpaceDN w:val="0"/>
        <w:adjustRightInd w:val="0"/>
        <w:ind w:left="705" w:hanging="705"/>
        <w:jc w:val="both"/>
        <w:rPr>
          <w:sz w:val="20"/>
          <w:szCs w:val="20"/>
        </w:rPr>
      </w:pPr>
      <w:r>
        <w:rPr>
          <w:sz w:val="20"/>
          <w:szCs w:val="20"/>
        </w:rPr>
        <w:t xml:space="preserve">1. </w:t>
      </w:r>
      <w:r>
        <w:rPr>
          <w:sz w:val="20"/>
          <w:szCs w:val="20"/>
        </w:rPr>
        <w:tab/>
      </w:r>
      <w:r>
        <w:rPr>
          <w:b/>
          <w:sz w:val="20"/>
          <w:szCs w:val="20"/>
        </w:rPr>
        <w:t xml:space="preserve">Подрядчик </w:t>
      </w:r>
      <w:r>
        <w:rPr>
          <w:sz w:val="20"/>
          <w:szCs w:val="20"/>
        </w:rPr>
        <w:t>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45BBE11C" w14:textId="77777777" w:rsidR="007D1086" w:rsidRDefault="008A178A">
      <w:pPr>
        <w:autoSpaceDN w:val="0"/>
        <w:adjustRightInd w:val="0"/>
        <w:ind w:left="705" w:hanging="705"/>
        <w:jc w:val="both"/>
        <w:rPr>
          <w:sz w:val="20"/>
          <w:szCs w:val="20"/>
        </w:rPr>
      </w:pPr>
      <w:r>
        <w:rPr>
          <w:sz w:val="20"/>
          <w:szCs w:val="20"/>
        </w:rPr>
        <w:t xml:space="preserve">2. </w:t>
      </w:r>
      <w:r>
        <w:rPr>
          <w:sz w:val="20"/>
          <w:szCs w:val="20"/>
        </w:rPr>
        <w:tab/>
      </w:r>
      <w:r>
        <w:rPr>
          <w:b/>
          <w:sz w:val="20"/>
          <w:szCs w:val="20"/>
        </w:rPr>
        <w:t xml:space="preserve">Подрядчик </w:t>
      </w:r>
      <w:r>
        <w:rPr>
          <w:sz w:val="20"/>
          <w:szCs w:val="20"/>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w:t>
      </w:r>
      <w:proofErr w:type="spellStart"/>
      <w:r>
        <w:rPr>
          <w:sz w:val="20"/>
          <w:szCs w:val="20"/>
        </w:rPr>
        <w:t>томчисле</w:t>
      </w:r>
      <w:proofErr w:type="spellEnd"/>
      <w:r>
        <w:rPr>
          <w:sz w:val="20"/>
          <w:szCs w:val="20"/>
        </w:rPr>
        <w:t xml:space="preserve">,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Pr>
          <w:b/>
          <w:sz w:val="20"/>
          <w:szCs w:val="20"/>
        </w:rPr>
        <w:t>Подрядчик</w:t>
      </w:r>
      <w:r>
        <w:rPr>
          <w:sz w:val="20"/>
          <w:szCs w:val="20"/>
        </w:rPr>
        <w:t xml:space="preserve">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права были или могли быть нарушены таким Раскрытием.</w:t>
      </w:r>
    </w:p>
    <w:p w14:paraId="53B7D406" w14:textId="77777777" w:rsidR="007D1086" w:rsidRDefault="007D1086">
      <w:pPr>
        <w:autoSpaceDN w:val="0"/>
        <w:adjustRightInd w:val="0"/>
        <w:rPr>
          <w:sz w:val="15"/>
          <w:szCs w:val="15"/>
        </w:rPr>
      </w:pPr>
    </w:p>
    <w:p w14:paraId="4E4DD6C0" w14:textId="77777777" w:rsidR="007D1086" w:rsidRDefault="008A178A">
      <w:pPr>
        <w:autoSpaceDN w:val="0"/>
        <w:adjustRightInd w:val="0"/>
        <w:rPr>
          <w:sz w:val="16"/>
          <w:szCs w:val="16"/>
        </w:rPr>
      </w:pPr>
      <w:r>
        <w:rPr>
          <w:sz w:val="16"/>
          <w:szCs w:val="16"/>
        </w:rPr>
        <w:t>(подпись, M.П.)</w:t>
      </w:r>
    </w:p>
    <w:p w14:paraId="1B346529" w14:textId="77777777" w:rsidR="007D1086" w:rsidRDefault="007D1086">
      <w:pPr>
        <w:autoSpaceDN w:val="0"/>
        <w:adjustRightInd w:val="0"/>
        <w:rPr>
          <w:sz w:val="16"/>
          <w:szCs w:val="16"/>
        </w:rPr>
      </w:pPr>
    </w:p>
    <w:p w14:paraId="44198E77" w14:textId="77777777" w:rsidR="007D1086" w:rsidRDefault="008A178A">
      <w:pPr>
        <w:autoSpaceDN w:val="0"/>
        <w:adjustRightInd w:val="0"/>
        <w:rPr>
          <w:sz w:val="16"/>
          <w:szCs w:val="16"/>
        </w:rPr>
      </w:pPr>
      <w:r>
        <w:rPr>
          <w:sz w:val="16"/>
          <w:szCs w:val="16"/>
        </w:rPr>
        <w:t>_____________________________________________</w:t>
      </w:r>
    </w:p>
    <w:p w14:paraId="237B4A64" w14:textId="77777777" w:rsidR="007D1086" w:rsidRDefault="008A178A">
      <w:pPr>
        <w:autoSpaceDN w:val="0"/>
        <w:adjustRightInd w:val="0"/>
        <w:rPr>
          <w:sz w:val="16"/>
          <w:szCs w:val="16"/>
        </w:rPr>
      </w:pPr>
      <w:r>
        <w:rPr>
          <w:sz w:val="16"/>
          <w:szCs w:val="16"/>
        </w:rPr>
        <w:t xml:space="preserve"> (фамилия, </w:t>
      </w:r>
      <w:proofErr w:type="spellStart"/>
      <w:r>
        <w:rPr>
          <w:sz w:val="16"/>
          <w:szCs w:val="16"/>
        </w:rPr>
        <w:t>имя.отчество</w:t>
      </w:r>
      <w:proofErr w:type="spellEnd"/>
      <w:r>
        <w:rPr>
          <w:sz w:val="16"/>
          <w:szCs w:val="16"/>
        </w:rPr>
        <w:t xml:space="preserve"> подписавшего, должность)</w:t>
      </w:r>
    </w:p>
    <w:p w14:paraId="4BE1AC07" w14:textId="77777777" w:rsidR="007D1086" w:rsidRDefault="008A178A">
      <w:pPr>
        <w:autoSpaceDN w:val="0"/>
        <w:adjustRightInd w:val="0"/>
        <w:jc w:val="center"/>
        <w:rPr>
          <w:b/>
        </w:rPr>
      </w:pPr>
      <w:r>
        <w:rPr>
          <w:b/>
        </w:rPr>
        <w:t>Форму утверждаем:</w:t>
      </w:r>
    </w:p>
    <w:p w14:paraId="2B91703F" w14:textId="77777777" w:rsidR="007D1086" w:rsidRDefault="007D1086"/>
    <w:tbl>
      <w:tblPr>
        <w:tblW w:w="14738" w:type="dxa"/>
        <w:tblInd w:w="108" w:type="dxa"/>
        <w:tblLayout w:type="fixed"/>
        <w:tblLook w:val="04A0" w:firstRow="1" w:lastRow="0" w:firstColumn="1" w:lastColumn="0" w:noHBand="0" w:noVBand="1"/>
      </w:tblPr>
      <w:tblGrid>
        <w:gridCol w:w="6866"/>
        <w:gridCol w:w="7872"/>
      </w:tblGrid>
      <w:tr w:rsidR="007D1086" w14:paraId="0612527B" w14:textId="77777777" w:rsidTr="00BB735F">
        <w:trPr>
          <w:trHeight w:val="737"/>
        </w:trPr>
        <w:tc>
          <w:tcPr>
            <w:tcW w:w="6866" w:type="dxa"/>
          </w:tcPr>
          <w:p w14:paraId="058BE35A" w14:textId="77777777" w:rsidR="007D1086" w:rsidRDefault="008A178A">
            <w:pPr>
              <w:rPr>
                <w:rStyle w:val="FontStyle19"/>
                <w:b/>
                <w:bCs/>
                <w:sz w:val="22"/>
                <w:szCs w:val="22"/>
              </w:rPr>
            </w:pPr>
            <w:r>
              <w:rPr>
                <w:rStyle w:val="FontStyle19"/>
                <w:b/>
                <w:bCs/>
                <w:sz w:val="22"/>
                <w:szCs w:val="22"/>
              </w:rPr>
              <w:t>Подрядчик</w:t>
            </w:r>
          </w:p>
          <w:p w14:paraId="629DAB97" w14:textId="77777777" w:rsidR="007D1086" w:rsidRDefault="007D1086">
            <w:pPr>
              <w:jc w:val="right"/>
            </w:pPr>
          </w:p>
          <w:p w14:paraId="55CCAD06" w14:textId="77777777" w:rsidR="007D1086" w:rsidRDefault="008A178A">
            <w:pPr>
              <w:rPr>
                <w:rStyle w:val="FontStyle19"/>
                <w:sz w:val="22"/>
                <w:szCs w:val="22"/>
              </w:rPr>
            </w:pPr>
            <w:r>
              <w:rPr>
                <w:rStyle w:val="FontStyle13"/>
                <w:sz w:val="22"/>
                <w:szCs w:val="22"/>
              </w:rPr>
              <w:t>_____________________</w:t>
            </w:r>
            <w:r>
              <w:rPr>
                <w:rStyle w:val="FontStyle19"/>
                <w:sz w:val="22"/>
                <w:szCs w:val="22"/>
              </w:rPr>
              <w:t>/</w:t>
            </w:r>
            <w:r>
              <w:t xml:space="preserve"> </w:t>
            </w:r>
            <w:r>
              <w:rPr>
                <w:lang w:val="en-US"/>
              </w:rPr>
              <w:t>_______________</w:t>
            </w:r>
            <w:r>
              <w:rPr>
                <w:rStyle w:val="FontStyle19"/>
                <w:sz w:val="22"/>
                <w:szCs w:val="22"/>
              </w:rPr>
              <w:t xml:space="preserve"> /                                                                       </w:t>
            </w:r>
          </w:p>
          <w:p w14:paraId="2816B1F9" w14:textId="77777777" w:rsidR="007D1086" w:rsidRDefault="008A178A">
            <w:pPr>
              <w:rPr>
                <w:rStyle w:val="FontStyle19"/>
                <w:sz w:val="22"/>
                <w:szCs w:val="22"/>
              </w:rPr>
            </w:pPr>
            <w:proofErr w:type="spellStart"/>
            <w:r>
              <w:rPr>
                <w:rStyle w:val="FontStyle19"/>
                <w:sz w:val="22"/>
                <w:szCs w:val="22"/>
              </w:rPr>
              <w:t>м.п</w:t>
            </w:r>
            <w:proofErr w:type="spellEnd"/>
            <w:r>
              <w:rPr>
                <w:rStyle w:val="FontStyle19"/>
                <w:sz w:val="22"/>
                <w:szCs w:val="22"/>
              </w:rPr>
              <w:t>.</w:t>
            </w:r>
          </w:p>
        </w:tc>
        <w:tc>
          <w:tcPr>
            <w:tcW w:w="7872" w:type="dxa"/>
          </w:tcPr>
          <w:p w14:paraId="09B65B6D" w14:textId="77777777" w:rsidR="007D1086" w:rsidRDefault="008A178A">
            <w:pPr>
              <w:rPr>
                <w:rStyle w:val="FontStyle19"/>
                <w:b/>
                <w:bCs/>
                <w:sz w:val="22"/>
                <w:szCs w:val="22"/>
              </w:rPr>
            </w:pPr>
            <w:r>
              <w:rPr>
                <w:rStyle w:val="FontStyle19"/>
                <w:b/>
                <w:bCs/>
                <w:sz w:val="22"/>
                <w:szCs w:val="22"/>
              </w:rPr>
              <w:t xml:space="preserve">                                                             Заказчик</w:t>
            </w:r>
          </w:p>
          <w:p w14:paraId="33DE2064" w14:textId="77777777" w:rsidR="007D1086" w:rsidRDefault="007D1086">
            <w:pPr>
              <w:jc w:val="right"/>
            </w:pPr>
          </w:p>
          <w:p w14:paraId="6B8D7437" w14:textId="77777777" w:rsidR="007D1086" w:rsidRDefault="008A178A">
            <w:pPr>
              <w:ind w:left="3374"/>
              <w:rPr>
                <w:rStyle w:val="FontStyle19"/>
                <w:sz w:val="22"/>
                <w:szCs w:val="22"/>
              </w:rPr>
            </w:pPr>
            <w:r>
              <w:rPr>
                <w:rStyle w:val="FontStyle13"/>
                <w:sz w:val="22"/>
                <w:szCs w:val="22"/>
              </w:rPr>
              <w:t>________________________</w:t>
            </w:r>
            <w:r>
              <w:rPr>
                <w:rStyle w:val="FontStyle19"/>
                <w:sz w:val="22"/>
                <w:szCs w:val="22"/>
              </w:rPr>
              <w:t xml:space="preserve">/ </w:t>
            </w:r>
            <w:r>
              <w:rPr>
                <w:lang w:val="en-US"/>
              </w:rPr>
              <w:t>__________</w:t>
            </w:r>
            <w:r>
              <w:rPr>
                <w:rStyle w:val="FontStyle19"/>
                <w:sz w:val="22"/>
                <w:szCs w:val="22"/>
              </w:rPr>
              <w:t>/</w:t>
            </w:r>
          </w:p>
          <w:p w14:paraId="2CB064A8" w14:textId="77777777" w:rsidR="007D1086" w:rsidRDefault="008A178A">
            <w:pPr>
              <w:rPr>
                <w:rStyle w:val="FontStyle19"/>
                <w:sz w:val="22"/>
                <w:szCs w:val="22"/>
              </w:rPr>
            </w:pPr>
            <w:r>
              <w:rPr>
                <w:rStyle w:val="FontStyle19"/>
                <w:sz w:val="22"/>
                <w:szCs w:val="22"/>
              </w:rPr>
              <w:t xml:space="preserve">                                                             </w:t>
            </w:r>
            <w:proofErr w:type="spellStart"/>
            <w:r>
              <w:rPr>
                <w:rStyle w:val="FontStyle19"/>
                <w:sz w:val="22"/>
                <w:szCs w:val="22"/>
              </w:rPr>
              <w:t>м.п</w:t>
            </w:r>
            <w:proofErr w:type="spellEnd"/>
            <w:r>
              <w:rPr>
                <w:rStyle w:val="FontStyle19"/>
                <w:sz w:val="22"/>
                <w:szCs w:val="22"/>
              </w:rPr>
              <w:t>.</w:t>
            </w:r>
          </w:p>
        </w:tc>
      </w:tr>
    </w:tbl>
    <w:p w14:paraId="07F2FD2C" w14:textId="77777777" w:rsidR="007D1086" w:rsidRDefault="007D1086">
      <w:pPr>
        <w:jc w:val="right"/>
      </w:pPr>
    </w:p>
    <w:sectPr w:rsidR="007D1086">
      <w:pgSz w:w="16838" w:h="11906" w:orient="landscape"/>
      <w:pgMar w:top="851"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FFB2A" w14:textId="77777777" w:rsidR="00BC1745" w:rsidRDefault="00BC1745">
      <w:r>
        <w:separator/>
      </w:r>
    </w:p>
  </w:endnote>
  <w:endnote w:type="continuationSeparator" w:id="0">
    <w:p w14:paraId="6018FCE6" w14:textId="77777777" w:rsidR="00BC1745" w:rsidRDefault="00BC1745">
      <w:r>
        <w:continuationSeparator/>
      </w:r>
    </w:p>
  </w:endnote>
  <w:endnote w:type="continuationNotice" w:id="1">
    <w:p w14:paraId="6F54AB50" w14:textId="77777777" w:rsidR="00BC1745" w:rsidRDefault="00BC17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eeSetCTT">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E3C4D" w14:textId="77777777" w:rsidR="00BC1745" w:rsidRDefault="00BC1745">
    <w:pPr>
      <w:pStyle w:val="ae"/>
      <w:framePr w:wrap="around" w:vAnchor="text" w:hAnchor="margin" w:xAlign="right" w:y="1"/>
      <w:rPr>
        <w:rStyle w:val="affff0"/>
      </w:rPr>
    </w:pPr>
    <w:r>
      <w:rPr>
        <w:rStyle w:val="affff0"/>
      </w:rPr>
      <w:fldChar w:fldCharType="begin"/>
    </w:r>
    <w:r>
      <w:rPr>
        <w:rStyle w:val="affff0"/>
      </w:rPr>
      <w:instrText xml:space="preserve">PAGE  </w:instrText>
    </w:r>
    <w:r>
      <w:rPr>
        <w:rStyle w:val="affff0"/>
      </w:rPr>
      <w:fldChar w:fldCharType="end"/>
    </w:r>
  </w:p>
  <w:p w14:paraId="333C32E3" w14:textId="77777777" w:rsidR="00BC1745" w:rsidRDefault="00BC1745">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99CB4" w14:textId="77777777" w:rsidR="00BC1745" w:rsidRDefault="00BC1745">
    <w:pPr>
      <w:pStyle w:val="ae"/>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980A5" w14:textId="77777777" w:rsidR="00BC1745" w:rsidRDefault="00BC1745">
      <w:r>
        <w:separator/>
      </w:r>
    </w:p>
  </w:footnote>
  <w:footnote w:type="continuationSeparator" w:id="0">
    <w:p w14:paraId="02ADCF56" w14:textId="77777777" w:rsidR="00BC1745" w:rsidRDefault="00BC1745">
      <w:r>
        <w:continuationSeparator/>
      </w:r>
    </w:p>
  </w:footnote>
  <w:footnote w:type="continuationNotice" w:id="1">
    <w:p w14:paraId="1C7E2F78" w14:textId="77777777" w:rsidR="00BC1745" w:rsidRDefault="00BC17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6B50C" w14:textId="77777777" w:rsidR="00BC1745" w:rsidRDefault="00BC174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AC4642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01327A04"/>
    <w:multiLevelType w:val="multilevel"/>
    <w:tmpl w:val="82880742"/>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297192"/>
    <w:multiLevelType w:val="multilevel"/>
    <w:tmpl w:val="EB9C3EDC"/>
    <w:lvl w:ilvl="0">
      <w:start w:val="11"/>
      <w:numFmt w:val="decimal"/>
      <w:lvlText w:val="%1."/>
      <w:lvlJc w:val="left"/>
      <w:pPr>
        <w:tabs>
          <w:tab w:val="num" w:pos="435"/>
        </w:tabs>
        <w:ind w:left="435" w:hanging="435"/>
      </w:pPr>
      <w:rPr>
        <w:sz w:val="22"/>
        <w:szCs w:val="22"/>
      </w:rPr>
    </w:lvl>
    <w:lvl w:ilvl="1">
      <w:start w:val="1"/>
      <w:numFmt w:val="decimal"/>
      <w:lvlText w:val="%1.%2."/>
      <w:lvlJc w:val="left"/>
      <w:pPr>
        <w:tabs>
          <w:tab w:val="num" w:pos="435"/>
        </w:tabs>
        <w:ind w:left="435" w:hanging="435"/>
      </w:pPr>
      <w:rPr>
        <w:b w:val="0"/>
        <w:i w:val="0"/>
      </w:rPr>
    </w:lvl>
    <w:lvl w:ilvl="2">
      <w:start w:val="1"/>
      <w:numFmt w:val="decimal"/>
      <w:lvlText w:val="%1.%2.%3."/>
      <w:lvlJc w:val="left"/>
      <w:pPr>
        <w:tabs>
          <w:tab w:val="num" w:pos="720"/>
        </w:tabs>
        <w:ind w:left="720" w:hanging="720"/>
      </w:pPr>
      <w:rPr>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5CD30F9"/>
    <w:multiLevelType w:val="multilevel"/>
    <w:tmpl w:val="7158B8FA"/>
    <w:lvl w:ilvl="0">
      <w:start w:val="3"/>
      <w:numFmt w:val="decimal"/>
      <w:lvlText w:val="%1."/>
      <w:lvlJc w:val="left"/>
      <w:pPr>
        <w:tabs>
          <w:tab w:val="num" w:pos="360"/>
        </w:tabs>
        <w:ind w:left="360" w:hanging="360"/>
      </w:pPr>
      <w:rPr>
        <w:b/>
      </w:r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6481BEA"/>
    <w:multiLevelType w:val="multilevel"/>
    <w:tmpl w:val="092631FC"/>
    <w:lvl w:ilvl="0">
      <w:start w:val="19"/>
      <w:numFmt w:val="decimal"/>
      <w:lvlText w:val="%1"/>
      <w:lvlJc w:val="left"/>
      <w:pPr>
        <w:ind w:left="420" w:hanging="420"/>
      </w:pPr>
    </w:lvl>
    <w:lvl w:ilvl="1">
      <w:start w:val="1"/>
      <w:numFmt w:val="decimal"/>
      <w:lvlText w:val="%1.%2"/>
      <w:lvlJc w:val="left"/>
      <w:pPr>
        <w:ind w:left="855" w:hanging="420"/>
      </w:pPr>
    </w:lvl>
    <w:lvl w:ilvl="2">
      <w:start w:val="1"/>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5" w15:restartNumberingAfterBreak="0">
    <w:nsid w:val="07946C36"/>
    <w:multiLevelType w:val="hybridMultilevel"/>
    <w:tmpl w:val="210292F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1E2567"/>
    <w:multiLevelType w:val="hybridMultilevel"/>
    <w:tmpl w:val="1BF6FA02"/>
    <w:lvl w:ilvl="0" w:tplc="8946E858">
      <w:start w:val="1"/>
      <w:numFmt w:val="decimal"/>
      <w:pStyle w:val="1"/>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29F04BE"/>
    <w:multiLevelType w:val="multilevel"/>
    <w:tmpl w:val="21EA5916"/>
    <w:lvl w:ilvl="0">
      <w:start w:val="12"/>
      <w:numFmt w:val="decimal"/>
      <w:lvlText w:val="%1"/>
      <w:lvlJc w:val="left"/>
      <w:pPr>
        <w:ind w:left="420" w:hanging="420"/>
      </w:pPr>
      <w:rPr>
        <w:color w:val="000000" w:themeColor="text1"/>
      </w:rPr>
    </w:lvl>
    <w:lvl w:ilvl="1">
      <w:start w:val="2"/>
      <w:numFmt w:val="decimal"/>
      <w:lvlText w:val="%1.%2"/>
      <w:lvlJc w:val="left"/>
      <w:pPr>
        <w:ind w:left="420" w:hanging="420"/>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800" w:hanging="1800"/>
      </w:pPr>
      <w:rPr>
        <w:color w:val="000000" w:themeColor="text1"/>
      </w:rPr>
    </w:lvl>
  </w:abstractNum>
  <w:abstractNum w:abstractNumId="8" w15:restartNumberingAfterBreak="0">
    <w:nsid w:val="139C090A"/>
    <w:multiLevelType w:val="multilevel"/>
    <w:tmpl w:val="4220380E"/>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1435585E"/>
    <w:multiLevelType w:val="multilevel"/>
    <w:tmpl w:val="13980774"/>
    <w:lvl w:ilvl="0">
      <w:start w:val="4"/>
      <w:numFmt w:val="decimal"/>
      <w:lvlText w:val="%1."/>
      <w:lvlJc w:val="left"/>
      <w:pPr>
        <w:tabs>
          <w:tab w:val="num" w:pos="360"/>
        </w:tabs>
        <w:ind w:left="360" w:hanging="360"/>
      </w:pPr>
    </w:lvl>
    <w:lvl w:ilvl="1">
      <w:start w:val="1"/>
      <w:numFmt w:val="decimal"/>
      <w:lvlText w:val="%1.%2."/>
      <w:lvlJc w:val="left"/>
      <w:pPr>
        <w:tabs>
          <w:tab w:val="num" w:pos="644"/>
        </w:tabs>
        <w:ind w:left="644" w:hanging="36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2138266A"/>
    <w:multiLevelType w:val="multilevel"/>
    <w:tmpl w:val="A54E2D68"/>
    <w:lvl w:ilvl="0">
      <w:start w:val="1"/>
      <w:numFmt w:val="decimal"/>
      <w:pStyle w:val="3Arial1266"/>
      <w:lvlText w:val="%1."/>
      <w:lvlJc w:val="left"/>
      <w:pPr>
        <w:tabs>
          <w:tab w:val="num" w:pos="568"/>
        </w:tabs>
        <w:ind w:left="568" w:hanging="567"/>
      </w:pPr>
    </w:lvl>
    <w:lvl w:ilvl="1">
      <w:start w:val="1"/>
      <w:numFmt w:val="decimal"/>
      <w:lvlText w:val="%1.%2."/>
      <w:lvlJc w:val="left"/>
      <w:pPr>
        <w:tabs>
          <w:tab w:val="num" w:pos="1557"/>
        </w:tabs>
        <w:ind w:left="1557" w:hanging="567"/>
      </w:pPr>
      <w:rPr>
        <w:strike w:val="0"/>
        <w:dstrike w:val="0"/>
        <w:u w:val="none"/>
        <w:effect w:val="none"/>
      </w:rPr>
    </w:lvl>
    <w:lvl w:ilvl="2">
      <w:start w:val="1"/>
      <w:numFmt w:val="decimal"/>
      <w:lvlText w:val="%1.%2.%3."/>
      <w:lvlJc w:val="left"/>
      <w:pPr>
        <w:tabs>
          <w:tab w:val="num" w:pos="706"/>
        </w:tabs>
        <w:ind w:left="706" w:hanging="706"/>
      </w:pPr>
      <w:rPr>
        <w:strike w:val="0"/>
        <w:dstrike w:val="0"/>
        <w:u w:val="none"/>
        <w:effect w:val="none"/>
      </w:rPr>
    </w:lvl>
    <w:lvl w:ilvl="3">
      <w:start w:val="1"/>
      <w:numFmt w:val="decimal"/>
      <w:lvlText w:val="%1.%2.%3.%4."/>
      <w:lvlJc w:val="left"/>
      <w:pPr>
        <w:tabs>
          <w:tab w:val="num" w:pos="990"/>
        </w:tabs>
        <w:ind w:left="990" w:hanging="567"/>
      </w:pPr>
    </w:lvl>
    <w:lvl w:ilvl="4">
      <w:start w:val="1"/>
      <w:numFmt w:val="lowerLetter"/>
      <w:lvlText w:val="%5)"/>
      <w:lvlJc w:val="left"/>
      <w:pPr>
        <w:tabs>
          <w:tab w:val="num" w:pos="3273"/>
        </w:tabs>
        <w:ind w:left="3273" w:hanging="1008"/>
      </w:pPr>
    </w:lvl>
    <w:lvl w:ilvl="5">
      <w:start w:val="1"/>
      <w:numFmt w:val="decimal"/>
      <w:lvlText w:val="%1.%2.%3.%4.%5.%6."/>
      <w:lvlJc w:val="left"/>
      <w:pPr>
        <w:tabs>
          <w:tab w:val="num" w:pos="2305"/>
        </w:tabs>
        <w:ind w:left="2305" w:hanging="1152"/>
      </w:pPr>
    </w:lvl>
    <w:lvl w:ilvl="6">
      <w:start w:val="1"/>
      <w:numFmt w:val="decimal"/>
      <w:lvlText w:val="%1.%2.%3.%4.%5.%6.%7."/>
      <w:lvlJc w:val="left"/>
      <w:pPr>
        <w:tabs>
          <w:tab w:val="num" w:pos="2449"/>
        </w:tabs>
        <w:ind w:left="2449" w:hanging="1296"/>
      </w:pPr>
    </w:lvl>
    <w:lvl w:ilvl="7">
      <w:start w:val="1"/>
      <w:numFmt w:val="decimal"/>
      <w:lvlText w:val="%1.%2.%3.%4.%5.%6.%7.%8."/>
      <w:lvlJc w:val="left"/>
      <w:pPr>
        <w:tabs>
          <w:tab w:val="num" w:pos="2593"/>
        </w:tabs>
        <w:ind w:left="2593" w:hanging="1440"/>
      </w:pPr>
    </w:lvl>
    <w:lvl w:ilvl="8">
      <w:start w:val="1"/>
      <w:numFmt w:val="decimal"/>
      <w:lvlText w:val="%1.%2.%3.%4.%5.%6.%7.%8.%9."/>
      <w:lvlJc w:val="left"/>
      <w:pPr>
        <w:tabs>
          <w:tab w:val="num" w:pos="2737"/>
        </w:tabs>
        <w:ind w:left="2737" w:hanging="1584"/>
      </w:pPr>
    </w:lvl>
  </w:abstractNum>
  <w:abstractNum w:abstractNumId="11" w15:restartNumberingAfterBreak="0">
    <w:nsid w:val="26AF461A"/>
    <w:multiLevelType w:val="multilevel"/>
    <w:tmpl w:val="3D148500"/>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280577BF"/>
    <w:multiLevelType w:val="multilevel"/>
    <w:tmpl w:val="4F20D8AE"/>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2AFB0870"/>
    <w:multiLevelType w:val="hybridMultilevel"/>
    <w:tmpl w:val="B64620F4"/>
    <w:lvl w:ilvl="0" w:tplc="CAB2C192">
      <w:start w:val="4"/>
      <w:numFmt w:val="lowerLetter"/>
      <w:lvlText w:val="%1)"/>
      <w:lvlJc w:val="left"/>
      <w:pPr>
        <w:ind w:left="795" w:hanging="360"/>
      </w:pPr>
    </w:lvl>
    <w:lvl w:ilvl="1" w:tplc="04190019">
      <w:start w:val="1"/>
      <w:numFmt w:val="lowerLetter"/>
      <w:lvlText w:val="%2."/>
      <w:lvlJc w:val="left"/>
      <w:pPr>
        <w:ind w:left="1515" w:hanging="360"/>
      </w:pPr>
    </w:lvl>
    <w:lvl w:ilvl="2" w:tplc="0419001B">
      <w:start w:val="1"/>
      <w:numFmt w:val="lowerRoman"/>
      <w:lvlText w:val="%3."/>
      <w:lvlJc w:val="right"/>
      <w:pPr>
        <w:ind w:left="2235" w:hanging="180"/>
      </w:pPr>
    </w:lvl>
    <w:lvl w:ilvl="3" w:tplc="0419000F">
      <w:start w:val="1"/>
      <w:numFmt w:val="decimal"/>
      <w:lvlText w:val="%4."/>
      <w:lvlJc w:val="left"/>
      <w:pPr>
        <w:ind w:left="2955" w:hanging="360"/>
      </w:pPr>
    </w:lvl>
    <w:lvl w:ilvl="4" w:tplc="04190019">
      <w:start w:val="1"/>
      <w:numFmt w:val="lowerLetter"/>
      <w:lvlText w:val="%5."/>
      <w:lvlJc w:val="left"/>
      <w:pPr>
        <w:ind w:left="3675" w:hanging="360"/>
      </w:pPr>
    </w:lvl>
    <w:lvl w:ilvl="5" w:tplc="0419001B">
      <w:start w:val="1"/>
      <w:numFmt w:val="lowerRoman"/>
      <w:lvlText w:val="%6."/>
      <w:lvlJc w:val="right"/>
      <w:pPr>
        <w:ind w:left="4395" w:hanging="180"/>
      </w:pPr>
    </w:lvl>
    <w:lvl w:ilvl="6" w:tplc="0419000F">
      <w:start w:val="1"/>
      <w:numFmt w:val="decimal"/>
      <w:lvlText w:val="%7."/>
      <w:lvlJc w:val="left"/>
      <w:pPr>
        <w:ind w:left="5115" w:hanging="360"/>
      </w:pPr>
    </w:lvl>
    <w:lvl w:ilvl="7" w:tplc="04190019">
      <w:start w:val="1"/>
      <w:numFmt w:val="lowerLetter"/>
      <w:lvlText w:val="%8."/>
      <w:lvlJc w:val="left"/>
      <w:pPr>
        <w:ind w:left="5835" w:hanging="360"/>
      </w:pPr>
    </w:lvl>
    <w:lvl w:ilvl="8" w:tplc="0419001B">
      <w:start w:val="1"/>
      <w:numFmt w:val="lowerRoman"/>
      <w:lvlText w:val="%9."/>
      <w:lvlJc w:val="right"/>
      <w:pPr>
        <w:ind w:left="6555" w:hanging="180"/>
      </w:pPr>
    </w:lvl>
  </w:abstractNum>
  <w:abstractNum w:abstractNumId="14" w15:restartNumberingAfterBreak="0">
    <w:nsid w:val="2CBD0347"/>
    <w:multiLevelType w:val="multilevel"/>
    <w:tmpl w:val="3FEE122C"/>
    <w:lvl w:ilvl="0">
      <w:start w:val="5"/>
      <w:numFmt w:val="decimal"/>
      <w:lvlText w:val="%1."/>
      <w:lvlJc w:val="left"/>
      <w:pPr>
        <w:tabs>
          <w:tab w:val="num" w:pos="495"/>
        </w:tabs>
        <w:ind w:left="495" w:hanging="495"/>
      </w:pPr>
    </w:lvl>
    <w:lvl w:ilvl="1">
      <w:start w:val="4"/>
      <w:numFmt w:val="decimal"/>
      <w:lvlText w:val="%1.%2."/>
      <w:lvlJc w:val="left"/>
      <w:pPr>
        <w:tabs>
          <w:tab w:val="num" w:pos="495"/>
        </w:tabs>
        <w:ind w:left="495" w:hanging="495"/>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2CF97D8F"/>
    <w:multiLevelType w:val="multilevel"/>
    <w:tmpl w:val="48CC27F8"/>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6" w15:restartNumberingAfterBreak="0">
    <w:nsid w:val="2EE83144"/>
    <w:multiLevelType w:val="multilevel"/>
    <w:tmpl w:val="E61669EC"/>
    <w:lvl w:ilvl="0">
      <w:start w:val="1"/>
      <w:numFmt w:val="decimal"/>
      <w:pStyle w:val="10"/>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lvl>
    <w:lvl w:ilvl="2">
      <w:start w:val="1"/>
      <w:numFmt w:val="decimal"/>
      <w:pStyle w:val="3"/>
      <w:lvlText w:val="%1.%2.%3."/>
      <w:lvlJc w:val="left"/>
      <w:pPr>
        <w:tabs>
          <w:tab w:val="num" w:pos="2411"/>
        </w:tabs>
        <w:ind w:left="993" w:firstLine="709"/>
      </w:pPr>
    </w:lvl>
    <w:lvl w:ilvl="3">
      <w:start w:val="1"/>
      <w:numFmt w:val="decimal"/>
      <w:lvlText w:val="%1.%2.%3.%4."/>
      <w:lvlJc w:val="left"/>
      <w:pPr>
        <w:tabs>
          <w:tab w:val="num" w:pos="3862"/>
        </w:tabs>
        <w:ind w:left="3430" w:hanging="648"/>
      </w:pPr>
    </w:lvl>
    <w:lvl w:ilvl="4">
      <w:start w:val="1"/>
      <w:numFmt w:val="decimal"/>
      <w:lvlText w:val="%1.%2.%3.%4.%5."/>
      <w:lvlJc w:val="left"/>
      <w:pPr>
        <w:tabs>
          <w:tab w:val="num" w:pos="4222"/>
        </w:tabs>
        <w:ind w:left="3934" w:hanging="792"/>
      </w:pPr>
    </w:lvl>
    <w:lvl w:ilvl="5">
      <w:start w:val="1"/>
      <w:numFmt w:val="decimal"/>
      <w:lvlText w:val="%1.%2.%3.%4.%5.%6."/>
      <w:lvlJc w:val="left"/>
      <w:pPr>
        <w:tabs>
          <w:tab w:val="num" w:pos="4942"/>
        </w:tabs>
        <w:ind w:left="4438" w:hanging="936"/>
      </w:pPr>
    </w:lvl>
    <w:lvl w:ilvl="6">
      <w:start w:val="1"/>
      <w:numFmt w:val="decimal"/>
      <w:lvlText w:val="%1.%2.%3.%4.%5.%6.%7."/>
      <w:lvlJc w:val="left"/>
      <w:pPr>
        <w:tabs>
          <w:tab w:val="num" w:pos="5302"/>
        </w:tabs>
        <w:ind w:left="4942" w:hanging="1080"/>
      </w:pPr>
    </w:lvl>
    <w:lvl w:ilvl="7">
      <w:start w:val="1"/>
      <w:numFmt w:val="decimal"/>
      <w:lvlText w:val="%1.%2.%3.%4.%5.%6.%7.%8."/>
      <w:lvlJc w:val="left"/>
      <w:pPr>
        <w:tabs>
          <w:tab w:val="num" w:pos="6022"/>
        </w:tabs>
        <w:ind w:left="5446" w:hanging="1224"/>
      </w:pPr>
    </w:lvl>
    <w:lvl w:ilvl="8">
      <w:start w:val="1"/>
      <w:numFmt w:val="decimal"/>
      <w:lvlText w:val="%1.%2.%3.%4.%5.%6.%7.%8.%9."/>
      <w:lvlJc w:val="left"/>
      <w:pPr>
        <w:tabs>
          <w:tab w:val="num" w:pos="6382"/>
        </w:tabs>
        <w:ind w:left="6022" w:hanging="1440"/>
      </w:pPr>
    </w:lvl>
  </w:abstractNum>
  <w:abstractNum w:abstractNumId="17" w15:restartNumberingAfterBreak="0">
    <w:nsid w:val="326F1434"/>
    <w:multiLevelType w:val="multilevel"/>
    <w:tmpl w:val="6412648E"/>
    <w:lvl w:ilvl="0">
      <w:start w:val="5"/>
      <w:numFmt w:val="decimal"/>
      <w:lvlText w:val="%1."/>
      <w:lvlJc w:val="left"/>
      <w:pPr>
        <w:tabs>
          <w:tab w:val="num" w:pos="495"/>
        </w:tabs>
        <w:ind w:left="495" w:hanging="495"/>
      </w:pPr>
    </w:lvl>
    <w:lvl w:ilvl="1">
      <w:start w:val="7"/>
      <w:numFmt w:val="decimal"/>
      <w:lvlText w:val="%1.%2."/>
      <w:lvlJc w:val="left"/>
      <w:pPr>
        <w:tabs>
          <w:tab w:val="num" w:pos="495"/>
        </w:tabs>
        <w:ind w:left="495" w:hanging="495"/>
      </w:pPr>
    </w:lvl>
    <w:lvl w:ilvl="2">
      <w:start w:val="1"/>
      <w:numFmt w:val="decimal"/>
      <w:lvlText w:val="%1.%2.%3."/>
      <w:lvlJc w:val="left"/>
      <w:pPr>
        <w:tabs>
          <w:tab w:val="num" w:pos="720"/>
        </w:tabs>
        <w:ind w:left="720" w:hanging="720"/>
      </w:pPr>
      <w:rPr>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35F00415"/>
    <w:multiLevelType w:val="hybridMultilevel"/>
    <w:tmpl w:val="9A2C069C"/>
    <w:lvl w:ilvl="0" w:tplc="04190001">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6A05906"/>
    <w:multiLevelType w:val="hybridMultilevel"/>
    <w:tmpl w:val="E77282A4"/>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7C5F27"/>
    <w:multiLevelType w:val="multilevel"/>
    <w:tmpl w:val="F5D235FE"/>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2"/>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38F01E76"/>
    <w:multiLevelType w:val="multilevel"/>
    <w:tmpl w:val="BB32EF1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39CD211D"/>
    <w:multiLevelType w:val="multilevel"/>
    <w:tmpl w:val="1EF4FFC8"/>
    <w:lvl w:ilvl="0">
      <w:start w:val="5"/>
      <w:numFmt w:val="decimal"/>
      <w:lvlText w:val="%1."/>
      <w:lvlJc w:val="left"/>
      <w:pPr>
        <w:tabs>
          <w:tab w:val="num" w:pos="495"/>
        </w:tabs>
        <w:ind w:left="495" w:hanging="495"/>
      </w:pPr>
    </w:lvl>
    <w:lvl w:ilvl="1">
      <w:start w:val="2"/>
      <w:numFmt w:val="decimal"/>
      <w:lvlText w:val="%1.%2."/>
      <w:lvlJc w:val="left"/>
      <w:pPr>
        <w:tabs>
          <w:tab w:val="num" w:pos="495"/>
        </w:tabs>
        <w:ind w:left="495" w:hanging="495"/>
      </w:pPr>
    </w:lvl>
    <w:lvl w:ilvl="2">
      <w:start w:val="1"/>
      <w:numFmt w:val="decimal"/>
      <w:lvlText w:val="%1.%2.%3."/>
      <w:lvlJc w:val="left"/>
      <w:pPr>
        <w:tabs>
          <w:tab w:val="num" w:pos="720"/>
        </w:tabs>
        <w:ind w:left="720" w:hanging="720"/>
      </w:pPr>
      <w:rPr>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3DAE7560"/>
    <w:multiLevelType w:val="multilevel"/>
    <w:tmpl w:val="A08A692C"/>
    <w:lvl w:ilvl="0">
      <w:start w:val="5"/>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rPr>
    </w:lvl>
    <w:lvl w:ilvl="2">
      <w:start w:val="5"/>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1C1590E"/>
    <w:multiLevelType w:val="multilevel"/>
    <w:tmpl w:val="2794C3B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45F620B9"/>
    <w:multiLevelType w:val="multilevel"/>
    <w:tmpl w:val="943C503E"/>
    <w:lvl w:ilvl="0">
      <w:start w:val="1"/>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478A395C"/>
    <w:multiLevelType w:val="multilevel"/>
    <w:tmpl w:val="5BC89176"/>
    <w:lvl w:ilvl="0">
      <w:start w:val="1"/>
      <w:numFmt w:val="decimal"/>
      <w:lvlText w:val="%1."/>
      <w:lvlJc w:val="left"/>
      <w:pPr>
        <w:tabs>
          <w:tab w:val="num" w:pos="1702"/>
        </w:tabs>
        <w:ind w:left="1702" w:hanging="567"/>
      </w:pPr>
      <w:rPr>
        <w:caps w:val="0"/>
        <w:strike w:val="0"/>
        <w:dstrike w:val="0"/>
        <w:vanish w:val="0"/>
        <w:webHidden w:val="0"/>
        <w:color w:val="000000"/>
        <w:spacing w:val="0"/>
        <w:kern w:val="0"/>
        <w:position w:val="0"/>
        <w:u w:val="none"/>
        <w:effect w:val="none"/>
        <w:vertAlign w:val="baseline"/>
        <w:specVanish w:val="0"/>
      </w:rPr>
    </w:lvl>
    <w:lvl w:ilvl="1">
      <w:start w:val="1"/>
      <w:numFmt w:val="decimal"/>
      <w:pStyle w:val="11400"/>
      <w:lvlText w:val="%1.%2."/>
      <w:lvlJc w:val="left"/>
      <w:pPr>
        <w:tabs>
          <w:tab w:val="num" w:pos="1134"/>
        </w:tabs>
        <w:ind w:left="1134" w:hanging="1134"/>
      </w:pPr>
      <w:rPr>
        <w:i w:val="0"/>
        <w:iCs w:val="0"/>
        <w:caps w:val="0"/>
        <w:strike w:val="0"/>
        <w:dstrike w:val="0"/>
        <w:vanish w:val="0"/>
        <w:webHidden w:val="0"/>
        <w:color w:val="auto"/>
        <w:spacing w:val="0"/>
        <w:w w:val="100"/>
        <w:kern w:val="0"/>
        <w:position w:val="0"/>
        <w:sz w:val="24"/>
        <w:szCs w:val="28"/>
        <w:u w:val="none"/>
        <w:effect w:val="none"/>
        <w:vertAlign w:val="baseline"/>
        <w:specVanish w:val="0"/>
      </w:rPr>
    </w:lvl>
    <w:lvl w:ilvl="2">
      <w:start w:val="1"/>
      <w:numFmt w:val="decimal"/>
      <w:pStyle w:val="-4"/>
      <w:lvlText w:val="%1.%2.%3."/>
      <w:lvlJc w:val="left"/>
      <w:pPr>
        <w:tabs>
          <w:tab w:val="num" w:pos="1134"/>
        </w:tabs>
        <w:ind w:left="1134" w:hanging="1134"/>
      </w:pPr>
      <w:rPr>
        <w:rFonts w:ascii="Times New Roman" w:hAnsi="Times New Roman" w:cs="Times New Roman" w:hint="default"/>
        <w:b w:val="0"/>
        <w:bCs w:val="0"/>
        <w:i w:val="0"/>
        <w:iCs w:val="0"/>
        <w:caps w:val="0"/>
        <w:smallCaps w:val="0"/>
        <w:strike w:val="0"/>
        <w:dstrike w:val="0"/>
        <w:vanish w:val="0"/>
        <w:webHidden w:val="0"/>
        <w:color w:val="auto"/>
        <w:spacing w:val="0"/>
        <w:w w:val="100"/>
        <w:kern w:val="0"/>
        <w:position w:val="0"/>
        <w:sz w:val="28"/>
        <w:szCs w:val="28"/>
        <w:u w:val="none"/>
        <w:effect w:val="none"/>
        <w:vertAlign w:val="baseline"/>
        <w:specVanish w:val="0"/>
      </w:rPr>
    </w:lvl>
    <w:lvl w:ilvl="3">
      <w:start w:val="1"/>
      <w:numFmt w:val="decimal"/>
      <w:pStyle w:val="-5"/>
      <w:lvlText w:val="%1.%2.%3.%4"/>
      <w:lvlJc w:val="left"/>
      <w:pPr>
        <w:tabs>
          <w:tab w:val="num" w:pos="1134"/>
        </w:tabs>
        <w:snapToGrid w:val="0"/>
        <w:ind w:left="1134" w:hanging="1134"/>
      </w:pPr>
      <w:rPr>
        <w:b w:val="0"/>
        <w:bCs w:val="0"/>
        <w:i w:val="0"/>
        <w:iCs w:val="0"/>
        <w:caps w:val="0"/>
        <w:smallCaps w:val="0"/>
        <w:strike w:val="0"/>
        <w:dstrike w:val="0"/>
        <w:vanish w:val="0"/>
        <w:webHidden w:val="0"/>
        <w:color w:val="auto"/>
        <w:spacing w:val="0"/>
        <w:w w:val="100"/>
        <w:kern w:val="0"/>
        <w:position w:val="0"/>
        <w:sz w:val="24"/>
        <w:szCs w:val="24"/>
        <w:u w:val="none"/>
        <w:effect w:val="none"/>
        <w:vertAlign w:val="baseline"/>
        <w:specVanish w:val="0"/>
      </w:rPr>
    </w:lvl>
    <w:lvl w:ilvl="4">
      <w:start w:val="1"/>
      <w:numFmt w:val="decimal"/>
      <w:pStyle w:val="-6"/>
      <w:lvlText w:val="%1.%2.%3.%4.%5"/>
      <w:lvlJc w:val="left"/>
      <w:pPr>
        <w:tabs>
          <w:tab w:val="num" w:pos="1134"/>
        </w:tabs>
        <w:ind w:left="1134" w:hanging="1134"/>
      </w:pPr>
      <w:rPr>
        <w:b w:val="0"/>
        <w:bCs w:val="0"/>
        <w:i w:val="0"/>
        <w:iCs w:val="0"/>
      </w:rPr>
    </w:lvl>
    <w:lvl w:ilvl="5">
      <w:start w:val="1"/>
      <w:numFmt w:val="russianLower"/>
      <w:pStyle w:val="-7"/>
      <w:lvlText w:val="%6)"/>
      <w:lvlJc w:val="left"/>
      <w:pPr>
        <w:tabs>
          <w:tab w:val="num" w:pos="1701"/>
        </w:tabs>
        <w:ind w:left="1701" w:hanging="567"/>
      </w:pPr>
    </w:lvl>
    <w:lvl w:ilvl="6">
      <w:start w:val="1"/>
      <w:numFmt w:val="lowerRoman"/>
      <w:pStyle w:val="-2"/>
      <w:lvlText w:val="%7)"/>
      <w:lvlJc w:val="left"/>
      <w:pPr>
        <w:tabs>
          <w:tab w:val="num" w:pos="2268"/>
        </w:tabs>
        <w:ind w:left="2268" w:hanging="567"/>
      </w:pPr>
    </w:lvl>
    <w:lvl w:ilvl="7">
      <w:start w:val="1"/>
      <w:numFmt w:val="decimal"/>
      <w:lvlText w:val="%1.%2.%3.%4.%5.%6.%7.%8."/>
      <w:lvlJc w:val="left"/>
      <w:pPr>
        <w:tabs>
          <w:tab w:val="num" w:pos="6525"/>
        </w:tabs>
        <w:ind w:left="4869" w:hanging="1224"/>
      </w:pPr>
    </w:lvl>
    <w:lvl w:ilvl="8">
      <w:start w:val="1"/>
      <w:numFmt w:val="decimal"/>
      <w:lvlText w:val="%1.%2.%3.%4.%5.%6.%7.%8.%9."/>
      <w:lvlJc w:val="left"/>
      <w:pPr>
        <w:tabs>
          <w:tab w:val="num" w:pos="7245"/>
        </w:tabs>
        <w:ind w:left="5445" w:hanging="1440"/>
      </w:pPr>
    </w:lvl>
  </w:abstractNum>
  <w:abstractNum w:abstractNumId="28"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7AF541D"/>
    <w:multiLevelType w:val="multilevel"/>
    <w:tmpl w:val="0B6C7F3E"/>
    <w:lvl w:ilvl="0">
      <w:start w:val="12"/>
      <w:numFmt w:val="decimal"/>
      <w:lvlText w:val="%1."/>
      <w:lvlJc w:val="left"/>
      <w:pPr>
        <w:ind w:left="360" w:hanging="360"/>
      </w:pPr>
      <w:rPr>
        <w:rFonts w:ascii="Times New Roman" w:hAnsi="Times New Roman" w:cs="Times New Roman" w:hint="default"/>
        <w:sz w:val="24"/>
        <w:szCs w:val="24"/>
      </w:rPr>
    </w:lvl>
    <w:lvl w:ilvl="1">
      <w:start w:val="4"/>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ascii="Arial" w:hAnsi="Arial" w:cs="Arial" w:hint="default"/>
        <w:sz w:val="16"/>
      </w:rPr>
    </w:lvl>
    <w:lvl w:ilvl="4">
      <w:start w:val="1"/>
      <w:numFmt w:val="decimal"/>
      <w:lvlText w:val="%1.%2.%3.%4.%5."/>
      <w:lvlJc w:val="left"/>
      <w:pPr>
        <w:ind w:left="1080" w:hanging="1080"/>
      </w:pPr>
      <w:rPr>
        <w:rFonts w:ascii="Arial" w:hAnsi="Arial" w:cs="Arial" w:hint="default"/>
        <w:sz w:val="16"/>
      </w:rPr>
    </w:lvl>
    <w:lvl w:ilvl="5">
      <w:start w:val="1"/>
      <w:numFmt w:val="decimal"/>
      <w:lvlText w:val="%1.%2.%3.%4.%5.%6."/>
      <w:lvlJc w:val="left"/>
      <w:pPr>
        <w:ind w:left="1080" w:hanging="1080"/>
      </w:pPr>
      <w:rPr>
        <w:rFonts w:ascii="Arial" w:hAnsi="Arial" w:cs="Arial" w:hint="default"/>
        <w:sz w:val="16"/>
      </w:rPr>
    </w:lvl>
    <w:lvl w:ilvl="6">
      <w:start w:val="1"/>
      <w:numFmt w:val="decimal"/>
      <w:lvlText w:val="%1.%2.%3.%4.%5.%6.%7."/>
      <w:lvlJc w:val="left"/>
      <w:pPr>
        <w:ind w:left="1440" w:hanging="1440"/>
      </w:pPr>
      <w:rPr>
        <w:rFonts w:ascii="Arial" w:hAnsi="Arial" w:cs="Arial" w:hint="default"/>
        <w:sz w:val="16"/>
      </w:rPr>
    </w:lvl>
    <w:lvl w:ilvl="7">
      <w:start w:val="1"/>
      <w:numFmt w:val="decimal"/>
      <w:lvlText w:val="%1.%2.%3.%4.%5.%6.%7.%8."/>
      <w:lvlJc w:val="left"/>
      <w:pPr>
        <w:ind w:left="1440" w:hanging="1440"/>
      </w:pPr>
      <w:rPr>
        <w:rFonts w:ascii="Arial" w:hAnsi="Arial" w:cs="Arial" w:hint="default"/>
        <w:sz w:val="16"/>
      </w:rPr>
    </w:lvl>
    <w:lvl w:ilvl="8">
      <w:start w:val="1"/>
      <w:numFmt w:val="decimal"/>
      <w:lvlText w:val="%1.%2.%3.%4.%5.%6.%7.%8.%9."/>
      <w:lvlJc w:val="left"/>
      <w:pPr>
        <w:ind w:left="1800" w:hanging="1800"/>
      </w:pPr>
      <w:rPr>
        <w:rFonts w:ascii="Arial" w:hAnsi="Arial" w:cs="Arial" w:hint="default"/>
        <w:sz w:val="16"/>
      </w:rPr>
    </w:lvl>
  </w:abstractNum>
  <w:abstractNum w:abstractNumId="30" w15:restartNumberingAfterBreak="0">
    <w:nsid w:val="48F93B7C"/>
    <w:multiLevelType w:val="multilevel"/>
    <w:tmpl w:val="F612A52E"/>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5.%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C5E7160"/>
    <w:multiLevelType w:val="multilevel"/>
    <w:tmpl w:val="3FFAD48C"/>
    <w:lvl w:ilvl="0">
      <w:start w:val="1"/>
      <w:numFmt w:val="decimal"/>
      <w:pStyle w:val="116"/>
      <w:lvlText w:val="%1."/>
      <w:lvlJc w:val="left"/>
      <w:pPr>
        <w:tabs>
          <w:tab w:val="num" w:pos="568"/>
        </w:tabs>
        <w:ind w:left="568" w:hanging="568"/>
      </w:pPr>
    </w:lvl>
    <w:lvl w:ilvl="1">
      <w:start w:val="1"/>
      <w:numFmt w:val="decimal"/>
      <w:lvlText w:val="%1.%2."/>
      <w:lvlJc w:val="left"/>
      <w:pPr>
        <w:tabs>
          <w:tab w:val="num" w:pos="1845"/>
        </w:tabs>
        <w:ind w:left="1845" w:hanging="567"/>
      </w:pPr>
      <w:rPr>
        <w:strike w:val="0"/>
        <w:dstrike w:val="0"/>
        <w:u w:val="none"/>
        <w:effect w:val="none"/>
      </w:rPr>
    </w:lvl>
    <w:lvl w:ilvl="2">
      <w:start w:val="1"/>
      <w:numFmt w:val="decimal"/>
      <w:lvlText w:val="%1.%2.%3."/>
      <w:lvlJc w:val="left"/>
      <w:pPr>
        <w:tabs>
          <w:tab w:val="num" w:pos="994"/>
        </w:tabs>
        <w:ind w:left="994" w:hanging="851"/>
      </w:pPr>
      <w:rPr>
        <w:strike w:val="0"/>
        <w:dstrike w:val="0"/>
        <w:u w:val="none"/>
        <w:effect w:val="none"/>
      </w:rPr>
    </w:lvl>
    <w:lvl w:ilvl="3">
      <w:start w:val="1"/>
      <w:numFmt w:val="decimal"/>
      <w:lvlText w:val="%1.%2.%3.%4."/>
      <w:lvlJc w:val="left"/>
      <w:pPr>
        <w:tabs>
          <w:tab w:val="num" w:pos="1278"/>
        </w:tabs>
        <w:ind w:left="1278" w:hanging="567"/>
      </w:pPr>
    </w:lvl>
    <w:lvl w:ilvl="4">
      <w:start w:val="1"/>
      <w:numFmt w:val="lowerLetter"/>
      <w:lvlText w:val="%5)"/>
      <w:lvlJc w:val="left"/>
      <w:pPr>
        <w:tabs>
          <w:tab w:val="num" w:pos="3561"/>
        </w:tabs>
        <w:ind w:left="3561" w:hanging="1008"/>
      </w:pPr>
    </w:lvl>
    <w:lvl w:ilvl="5">
      <w:start w:val="1"/>
      <w:numFmt w:val="decimal"/>
      <w:lvlText w:val="%1.%2.%3.%4.%5.%6."/>
      <w:lvlJc w:val="left"/>
      <w:pPr>
        <w:tabs>
          <w:tab w:val="num" w:pos="2593"/>
        </w:tabs>
        <w:ind w:left="2593" w:hanging="1152"/>
      </w:pPr>
    </w:lvl>
    <w:lvl w:ilvl="6">
      <w:start w:val="1"/>
      <w:numFmt w:val="decimal"/>
      <w:lvlText w:val="%1.%2.%3.%4.%5.%6.%7."/>
      <w:lvlJc w:val="left"/>
      <w:pPr>
        <w:tabs>
          <w:tab w:val="num" w:pos="2737"/>
        </w:tabs>
        <w:ind w:left="2737" w:hanging="1296"/>
      </w:pPr>
    </w:lvl>
    <w:lvl w:ilvl="7">
      <w:start w:val="1"/>
      <w:numFmt w:val="decimal"/>
      <w:lvlText w:val="%1.%2.%3.%4.%5.%6.%7.%8."/>
      <w:lvlJc w:val="left"/>
      <w:pPr>
        <w:tabs>
          <w:tab w:val="num" w:pos="2881"/>
        </w:tabs>
        <w:ind w:left="2881" w:hanging="1440"/>
      </w:pPr>
    </w:lvl>
    <w:lvl w:ilvl="8">
      <w:start w:val="1"/>
      <w:numFmt w:val="decimal"/>
      <w:lvlText w:val="%1.%2.%3.%4.%5.%6.%7.%8.%9."/>
      <w:lvlJc w:val="left"/>
      <w:pPr>
        <w:tabs>
          <w:tab w:val="num" w:pos="3025"/>
        </w:tabs>
        <w:ind w:left="3025" w:hanging="1584"/>
      </w:pPr>
    </w:lvl>
  </w:abstractNum>
  <w:abstractNum w:abstractNumId="32" w15:restartNumberingAfterBreak="0">
    <w:nsid w:val="54CC4FD2"/>
    <w:multiLevelType w:val="multilevel"/>
    <w:tmpl w:val="7BD03B6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66820B6"/>
    <w:multiLevelType w:val="multilevel"/>
    <w:tmpl w:val="29D67BB4"/>
    <w:lvl w:ilvl="0">
      <w:start w:val="1"/>
      <w:numFmt w:val="decimal"/>
      <w:pStyle w:val="regl1"/>
      <w:lvlText w:val="%1."/>
      <w:lvlJc w:val="left"/>
      <w:pPr>
        <w:tabs>
          <w:tab w:val="num" w:pos="851"/>
        </w:tabs>
        <w:ind w:left="0" w:firstLine="567"/>
      </w:pPr>
    </w:lvl>
    <w:lvl w:ilvl="1">
      <w:start w:val="1"/>
      <w:numFmt w:val="decimal"/>
      <w:pStyle w:val="regl12"/>
      <w:lvlText w:val="%1.%2."/>
      <w:lvlJc w:val="left"/>
      <w:pPr>
        <w:tabs>
          <w:tab w:val="num" w:pos="1287"/>
        </w:tabs>
        <w:ind w:left="153" w:firstLine="567"/>
      </w:pPr>
    </w:lvl>
    <w:lvl w:ilvl="2">
      <w:start w:val="1"/>
      <w:numFmt w:val="decimal"/>
      <w:pStyle w:val="regl123"/>
      <w:lvlText w:val="%1.%2.%3"/>
      <w:lvlJc w:val="left"/>
      <w:pPr>
        <w:tabs>
          <w:tab w:val="num" w:pos="1531"/>
        </w:tabs>
        <w:ind w:left="0" w:firstLine="1134"/>
      </w:pPr>
    </w:lvl>
    <w:lvl w:ilvl="3">
      <w:start w:val="1"/>
      <w:numFmt w:val="decimal"/>
      <w:pStyle w:val="regl1234"/>
      <w:lvlText w:val="%1.%2.%3.%4"/>
      <w:lvlJc w:val="left"/>
      <w:pPr>
        <w:tabs>
          <w:tab w:val="num" w:pos="1701"/>
        </w:tabs>
        <w:ind w:left="1134"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56762FE4"/>
    <w:multiLevelType w:val="multilevel"/>
    <w:tmpl w:val="24B0F894"/>
    <w:lvl w:ilvl="0">
      <w:start w:val="11"/>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5FB56DD2"/>
    <w:multiLevelType w:val="multilevel"/>
    <w:tmpl w:val="948AE93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FC43709"/>
    <w:multiLevelType w:val="multilevel"/>
    <w:tmpl w:val="03C6303C"/>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4D515D9"/>
    <w:multiLevelType w:val="multilevel"/>
    <w:tmpl w:val="08364790"/>
    <w:lvl w:ilvl="0">
      <w:start w:val="5"/>
      <w:numFmt w:val="decimal"/>
      <w:lvlText w:val="%1."/>
      <w:lvlJc w:val="left"/>
      <w:pPr>
        <w:tabs>
          <w:tab w:val="num" w:pos="495"/>
        </w:tabs>
        <w:ind w:left="495" w:hanging="495"/>
      </w:pPr>
    </w:lvl>
    <w:lvl w:ilvl="1">
      <w:start w:val="5"/>
      <w:numFmt w:val="decimal"/>
      <w:lvlText w:val="%1.%2."/>
      <w:lvlJc w:val="left"/>
      <w:pPr>
        <w:tabs>
          <w:tab w:val="num" w:pos="495"/>
        </w:tabs>
        <w:ind w:left="495" w:hanging="495"/>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64D74C3"/>
    <w:multiLevelType w:val="multilevel"/>
    <w:tmpl w:val="43488414"/>
    <w:lvl w:ilvl="0">
      <w:start w:val="19"/>
      <w:numFmt w:val="decimal"/>
      <w:lvlText w:val="%1."/>
      <w:lvlJc w:val="left"/>
      <w:pPr>
        <w:ind w:left="480" w:hanging="480"/>
      </w:pPr>
    </w:lvl>
    <w:lvl w:ilvl="1">
      <w:start w:val="2"/>
      <w:numFmt w:val="decimal"/>
      <w:lvlText w:val="%1.%2."/>
      <w:lvlJc w:val="left"/>
      <w:pPr>
        <w:ind w:left="915" w:hanging="480"/>
      </w:pPr>
    </w:lvl>
    <w:lvl w:ilvl="2">
      <w:start w:val="1"/>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39" w15:restartNumberingAfterBreak="0">
    <w:nsid w:val="66B2790E"/>
    <w:multiLevelType w:val="hybridMultilevel"/>
    <w:tmpl w:val="A07896AC"/>
    <w:lvl w:ilvl="0" w:tplc="1D828B88">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1" w15:restartNumberingAfterBreak="0">
    <w:nsid w:val="67D805B7"/>
    <w:multiLevelType w:val="multilevel"/>
    <w:tmpl w:val="2A3241F6"/>
    <w:lvl w:ilvl="0">
      <w:start w:val="1"/>
      <w:numFmt w:val="decimal"/>
      <w:lvlText w:val="%1."/>
      <w:lvlJc w:val="left"/>
      <w:pPr>
        <w:tabs>
          <w:tab w:val="num" w:pos="1065"/>
        </w:tabs>
        <w:ind w:left="1065" w:hanging="705"/>
      </w:p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ascii="Times New Roman" w:eastAsia="Times New Roman" w:hAnsi="Times New Roman" w:cs="Times New Roman"/>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42" w15:restartNumberingAfterBreak="0">
    <w:nsid w:val="681708F6"/>
    <w:multiLevelType w:val="hybridMultilevel"/>
    <w:tmpl w:val="E4C4AFF2"/>
    <w:lvl w:ilvl="0" w:tplc="0BD42334">
      <w:start w:val="1"/>
      <w:numFmt w:val="decimal"/>
      <w:lvlText w:val="%1."/>
      <w:lvlJc w:val="left"/>
      <w:pPr>
        <w:tabs>
          <w:tab w:val="num" w:pos="1429"/>
        </w:tabs>
        <w:ind w:left="1429" w:hanging="360"/>
      </w:pPr>
      <w:rPr>
        <w:i w:val="0"/>
        <w:iCs w:val="0"/>
      </w:rPr>
    </w:lvl>
    <w:lvl w:ilvl="1" w:tplc="35F09CB8">
      <w:start w:val="1"/>
      <w:numFmt w:val="lowerLetter"/>
      <w:lvlText w:val="%2."/>
      <w:lvlJc w:val="left"/>
      <w:pPr>
        <w:tabs>
          <w:tab w:val="num" w:pos="2149"/>
        </w:tabs>
        <w:ind w:left="2149" w:hanging="360"/>
      </w:pPr>
    </w:lvl>
    <w:lvl w:ilvl="2" w:tplc="55F06BBC">
      <w:start w:val="1"/>
      <w:numFmt w:val="lowerRoman"/>
      <w:pStyle w:val="30"/>
      <w:lvlText w:val="%3."/>
      <w:lvlJc w:val="right"/>
      <w:pPr>
        <w:tabs>
          <w:tab w:val="num" w:pos="2869"/>
        </w:tabs>
        <w:ind w:left="2869"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6C2063A2"/>
    <w:multiLevelType w:val="hybridMultilevel"/>
    <w:tmpl w:val="AEFA2F5A"/>
    <w:lvl w:ilvl="0" w:tplc="5BAEBFBE">
      <w:start w:val="1"/>
      <w:numFmt w:val="decimal"/>
      <w:pStyle w:val="a0"/>
      <w:lvlText w:val="%1."/>
      <w:lvlJc w:val="center"/>
      <w:pPr>
        <w:tabs>
          <w:tab w:val="num" w:pos="0"/>
        </w:tabs>
        <w:ind w:left="0" w:firstLine="0"/>
      </w:pPr>
      <w:rPr>
        <w:rFonts w:ascii="Arial" w:hAnsi="Arial" w:cs="Arial" w:hint="default"/>
        <w:b w:val="0"/>
        <w:bCs/>
        <w:i w:val="0"/>
        <w:iCs w:val="0"/>
        <w:caps w:val="0"/>
        <w:smallCaps w:val="0"/>
        <w:strike w:val="0"/>
        <w:dstrike w:val="0"/>
        <w:color w:val="auto"/>
        <w:spacing w:val="0"/>
        <w:w w:val="100"/>
        <w:kern w:val="0"/>
        <w:position w:val="0"/>
        <w:sz w:val="24"/>
        <w:u w:val="none"/>
        <w:effect w:val="none"/>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4" w15:restartNumberingAfterBreak="0">
    <w:nsid w:val="6CE85C5F"/>
    <w:multiLevelType w:val="multilevel"/>
    <w:tmpl w:val="92E85DE2"/>
    <w:lvl w:ilvl="0">
      <w:start w:val="10"/>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15:restartNumberingAfterBreak="0">
    <w:nsid w:val="6EF923C5"/>
    <w:multiLevelType w:val="hybridMultilevel"/>
    <w:tmpl w:val="EDBE3CF8"/>
    <w:lvl w:ilvl="0" w:tplc="0419000F">
      <w:start w:val="1"/>
      <w:numFmt w:val="bullet"/>
      <w:pStyle w:val="31"/>
      <w:lvlText w:val=""/>
      <w:lvlJc w:val="left"/>
      <w:pPr>
        <w:tabs>
          <w:tab w:val="num" w:pos="1209"/>
        </w:tabs>
        <w:ind w:left="1209" w:hanging="360"/>
      </w:pPr>
      <w:rPr>
        <w:rFonts w:ascii="Symbol" w:hAnsi="Symbol" w:hint="default"/>
        <w:color w:val="auto"/>
      </w:rPr>
    </w:lvl>
    <w:lvl w:ilvl="1" w:tplc="35F09CB8">
      <w:start w:val="1"/>
      <w:numFmt w:val="bullet"/>
      <w:lvlText w:val="o"/>
      <w:lvlJc w:val="left"/>
      <w:pPr>
        <w:tabs>
          <w:tab w:val="num" w:pos="1440"/>
        </w:tabs>
        <w:ind w:left="1440" w:hanging="360"/>
      </w:pPr>
      <w:rPr>
        <w:rFonts w:ascii="Courier New" w:hAnsi="Courier New" w:cs="Courier New" w:hint="default"/>
      </w:rPr>
    </w:lvl>
    <w:lvl w:ilvl="2" w:tplc="55F06BBC">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F3C2191"/>
    <w:multiLevelType w:val="multilevel"/>
    <w:tmpl w:val="BC08F5AA"/>
    <w:lvl w:ilvl="0">
      <w:start w:val="16"/>
      <w:numFmt w:val="decimal"/>
      <w:lvlText w:val="%1."/>
      <w:lvlJc w:val="left"/>
      <w:pPr>
        <w:ind w:left="480" w:hanging="480"/>
      </w:pPr>
    </w:lvl>
    <w:lvl w:ilvl="1">
      <w:start w:val="2"/>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759F2ABC"/>
    <w:multiLevelType w:val="hybridMultilevel"/>
    <w:tmpl w:val="3336EF06"/>
    <w:lvl w:ilvl="0" w:tplc="1D828B88">
      <w:start w:val="1"/>
      <w:numFmt w:val="bullet"/>
      <w:lvlText w:val=""/>
      <w:lvlJc w:val="left"/>
      <w:pPr>
        <w:tabs>
          <w:tab w:val="num" w:pos="1788"/>
        </w:tabs>
        <w:ind w:left="1788"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BE14AA4"/>
    <w:multiLevelType w:val="multilevel"/>
    <w:tmpl w:val="456E0EBC"/>
    <w:lvl w:ilvl="0">
      <w:start w:val="4"/>
      <w:numFmt w:val="decimal"/>
      <w:pStyle w:val="112"/>
      <w:lvlText w:val="%1."/>
      <w:lvlJc w:val="left"/>
      <w:pPr>
        <w:tabs>
          <w:tab w:val="num" w:pos="390"/>
        </w:tabs>
        <w:ind w:left="390" w:hanging="390"/>
      </w:pPr>
      <w:rPr>
        <w:sz w:val="24"/>
        <w:szCs w:val="24"/>
      </w:rPr>
    </w:lvl>
    <w:lvl w:ilvl="1">
      <w:start w:val="1"/>
      <w:numFmt w:val="decimal"/>
      <w:lvlText w:val="%1.%2."/>
      <w:lvlJc w:val="left"/>
      <w:pPr>
        <w:tabs>
          <w:tab w:val="num" w:pos="720"/>
        </w:tabs>
        <w:ind w:left="720" w:hanging="720"/>
      </w:pPr>
      <w:rPr>
        <w:b w:val="0"/>
        <w:sz w:val="24"/>
        <w:szCs w:val="24"/>
      </w:rPr>
    </w:lvl>
    <w:lvl w:ilvl="2">
      <w:start w:val="1"/>
      <w:numFmt w:val="decimal"/>
      <w:lvlText w:val="%1.%2.%3."/>
      <w:lvlJc w:val="left"/>
      <w:pPr>
        <w:tabs>
          <w:tab w:val="num" w:pos="851"/>
        </w:tabs>
        <w:ind w:left="851" w:hanging="851"/>
      </w:pPr>
      <w:rPr>
        <w:b w:val="0"/>
        <w:bCs/>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9" w15:restartNumberingAfterBreak="0">
    <w:nsid w:val="7E9B5147"/>
    <w:multiLevelType w:val="hybridMultilevel"/>
    <w:tmpl w:val="9C2CE62E"/>
    <w:lvl w:ilvl="0" w:tplc="96ACA882">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F083B88"/>
    <w:multiLevelType w:val="hybridMultilevel"/>
    <w:tmpl w:val="030C4AD8"/>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FF525CB"/>
    <w:multiLevelType w:val="multilevel"/>
    <w:tmpl w:val="D90C248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num>
  <w:num w:numId="3">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5"/>
  </w:num>
  <w:num w:numId="23">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5"/>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0"/>
  </w:num>
  <w:num w:numId="28">
    <w:abstractNumId w:val="2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num>
  <w:num w:numId="30">
    <w:abstractNumId w:val="14"/>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0"/>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49"/>
  </w:num>
  <w:num w:numId="45">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 w:numId="50">
    <w:abstractNumId w:val="40"/>
  </w:num>
  <w:num w:numId="51">
    <w:abstractNumId w:val="32"/>
  </w:num>
  <w:num w:numId="52">
    <w:abstractNumId w:val="51"/>
  </w:num>
  <w:num w:numId="53">
    <w:abstractNumId w:val="24"/>
  </w:num>
  <w:num w:numId="54">
    <w:abstractNumId w:val="28"/>
  </w:num>
  <w:num w:numId="55">
    <w:abstractNumId w:val="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78A"/>
    <w:rsid w:val="0002541F"/>
    <w:rsid w:val="0003580A"/>
    <w:rsid w:val="000E723A"/>
    <w:rsid w:val="001539CE"/>
    <w:rsid w:val="001A4F27"/>
    <w:rsid w:val="001C2520"/>
    <w:rsid w:val="001D62E6"/>
    <w:rsid w:val="001F5E94"/>
    <w:rsid w:val="0024068C"/>
    <w:rsid w:val="00277044"/>
    <w:rsid w:val="002B1606"/>
    <w:rsid w:val="00317570"/>
    <w:rsid w:val="003412C0"/>
    <w:rsid w:val="00343608"/>
    <w:rsid w:val="00385186"/>
    <w:rsid w:val="004515E8"/>
    <w:rsid w:val="004826D3"/>
    <w:rsid w:val="00493078"/>
    <w:rsid w:val="004B6E60"/>
    <w:rsid w:val="004D6B5C"/>
    <w:rsid w:val="00546827"/>
    <w:rsid w:val="00592648"/>
    <w:rsid w:val="005A0C5B"/>
    <w:rsid w:val="006954E2"/>
    <w:rsid w:val="006D0136"/>
    <w:rsid w:val="00767309"/>
    <w:rsid w:val="007960A0"/>
    <w:rsid w:val="007A327A"/>
    <w:rsid w:val="007A6D36"/>
    <w:rsid w:val="007D1086"/>
    <w:rsid w:val="007D3D12"/>
    <w:rsid w:val="007F7581"/>
    <w:rsid w:val="00856CE9"/>
    <w:rsid w:val="008A178A"/>
    <w:rsid w:val="008A296B"/>
    <w:rsid w:val="008A40AD"/>
    <w:rsid w:val="008A67F6"/>
    <w:rsid w:val="008E2A4A"/>
    <w:rsid w:val="009231E8"/>
    <w:rsid w:val="00963452"/>
    <w:rsid w:val="009A1A00"/>
    <w:rsid w:val="009B3E2B"/>
    <w:rsid w:val="00A36EEE"/>
    <w:rsid w:val="00A679C6"/>
    <w:rsid w:val="00A84A1D"/>
    <w:rsid w:val="00AA5454"/>
    <w:rsid w:val="00AC4F80"/>
    <w:rsid w:val="00AD2117"/>
    <w:rsid w:val="00B81881"/>
    <w:rsid w:val="00BB735F"/>
    <w:rsid w:val="00BC1745"/>
    <w:rsid w:val="00C6185A"/>
    <w:rsid w:val="00E54CF2"/>
    <w:rsid w:val="00F45597"/>
    <w:rsid w:val="00FE5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8C849BE"/>
  <w15:chartTrackingRefBased/>
  <w15:docId w15:val="{DD3CAB67-DC5F-4546-8C83-55F4A3E02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3" w:uiPriority="99"/>
    <w:lsdException w:name="List Bullet 4" w:uiPriority="99"/>
    <w:lsdException w:name="Title" w:qFormat="1"/>
    <w:lsdException w:name="Default Paragraph Font" w:uiPriority="1"/>
    <w:lsdException w:name="Body Text" w:uiPriority="99"/>
    <w:lsdException w:name="Body Text Indent" w:uiPriority="99"/>
    <w:lsdException w:name="List Continue 3" w:uiPriority="99"/>
    <w:lsdException w:name="Subtitle" w:uiPriority="99" w:qFormat="1"/>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Pr>
      <w:sz w:val="24"/>
      <w:szCs w:val="24"/>
    </w:rPr>
  </w:style>
  <w:style w:type="paragraph" w:styleId="11">
    <w:name w:val="heading 1"/>
    <w:aliases w:val="Заголовок 1_стандарта"/>
    <w:basedOn w:val="a1"/>
    <w:next w:val="a1"/>
    <w:link w:val="12"/>
    <w:uiPriority w:val="99"/>
    <w:qFormat/>
    <w:pPr>
      <w:keepNext/>
      <w:widowControl w:val="0"/>
      <w:autoSpaceDE w:val="0"/>
      <w:autoSpaceDN w:val="0"/>
      <w:spacing w:before="240" w:after="60"/>
      <w:outlineLvl w:val="0"/>
    </w:pPr>
    <w:rPr>
      <w:rFonts w:ascii="Arial" w:hAnsi="Arial" w:cs="Arial"/>
      <w:b/>
      <w:bCs/>
      <w:kern w:val="32"/>
      <w:sz w:val="32"/>
      <w:szCs w:val="32"/>
    </w:rPr>
  </w:style>
  <w:style w:type="paragraph" w:styleId="20">
    <w:name w:val="heading 2"/>
    <w:basedOn w:val="a1"/>
    <w:next w:val="a1"/>
    <w:link w:val="21"/>
    <w:uiPriority w:val="99"/>
    <w:qFormat/>
    <w:pPr>
      <w:keepNext/>
      <w:autoSpaceDE w:val="0"/>
      <w:autoSpaceDN w:val="0"/>
      <w:jc w:val="right"/>
      <w:outlineLvl w:val="1"/>
    </w:pPr>
    <w:rPr>
      <w:rFonts w:ascii="Arial" w:hAnsi="Arial" w:cs="Arial"/>
      <w:b/>
      <w:bCs/>
      <w:sz w:val="17"/>
      <w:szCs w:val="17"/>
    </w:rPr>
  </w:style>
  <w:style w:type="paragraph" w:styleId="32">
    <w:name w:val="heading 3"/>
    <w:basedOn w:val="a1"/>
    <w:next w:val="a1"/>
    <w:link w:val="33"/>
    <w:uiPriority w:val="99"/>
    <w:qFormat/>
    <w:pPr>
      <w:keepNext/>
      <w:suppressAutoHyphens/>
      <w:snapToGrid w:val="0"/>
      <w:spacing w:before="120" w:after="120"/>
      <w:outlineLvl w:val="2"/>
    </w:pPr>
    <w:rPr>
      <w:b/>
      <w:sz w:val="28"/>
      <w:szCs w:val="20"/>
    </w:rPr>
  </w:style>
  <w:style w:type="paragraph" w:styleId="4">
    <w:name w:val="heading 4"/>
    <w:basedOn w:val="a1"/>
    <w:next w:val="a1"/>
    <w:link w:val="40"/>
    <w:autoRedefine/>
    <w:uiPriority w:val="99"/>
    <w:semiHidden/>
    <w:unhideWhenUsed/>
    <w:qFormat/>
    <w:pPr>
      <w:keepNext/>
      <w:tabs>
        <w:tab w:val="num" w:pos="1876"/>
      </w:tabs>
      <w:spacing w:before="240" w:after="60" w:line="312" w:lineRule="auto"/>
      <w:ind w:left="1444" w:hanging="648"/>
      <w:jc w:val="both"/>
      <w:outlineLvl w:val="3"/>
    </w:pPr>
    <w:rPr>
      <w:b/>
      <w:bCs/>
      <w:szCs w:val="28"/>
    </w:rPr>
  </w:style>
  <w:style w:type="paragraph" w:styleId="5">
    <w:name w:val="heading 5"/>
    <w:basedOn w:val="a1"/>
    <w:next w:val="a1"/>
    <w:link w:val="50"/>
    <w:qFormat/>
    <w:pPr>
      <w:overflowPunct w:val="0"/>
      <w:autoSpaceDE w:val="0"/>
      <w:autoSpaceDN w:val="0"/>
      <w:adjustRightInd w:val="0"/>
      <w:spacing w:before="240" w:after="60"/>
      <w:outlineLvl w:val="4"/>
    </w:pPr>
    <w:rPr>
      <w:b/>
      <w:bCs/>
      <w:i/>
      <w:iCs/>
      <w:sz w:val="26"/>
      <w:szCs w:val="26"/>
    </w:rPr>
  </w:style>
  <w:style w:type="paragraph" w:styleId="6">
    <w:name w:val="heading 6"/>
    <w:basedOn w:val="a1"/>
    <w:next w:val="a1"/>
    <w:link w:val="60"/>
    <w:uiPriority w:val="99"/>
    <w:semiHidden/>
    <w:unhideWhenUsed/>
    <w:qFormat/>
    <w:pPr>
      <w:tabs>
        <w:tab w:val="num" w:pos="1152"/>
      </w:tabs>
      <w:spacing w:before="240" w:after="60"/>
      <w:ind w:left="1152" w:hanging="432"/>
      <w:outlineLvl w:val="5"/>
    </w:pPr>
    <w:rPr>
      <w:rFonts w:ascii="Calibri" w:eastAsia="Calibri" w:hAnsi="Calibri"/>
      <w:b/>
      <w:bCs/>
      <w:sz w:val="22"/>
      <w:szCs w:val="22"/>
    </w:rPr>
  </w:style>
  <w:style w:type="paragraph" w:styleId="7">
    <w:name w:val="heading 7"/>
    <w:basedOn w:val="a1"/>
    <w:next w:val="a1"/>
    <w:link w:val="70"/>
    <w:uiPriority w:val="99"/>
    <w:semiHidden/>
    <w:unhideWhenUsed/>
    <w:qFormat/>
    <w:pPr>
      <w:keepNext/>
      <w:tabs>
        <w:tab w:val="num" w:pos="1296"/>
      </w:tabs>
      <w:ind w:left="1296" w:hanging="288"/>
      <w:jc w:val="center"/>
      <w:outlineLvl w:val="6"/>
    </w:pPr>
    <w:rPr>
      <w:rFonts w:ascii="FreeSetCTT" w:eastAsia="Calibri" w:hAnsi="FreeSetCTT"/>
      <w:b/>
      <w:bCs/>
    </w:rPr>
  </w:style>
  <w:style w:type="paragraph" w:styleId="8">
    <w:name w:val="heading 8"/>
    <w:basedOn w:val="a1"/>
    <w:next w:val="a1"/>
    <w:link w:val="80"/>
    <w:uiPriority w:val="99"/>
    <w:semiHidden/>
    <w:unhideWhenUsed/>
    <w:qFormat/>
    <w:pPr>
      <w:spacing w:before="240" w:after="60"/>
      <w:outlineLvl w:val="7"/>
    </w:pPr>
    <w:rPr>
      <w:i/>
      <w:iCs/>
    </w:rPr>
  </w:style>
  <w:style w:type="paragraph" w:styleId="9">
    <w:name w:val="heading 9"/>
    <w:basedOn w:val="a1"/>
    <w:next w:val="a1"/>
    <w:link w:val="90"/>
    <w:uiPriority w:val="99"/>
    <w:semiHidden/>
    <w:unhideWhenUsed/>
    <w:qFormat/>
    <w:pPr>
      <w:tabs>
        <w:tab w:val="num" w:pos="1584"/>
      </w:tabs>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Pr>
      <w:color w:val="0000FF"/>
      <w:u w:val="single"/>
    </w:rPr>
  </w:style>
  <w:style w:type="character" w:styleId="a6">
    <w:name w:val="FollowedHyperlink"/>
    <w:uiPriority w:val="99"/>
    <w:rPr>
      <w:color w:val="800080"/>
      <w:u w:val="single"/>
    </w:rPr>
  </w:style>
  <w:style w:type="character" w:customStyle="1" w:styleId="12">
    <w:name w:val="Заголовок 1 Знак"/>
    <w:aliases w:val="Заголовок 1_стандарта Знак"/>
    <w:link w:val="11"/>
    <w:uiPriority w:val="99"/>
    <w:locked/>
    <w:rPr>
      <w:rFonts w:ascii="Arial" w:hAnsi="Arial" w:cs="Arial" w:hint="default"/>
      <w:b/>
      <w:bCs/>
      <w:kern w:val="32"/>
      <w:sz w:val="32"/>
      <w:szCs w:val="32"/>
    </w:rPr>
  </w:style>
  <w:style w:type="character" w:customStyle="1" w:styleId="110">
    <w:name w:val="Заголовок 1 Знак1"/>
    <w:aliases w:val="Заголовок 1_стандарта Знак1"/>
    <w:basedOn w:val="a2"/>
    <w:uiPriority w:val="99"/>
    <w:rPr>
      <w:rFonts w:asciiTheme="majorHAnsi" w:eastAsiaTheme="majorEastAsia" w:hAnsiTheme="majorHAnsi" w:cstheme="majorBidi" w:hint="default"/>
      <w:color w:val="2E74B5" w:themeColor="accent1" w:themeShade="BF"/>
      <w:sz w:val="32"/>
      <w:szCs w:val="32"/>
    </w:rPr>
  </w:style>
  <w:style w:type="character" w:customStyle="1" w:styleId="21">
    <w:name w:val="Заголовок 2 Знак"/>
    <w:link w:val="20"/>
    <w:uiPriority w:val="99"/>
    <w:locked/>
    <w:rPr>
      <w:rFonts w:ascii="Arial" w:hAnsi="Arial" w:cs="Arial" w:hint="default"/>
      <w:b/>
      <w:bCs/>
      <w:sz w:val="17"/>
      <w:szCs w:val="17"/>
    </w:rPr>
  </w:style>
  <w:style w:type="character" w:customStyle="1" w:styleId="33">
    <w:name w:val="Заголовок 3 Знак"/>
    <w:link w:val="32"/>
    <w:uiPriority w:val="99"/>
    <w:locked/>
    <w:rPr>
      <w:b/>
      <w:bCs w:val="0"/>
      <w:snapToGrid w:val="0"/>
      <w:sz w:val="28"/>
      <w:lang w:val="ru-RU" w:eastAsia="ru-RU" w:bidi="ar-SA"/>
    </w:rPr>
  </w:style>
  <w:style w:type="character" w:customStyle="1" w:styleId="40">
    <w:name w:val="Заголовок 4 Знак"/>
    <w:link w:val="4"/>
    <w:uiPriority w:val="99"/>
    <w:semiHidden/>
    <w:locked/>
    <w:rPr>
      <w:b/>
      <w:bCs/>
      <w:sz w:val="24"/>
      <w:szCs w:val="28"/>
    </w:rPr>
  </w:style>
  <w:style w:type="character" w:customStyle="1" w:styleId="50">
    <w:name w:val="Заголовок 5 Знак"/>
    <w:link w:val="5"/>
    <w:locked/>
    <w:rPr>
      <w:b/>
      <w:bCs/>
      <w:i/>
      <w:iCs/>
      <w:sz w:val="26"/>
      <w:szCs w:val="26"/>
    </w:rPr>
  </w:style>
  <w:style w:type="character" w:customStyle="1" w:styleId="60">
    <w:name w:val="Заголовок 6 Знак"/>
    <w:link w:val="6"/>
    <w:uiPriority w:val="99"/>
    <w:semiHidden/>
    <w:locked/>
    <w:rPr>
      <w:rFonts w:ascii="Calibri" w:eastAsia="Calibri" w:hAnsi="Calibri" w:cs="Calibri" w:hint="default"/>
      <w:b/>
      <w:bCs/>
      <w:sz w:val="22"/>
      <w:szCs w:val="22"/>
    </w:rPr>
  </w:style>
  <w:style w:type="paragraph" w:customStyle="1" w:styleId="msonormal0">
    <w:name w:val="msonormal"/>
    <w:basedOn w:val="a1"/>
    <w:pPr>
      <w:spacing w:before="100" w:beforeAutospacing="1" w:after="100" w:afterAutospacing="1"/>
    </w:pPr>
  </w:style>
  <w:style w:type="paragraph" w:styleId="a7">
    <w:name w:val="Normal (Web)"/>
    <w:basedOn w:val="a1"/>
    <w:pPr>
      <w:spacing w:before="100" w:beforeAutospacing="1" w:after="100" w:afterAutospacing="1"/>
    </w:pPr>
    <w:rPr>
      <w:rFonts w:eastAsia="Arial Unicode MS"/>
      <w:color w:val="000000"/>
      <w:sz w:val="27"/>
      <w:szCs w:val="27"/>
    </w:rPr>
  </w:style>
  <w:style w:type="character" w:customStyle="1" w:styleId="70">
    <w:name w:val="Заголовок 7 Знак"/>
    <w:link w:val="7"/>
    <w:uiPriority w:val="99"/>
    <w:semiHidden/>
    <w:locked/>
    <w:rPr>
      <w:rFonts w:ascii="FreeSetCTT" w:eastAsia="Calibri" w:hAnsi="FreeSetCTT" w:hint="default"/>
      <w:b/>
      <w:bCs/>
      <w:sz w:val="24"/>
      <w:szCs w:val="24"/>
    </w:rPr>
  </w:style>
  <w:style w:type="character" w:customStyle="1" w:styleId="80">
    <w:name w:val="Заголовок 8 Знак"/>
    <w:link w:val="8"/>
    <w:uiPriority w:val="99"/>
    <w:semiHidden/>
    <w:locked/>
    <w:rPr>
      <w:i/>
      <w:iCs/>
      <w:sz w:val="24"/>
      <w:szCs w:val="24"/>
    </w:rPr>
  </w:style>
  <w:style w:type="character" w:customStyle="1" w:styleId="90">
    <w:name w:val="Заголовок 9 Знак"/>
    <w:link w:val="9"/>
    <w:uiPriority w:val="99"/>
    <w:semiHidden/>
    <w:locked/>
    <w:rPr>
      <w:rFonts w:ascii="Arial" w:eastAsia="Calibri" w:hAnsi="Arial" w:cs="Arial" w:hint="default"/>
      <w:sz w:val="22"/>
      <w:szCs w:val="22"/>
    </w:rPr>
  </w:style>
  <w:style w:type="paragraph" w:styleId="1">
    <w:name w:val="toc 1"/>
    <w:basedOn w:val="a1"/>
    <w:next w:val="a1"/>
    <w:autoRedefine/>
    <w:uiPriority w:val="99"/>
    <w:pPr>
      <w:numPr>
        <w:numId w:val="1"/>
      </w:numPr>
      <w:spacing w:before="360"/>
      <w:ind w:left="0" w:firstLine="0"/>
    </w:pPr>
    <w:rPr>
      <w:rFonts w:ascii="Arial" w:hAnsi="Arial" w:cs="Arial"/>
      <w:b/>
      <w:bCs/>
      <w:szCs w:val="28"/>
    </w:rPr>
  </w:style>
  <w:style w:type="paragraph" w:styleId="22">
    <w:name w:val="toc 2"/>
    <w:basedOn w:val="a1"/>
    <w:next w:val="a1"/>
    <w:autoRedefine/>
    <w:uiPriority w:val="99"/>
    <w:pPr>
      <w:tabs>
        <w:tab w:val="left" w:pos="720"/>
        <w:tab w:val="right" w:leader="dot" w:pos="9345"/>
      </w:tabs>
      <w:ind w:left="240"/>
    </w:pPr>
  </w:style>
  <w:style w:type="paragraph" w:styleId="34">
    <w:name w:val="toc 3"/>
    <w:basedOn w:val="a1"/>
    <w:next w:val="a1"/>
    <w:autoRedefine/>
    <w:uiPriority w:val="99"/>
    <w:pPr>
      <w:ind w:left="240"/>
    </w:pPr>
    <w:rPr>
      <w:rFonts w:ascii="Calibri" w:hAnsi="Calibri" w:cs="Calibri"/>
      <w:sz w:val="20"/>
      <w:szCs w:val="20"/>
      <w:lang w:eastAsia="en-US"/>
    </w:rPr>
  </w:style>
  <w:style w:type="paragraph" w:styleId="41">
    <w:name w:val="toc 4"/>
    <w:basedOn w:val="a1"/>
    <w:next w:val="a1"/>
    <w:autoRedefine/>
    <w:uiPriority w:val="99"/>
    <w:pPr>
      <w:ind w:left="480"/>
    </w:pPr>
    <w:rPr>
      <w:rFonts w:ascii="Calibri" w:hAnsi="Calibri" w:cs="Calibri"/>
      <w:sz w:val="20"/>
      <w:szCs w:val="20"/>
      <w:lang w:eastAsia="en-US"/>
    </w:rPr>
  </w:style>
  <w:style w:type="paragraph" w:styleId="51">
    <w:name w:val="toc 5"/>
    <w:basedOn w:val="a1"/>
    <w:next w:val="a1"/>
    <w:autoRedefine/>
    <w:uiPriority w:val="99"/>
    <w:pPr>
      <w:ind w:left="720"/>
    </w:pPr>
    <w:rPr>
      <w:rFonts w:ascii="Calibri" w:hAnsi="Calibri" w:cs="Calibri"/>
      <w:sz w:val="20"/>
      <w:szCs w:val="20"/>
      <w:lang w:eastAsia="en-US"/>
    </w:rPr>
  </w:style>
  <w:style w:type="paragraph" w:styleId="61">
    <w:name w:val="toc 6"/>
    <w:basedOn w:val="a1"/>
    <w:next w:val="a1"/>
    <w:autoRedefine/>
    <w:uiPriority w:val="99"/>
    <w:pPr>
      <w:ind w:left="960"/>
    </w:pPr>
    <w:rPr>
      <w:rFonts w:ascii="Calibri" w:hAnsi="Calibri" w:cs="Calibri"/>
      <w:sz w:val="20"/>
      <w:szCs w:val="20"/>
      <w:lang w:eastAsia="en-US"/>
    </w:rPr>
  </w:style>
  <w:style w:type="paragraph" w:styleId="71">
    <w:name w:val="toc 7"/>
    <w:basedOn w:val="a1"/>
    <w:next w:val="a1"/>
    <w:autoRedefine/>
    <w:uiPriority w:val="99"/>
    <w:pPr>
      <w:ind w:left="1200"/>
    </w:pPr>
    <w:rPr>
      <w:rFonts w:ascii="Calibri" w:hAnsi="Calibri" w:cs="Calibri"/>
      <w:sz w:val="20"/>
      <w:szCs w:val="20"/>
      <w:lang w:eastAsia="en-US"/>
    </w:rPr>
  </w:style>
  <w:style w:type="paragraph" w:styleId="81">
    <w:name w:val="toc 8"/>
    <w:basedOn w:val="a1"/>
    <w:next w:val="a1"/>
    <w:autoRedefine/>
    <w:uiPriority w:val="99"/>
    <w:pPr>
      <w:ind w:left="1440"/>
    </w:pPr>
    <w:rPr>
      <w:rFonts w:ascii="Calibri" w:hAnsi="Calibri" w:cs="Calibri"/>
      <w:sz w:val="20"/>
      <w:szCs w:val="20"/>
      <w:lang w:eastAsia="en-US"/>
    </w:rPr>
  </w:style>
  <w:style w:type="paragraph" w:styleId="91">
    <w:name w:val="toc 9"/>
    <w:basedOn w:val="a1"/>
    <w:next w:val="a1"/>
    <w:autoRedefine/>
    <w:uiPriority w:val="99"/>
    <w:pPr>
      <w:ind w:left="1680"/>
    </w:pPr>
    <w:rPr>
      <w:rFonts w:ascii="Calibri" w:hAnsi="Calibri" w:cs="Calibri"/>
      <w:sz w:val="20"/>
      <w:szCs w:val="20"/>
      <w:lang w:eastAsia="en-US"/>
    </w:rPr>
  </w:style>
  <w:style w:type="paragraph" w:styleId="a8">
    <w:name w:val="footnote text"/>
    <w:basedOn w:val="a1"/>
    <w:link w:val="a9"/>
    <w:uiPriority w:val="99"/>
    <w:rPr>
      <w:sz w:val="20"/>
      <w:szCs w:val="20"/>
    </w:rPr>
  </w:style>
  <w:style w:type="character" w:customStyle="1" w:styleId="a9">
    <w:name w:val="Текст сноски Знак"/>
    <w:basedOn w:val="a2"/>
    <w:link w:val="a8"/>
    <w:uiPriority w:val="99"/>
    <w:locked/>
  </w:style>
  <w:style w:type="paragraph" w:styleId="aa">
    <w:name w:val="annotation text"/>
    <w:basedOn w:val="a1"/>
    <w:link w:val="ab"/>
    <w:uiPriority w:val="99"/>
    <w:semiHidden/>
    <w:rPr>
      <w:sz w:val="20"/>
      <w:szCs w:val="20"/>
    </w:rPr>
  </w:style>
  <w:style w:type="character" w:customStyle="1" w:styleId="ab">
    <w:name w:val="Текст примечания Знак"/>
    <w:link w:val="aa"/>
    <w:uiPriority w:val="99"/>
    <w:semiHidden/>
    <w:locked/>
  </w:style>
  <w:style w:type="character" w:customStyle="1" w:styleId="ac">
    <w:name w:val="Верхний колонтитул Знак"/>
    <w:aliases w:val="TI Upper Header Знак"/>
    <w:link w:val="ad"/>
    <w:uiPriority w:val="99"/>
    <w:locked/>
  </w:style>
  <w:style w:type="paragraph" w:styleId="ad">
    <w:name w:val="header"/>
    <w:aliases w:val="TI Upper Header"/>
    <w:basedOn w:val="a1"/>
    <w:link w:val="ac"/>
    <w:uiPriority w:val="99"/>
    <w:pPr>
      <w:widowControl w:val="0"/>
      <w:tabs>
        <w:tab w:val="center" w:pos="4677"/>
        <w:tab w:val="right" w:pos="9355"/>
      </w:tabs>
      <w:autoSpaceDE w:val="0"/>
      <w:autoSpaceDN w:val="0"/>
    </w:pPr>
    <w:rPr>
      <w:sz w:val="20"/>
      <w:szCs w:val="20"/>
    </w:rPr>
  </w:style>
  <w:style w:type="character" w:customStyle="1" w:styleId="13">
    <w:name w:val="Верхний колонтитул Знак1"/>
    <w:aliases w:val="TI Upper Header Знак1"/>
    <w:basedOn w:val="a2"/>
    <w:uiPriority w:val="99"/>
    <w:rPr>
      <w:sz w:val="24"/>
      <w:szCs w:val="24"/>
    </w:rPr>
  </w:style>
  <w:style w:type="paragraph" w:styleId="ae">
    <w:name w:val="footer"/>
    <w:basedOn w:val="a1"/>
    <w:link w:val="af"/>
    <w:uiPriority w:val="99"/>
    <w:pPr>
      <w:widowControl w:val="0"/>
      <w:tabs>
        <w:tab w:val="center" w:pos="4677"/>
        <w:tab w:val="right" w:pos="9355"/>
      </w:tabs>
      <w:autoSpaceDE w:val="0"/>
      <w:autoSpaceDN w:val="0"/>
    </w:pPr>
    <w:rPr>
      <w:sz w:val="20"/>
      <w:szCs w:val="20"/>
    </w:rPr>
  </w:style>
  <w:style w:type="character" w:customStyle="1" w:styleId="af">
    <w:name w:val="Нижний колонтитул Знак"/>
    <w:link w:val="ae"/>
    <w:uiPriority w:val="99"/>
    <w:locked/>
  </w:style>
  <w:style w:type="paragraph" w:styleId="af0">
    <w:name w:val="caption"/>
    <w:basedOn w:val="a1"/>
    <w:uiPriority w:val="35"/>
    <w:qFormat/>
    <w:pPr>
      <w:jc w:val="center"/>
    </w:pPr>
    <w:rPr>
      <w:b/>
      <w:szCs w:val="20"/>
    </w:rPr>
  </w:style>
  <w:style w:type="paragraph" w:styleId="af1">
    <w:name w:val="endnote text"/>
    <w:basedOn w:val="a1"/>
    <w:link w:val="af2"/>
    <w:uiPriority w:val="99"/>
    <w:rPr>
      <w:sz w:val="20"/>
      <w:szCs w:val="20"/>
    </w:rPr>
  </w:style>
  <w:style w:type="character" w:customStyle="1" w:styleId="af2">
    <w:name w:val="Текст концевой сноски Знак"/>
    <w:basedOn w:val="a2"/>
    <w:link w:val="af1"/>
    <w:uiPriority w:val="99"/>
    <w:locked/>
  </w:style>
  <w:style w:type="paragraph" w:styleId="af3">
    <w:name w:val="List"/>
    <w:basedOn w:val="a1"/>
    <w:uiPriority w:val="99"/>
    <w:pPr>
      <w:ind w:left="283" w:hanging="283"/>
    </w:pPr>
  </w:style>
  <w:style w:type="paragraph" w:styleId="af4">
    <w:name w:val="List Bullet"/>
    <w:basedOn w:val="a1"/>
    <w:uiPriority w:val="99"/>
    <w:pPr>
      <w:tabs>
        <w:tab w:val="num" w:pos="360"/>
      </w:tabs>
      <w:spacing w:after="200" w:line="276" w:lineRule="auto"/>
      <w:ind w:left="360" w:hanging="360"/>
      <w:contextualSpacing/>
    </w:pPr>
    <w:rPr>
      <w:rFonts w:ascii="Calibri" w:hAnsi="Calibri"/>
      <w:sz w:val="22"/>
      <w:szCs w:val="22"/>
    </w:rPr>
  </w:style>
  <w:style w:type="paragraph" w:styleId="35">
    <w:name w:val="List 3"/>
    <w:basedOn w:val="a1"/>
    <w:uiPriority w:val="99"/>
  </w:style>
  <w:style w:type="paragraph" w:styleId="42">
    <w:name w:val="List Bullet 4"/>
    <w:basedOn w:val="a1"/>
    <w:uiPriority w:val="99"/>
    <w:pPr>
      <w:tabs>
        <w:tab w:val="num" w:pos="720"/>
      </w:tabs>
      <w:ind w:left="720" w:hanging="360"/>
    </w:pPr>
  </w:style>
  <w:style w:type="paragraph" w:styleId="af5">
    <w:name w:val="Title"/>
    <w:basedOn w:val="a1"/>
    <w:link w:val="af6"/>
    <w:qFormat/>
    <w:pPr>
      <w:widowControl w:val="0"/>
      <w:autoSpaceDE w:val="0"/>
      <w:autoSpaceDN w:val="0"/>
      <w:jc w:val="center"/>
    </w:pPr>
    <w:rPr>
      <w:b/>
      <w:bCs/>
    </w:rPr>
  </w:style>
  <w:style w:type="character" w:customStyle="1" w:styleId="af6">
    <w:name w:val="Заголовок Знак"/>
    <w:link w:val="af5"/>
    <w:locked/>
    <w:rPr>
      <w:b/>
      <w:bCs/>
      <w:sz w:val="24"/>
      <w:szCs w:val="24"/>
      <w:lang w:val="ru-RU" w:eastAsia="ru-RU" w:bidi="ar-SA"/>
    </w:rPr>
  </w:style>
  <w:style w:type="paragraph" w:styleId="af7">
    <w:name w:val="Body Text"/>
    <w:basedOn w:val="a1"/>
    <w:link w:val="af8"/>
    <w:uiPriority w:val="99"/>
    <w:pPr>
      <w:spacing w:after="120"/>
    </w:pPr>
  </w:style>
  <w:style w:type="character" w:customStyle="1" w:styleId="af8">
    <w:name w:val="Основной текст Знак"/>
    <w:link w:val="af7"/>
    <w:uiPriority w:val="99"/>
    <w:locked/>
    <w:rPr>
      <w:sz w:val="24"/>
      <w:szCs w:val="24"/>
    </w:rPr>
  </w:style>
  <w:style w:type="paragraph" w:styleId="af9">
    <w:name w:val="Body Text Indent"/>
    <w:basedOn w:val="a1"/>
    <w:link w:val="afa"/>
    <w:uiPriority w:val="99"/>
    <w:pPr>
      <w:spacing w:before="120" w:after="120"/>
      <w:ind w:left="283"/>
      <w:jc w:val="both"/>
    </w:pPr>
  </w:style>
  <w:style w:type="character" w:customStyle="1" w:styleId="afa">
    <w:name w:val="Основной текст с отступом Знак"/>
    <w:link w:val="af9"/>
    <w:uiPriority w:val="99"/>
    <w:locked/>
    <w:rPr>
      <w:sz w:val="24"/>
      <w:szCs w:val="24"/>
    </w:rPr>
  </w:style>
  <w:style w:type="paragraph" w:styleId="31">
    <w:name w:val="List Continue 3"/>
    <w:basedOn w:val="a1"/>
    <w:uiPriority w:val="99"/>
    <w:pPr>
      <w:numPr>
        <w:numId w:val="2"/>
      </w:numPr>
      <w:spacing w:after="120"/>
      <w:ind w:left="849" w:firstLine="0"/>
    </w:pPr>
  </w:style>
  <w:style w:type="paragraph" w:styleId="afb">
    <w:name w:val="Message Header"/>
    <w:basedOn w:val="af7"/>
    <w:link w:val="14"/>
    <w:pPr>
      <w:keepLines/>
      <w:tabs>
        <w:tab w:val="left" w:pos="1560"/>
      </w:tabs>
      <w:spacing w:after="0" w:line="415" w:lineRule="atLeast"/>
      <w:ind w:left="1560" w:right="-360" w:hanging="720"/>
    </w:pPr>
    <w:rPr>
      <w:sz w:val="20"/>
      <w:szCs w:val="20"/>
    </w:rPr>
  </w:style>
  <w:style w:type="character" w:customStyle="1" w:styleId="afc">
    <w:name w:val="Шапка Знак"/>
    <w:uiPriority w:val="99"/>
    <w:rPr>
      <w:rFonts w:ascii="Calibri Light" w:eastAsia="Times New Roman" w:hAnsi="Calibri Light" w:cs="Times New Roman" w:hint="default"/>
      <w:sz w:val="24"/>
      <w:szCs w:val="24"/>
      <w:shd w:val="pct20" w:color="auto" w:fill="auto"/>
    </w:rPr>
  </w:style>
  <w:style w:type="paragraph" w:styleId="afd">
    <w:name w:val="Subtitle"/>
    <w:basedOn w:val="a1"/>
    <w:link w:val="afe"/>
    <w:uiPriority w:val="99"/>
    <w:qFormat/>
    <w:pPr>
      <w:spacing w:before="120" w:after="120"/>
      <w:jc w:val="center"/>
    </w:pPr>
    <w:rPr>
      <w:b/>
      <w:sz w:val="28"/>
      <w:szCs w:val="20"/>
    </w:rPr>
  </w:style>
  <w:style w:type="character" w:customStyle="1" w:styleId="afe">
    <w:name w:val="Подзаголовок Знак"/>
    <w:link w:val="afd"/>
    <w:uiPriority w:val="99"/>
    <w:locked/>
    <w:rPr>
      <w:b/>
      <w:bCs w:val="0"/>
      <w:sz w:val="28"/>
    </w:rPr>
  </w:style>
  <w:style w:type="paragraph" w:styleId="23">
    <w:name w:val="Body Text 2"/>
    <w:basedOn w:val="a1"/>
    <w:link w:val="24"/>
    <w:uiPriority w:val="99"/>
    <w:pPr>
      <w:spacing w:after="120" w:line="480" w:lineRule="auto"/>
    </w:pPr>
  </w:style>
  <w:style w:type="character" w:customStyle="1" w:styleId="24">
    <w:name w:val="Основной текст 2 Знак"/>
    <w:link w:val="23"/>
    <w:uiPriority w:val="99"/>
    <w:locked/>
    <w:rPr>
      <w:sz w:val="24"/>
      <w:szCs w:val="24"/>
    </w:rPr>
  </w:style>
  <w:style w:type="paragraph" w:styleId="36">
    <w:name w:val="Body Text 3"/>
    <w:basedOn w:val="a1"/>
    <w:link w:val="37"/>
    <w:uiPriority w:val="99"/>
    <w:pPr>
      <w:spacing w:after="120"/>
    </w:pPr>
    <w:rPr>
      <w:sz w:val="16"/>
      <w:szCs w:val="16"/>
    </w:rPr>
  </w:style>
  <w:style w:type="character" w:customStyle="1" w:styleId="37">
    <w:name w:val="Основной текст 3 Знак"/>
    <w:link w:val="36"/>
    <w:uiPriority w:val="99"/>
    <w:locked/>
    <w:rPr>
      <w:sz w:val="16"/>
      <w:szCs w:val="16"/>
    </w:rPr>
  </w:style>
  <w:style w:type="paragraph" w:styleId="25">
    <w:name w:val="Body Text Indent 2"/>
    <w:basedOn w:val="a1"/>
    <w:link w:val="26"/>
    <w:uiPriority w:val="99"/>
    <w:pPr>
      <w:widowControl w:val="0"/>
      <w:autoSpaceDE w:val="0"/>
      <w:autoSpaceDN w:val="0"/>
      <w:ind w:left="1843"/>
      <w:jc w:val="both"/>
    </w:pPr>
    <w:rPr>
      <w:szCs w:val="20"/>
    </w:rPr>
  </w:style>
  <w:style w:type="character" w:customStyle="1" w:styleId="26">
    <w:name w:val="Основной текст с отступом 2 Знак"/>
    <w:link w:val="25"/>
    <w:uiPriority w:val="99"/>
    <w:locked/>
    <w:rPr>
      <w:sz w:val="24"/>
    </w:rPr>
  </w:style>
  <w:style w:type="paragraph" w:styleId="38">
    <w:name w:val="Body Text Indent 3"/>
    <w:basedOn w:val="a1"/>
    <w:link w:val="39"/>
    <w:pPr>
      <w:spacing w:after="120"/>
      <w:ind w:left="283"/>
    </w:pPr>
    <w:rPr>
      <w:sz w:val="16"/>
      <w:szCs w:val="16"/>
    </w:rPr>
  </w:style>
  <w:style w:type="character" w:customStyle="1" w:styleId="39">
    <w:name w:val="Основной текст с отступом 3 Знак"/>
    <w:link w:val="38"/>
    <w:locked/>
    <w:rPr>
      <w:sz w:val="16"/>
      <w:szCs w:val="16"/>
    </w:rPr>
  </w:style>
  <w:style w:type="paragraph" w:styleId="aff">
    <w:name w:val="Document Map"/>
    <w:basedOn w:val="a1"/>
    <w:link w:val="aff0"/>
    <w:uiPriority w:val="99"/>
    <w:pPr>
      <w:shd w:val="clear" w:color="auto" w:fill="000080"/>
    </w:pPr>
    <w:rPr>
      <w:rFonts w:ascii="Tahoma" w:eastAsia="Calibri" w:hAnsi="Tahoma"/>
      <w:sz w:val="20"/>
      <w:szCs w:val="20"/>
    </w:rPr>
  </w:style>
  <w:style w:type="character" w:customStyle="1" w:styleId="aff0">
    <w:name w:val="Схема документа Знак"/>
    <w:link w:val="aff"/>
    <w:uiPriority w:val="99"/>
    <w:locked/>
    <w:rPr>
      <w:rFonts w:ascii="Tahoma" w:eastAsia="Calibri" w:hAnsi="Tahoma" w:cs="Tahoma" w:hint="default"/>
      <w:shd w:val="clear" w:color="auto" w:fill="000080"/>
    </w:rPr>
  </w:style>
  <w:style w:type="paragraph" w:styleId="aff1">
    <w:name w:val="Plain Text"/>
    <w:basedOn w:val="a1"/>
    <w:link w:val="aff2"/>
    <w:uiPriority w:val="99"/>
    <w:pPr>
      <w:spacing w:before="120" w:after="120"/>
      <w:jc w:val="center"/>
    </w:pPr>
    <w:rPr>
      <w:rFonts w:ascii="Courier New" w:hAnsi="Courier New"/>
      <w:sz w:val="20"/>
      <w:szCs w:val="20"/>
    </w:rPr>
  </w:style>
  <w:style w:type="character" w:customStyle="1" w:styleId="aff2">
    <w:name w:val="Текст Знак"/>
    <w:link w:val="aff1"/>
    <w:uiPriority w:val="99"/>
    <w:locked/>
    <w:rPr>
      <w:rFonts w:ascii="Courier New" w:hAnsi="Courier New" w:cs="Courier New" w:hint="default"/>
    </w:rPr>
  </w:style>
  <w:style w:type="paragraph" w:styleId="aff3">
    <w:name w:val="annotation subject"/>
    <w:basedOn w:val="aa"/>
    <w:next w:val="aa"/>
    <w:link w:val="aff4"/>
    <w:uiPriority w:val="99"/>
    <w:semiHidden/>
    <w:rPr>
      <w:b/>
      <w:bCs/>
    </w:rPr>
  </w:style>
  <w:style w:type="character" w:customStyle="1" w:styleId="aff4">
    <w:name w:val="Тема примечания Знак"/>
    <w:link w:val="aff3"/>
    <w:uiPriority w:val="99"/>
    <w:semiHidden/>
    <w:locked/>
    <w:rPr>
      <w:b/>
      <w:bCs/>
    </w:rPr>
  </w:style>
  <w:style w:type="paragraph" w:styleId="aff5">
    <w:name w:val="Balloon Text"/>
    <w:basedOn w:val="a1"/>
    <w:link w:val="aff6"/>
    <w:uiPriority w:val="99"/>
    <w:pPr>
      <w:widowControl w:val="0"/>
      <w:autoSpaceDE w:val="0"/>
      <w:autoSpaceDN w:val="0"/>
    </w:pPr>
    <w:rPr>
      <w:rFonts w:ascii="Tahoma" w:hAnsi="Tahoma" w:cs="Tahoma"/>
      <w:sz w:val="16"/>
      <w:szCs w:val="16"/>
    </w:rPr>
  </w:style>
  <w:style w:type="character" w:customStyle="1" w:styleId="aff6">
    <w:name w:val="Текст выноски Знак"/>
    <w:link w:val="aff5"/>
    <w:uiPriority w:val="99"/>
    <w:locked/>
    <w:rPr>
      <w:rFonts w:ascii="Tahoma" w:hAnsi="Tahoma" w:cs="Tahoma" w:hint="default"/>
      <w:sz w:val="16"/>
      <w:szCs w:val="16"/>
    </w:rPr>
  </w:style>
  <w:style w:type="character" w:customStyle="1" w:styleId="aff7">
    <w:name w:val="Без интервала Знак"/>
    <w:link w:val="aff8"/>
    <w:uiPriority w:val="1"/>
    <w:locked/>
    <w:rPr>
      <w:rFonts w:ascii="Cambria" w:eastAsia="Calibri" w:hAnsi="Cambria" w:hint="default"/>
      <w:sz w:val="24"/>
      <w:szCs w:val="24"/>
      <w:lang w:eastAsia="en-US"/>
    </w:rPr>
  </w:style>
  <w:style w:type="paragraph" w:styleId="aff8">
    <w:name w:val="No Spacing"/>
    <w:link w:val="aff7"/>
    <w:uiPriority w:val="1"/>
    <w:qFormat/>
    <w:rPr>
      <w:rFonts w:ascii="Cambria" w:eastAsia="Calibri" w:hAnsi="Cambria"/>
      <w:sz w:val="24"/>
      <w:szCs w:val="24"/>
      <w:lang w:eastAsia="en-US"/>
    </w:rPr>
  </w:style>
  <w:style w:type="paragraph" w:styleId="aff9">
    <w:name w:val="Revision"/>
    <w:uiPriority w:val="99"/>
    <w:semiHidden/>
    <w:rPr>
      <w:rFonts w:ascii="Calibri" w:hAnsi="Calibri"/>
      <w:sz w:val="22"/>
      <w:szCs w:val="22"/>
    </w:rPr>
  </w:style>
  <w:style w:type="character" w:customStyle="1" w:styleId="affa">
    <w:name w:val="Абзац списка Знак"/>
    <w:basedOn w:val="a2"/>
    <w:link w:val="affb"/>
    <w:uiPriority w:val="34"/>
    <w:locked/>
    <w:rPr>
      <w:sz w:val="24"/>
      <w:szCs w:val="24"/>
    </w:rPr>
  </w:style>
  <w:style w:type="paragraph" w:styleId="affb">
    <w:name w:val="List Paragraph"/>
    <w:basedOn w:val="a1"/>
    <w:link w:val="affa"/>
    <w:uiPriority w:val="34"/>
    <w:qFormat/>
    <w:pPr>
      <w:ind w:left="708"/>
    </w:pPr>
  </w:style>
  <w:style w:type="paragraph" w:styleId="affc">
    <w:name w:val="TOC Heading"/>
    <w:basedOn w:val="11"/>
    <w:next w:val="a1"/>
    <w:uiPriority w:val="99"/>
    <w:semiHidden/>
    <w:unhideWhenUsed/>
    <w:qFormat/>
    <w:pPr>
      <w:keepLines/>
      <w:widowControl/>
      <w:autoSpaceDE/>
      <w:autoSpaceDN/>
      <w:spacing w:before="480" w:after="0"/>
      <w:jc w:val="both"/>
      <w:outlineLvl w:val="9"/>
    </w:pPr>
    <w:rPr>
      <w:rFonts w:ascii="Cambria" w:hAnsi="Cambria" w:cs="Times New Roman"/>
      <w:color w:val="365F91"/>
      <w:kern w:val="0"/>
      <w:sz w:val="28"/>
      <w:szCs w:val="28"/>
    </w:rPr>
  </w:style>
  <w:style w:type="paragraph" w:customStyle="1" w:styleId="ConsNormal">
    <w:name w:val="ConsNormal"/>
    <w:uiPriority w:val="99"/>
    <w:pPr>
      <w:widowControl w:val="0"/>
      <w:autoSpaceDE w:val="0"/>
      <w:autoSpaceDN w:val="0"/>
      <w:adjustRightInd w:val="0"/>
      <w:ind w:firstLine="720"/>
    </w:pPr>
    <w:rPr>
      <w:rFonts w:ascii="Arial" w:hAnsi="Arial" w:cs="Arial"/>
    </w:rPr>
  </w:style>
  <w:style w:type="paragraph" w:customStyle="1" w:styleId="affd">
    <w:name w:val="Таблицы (моноширинный)"/>
    <w:basedOn w:val="a1"/>
    <w:next w:val="a1"/>
    <w:pPr>
      <w:widowControl w:val="0"/>
      <w:autoSpaceDE w:val="0"/>
      <w:autoSpaceDN w:val="0"/>
      <w:adjustRightInd w:val="0"/>
      <w:jc w:val="both"/>
    </w:pPr>
    <w:rPr>
      <w:rFonts w:ascii="Courier New" w:hAnsi="Courier New" w:cs="Courier New"/>
      <w:sz w:val="20"/>
      <w:szCs w:val="20"/>
    </w:rPr>
  </w:style>
  <w:style w:type="paragraph" w:customStyle="1" w:styleId="affe">
    <w:name w:val="a"/>
    <w:basedOn w:val="a1"/>
    <w:pPr>
      <w:spacing w:before="100" w:beforeAutospacing="1" w:after="100" w:afterAutospacing="1"/>
    </w:pPr>
  </w:style>
  <w:style w:type="paragraph" w:customStyle="1" w:styleId="a00">
    <w:name w:val="a0"/>
    <w:basedOn w:val="a1"/>
    <w:pPr>
      <w:spacing w:before="100" w:beforeAutospacing="1" w:after="100" w:afterAutospacing="1"/>
    </w:pPr>
  </w:style>
  <w:style w:type="paragraph" w:customStyle="1" w:styleId="afff">
    <w:name w:val="Знак Знак Знак Знак Знак"/>
    <w:basedOn w:val="a1"/>
    <w:pPr>
      <w:tabs>
        <w:tab w:val="num" w:pos="432"/>
      </w:tabs>
      <w:spacing w:before="120" w:after="160"/>
      <w:ind w:left="432" w:hanging="432"/>
      <w:jc w:val="both"/>
    </w:pPr>
    <w:rPr>
      <w:rFonts w:ascii="Arial" w:hAnsi="Arial"/>
      <w:b/>
      <w:bCs/>
      <w:caps/>
      <w:sz w:val="32"/>
      <w:szCs w:val="32"/>
      <w:lang w:val="en-US" w:eastAsia="en-US"/>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character" w:customStyle="1" w:styleId="afff0">
    <w:name w:val="Основной текст_"/>
    <w:link w:val="15"/>
    <w:locked/>
    <w:rPr>
      <w:shd w:val="clear" w:color="auto" w:fill="FFFFFF"/>
    </w:rPr>
  </w:style>
  <w:style w:type="paragraph" w:customStyle="1" w:styleId="15">
    <w:name w:val="Основной текст1"/>
    <w:basedOn w:val="a1"/>
    <w:link w:val="afff0"/>
    <w:pPr>
      <w:widowControl w:val="0"/>
      <w:shd w:val="clear" w:color="auto" w:fill="FFFFFF"/>
      <w:spacing w:before="360" w:line="269" w:lineRule="exact"/>
      <w:jc w:val="both"/>
    </w:pPr>
    <w:rPr>
      <w:sz w:val="20"/>
      <w:szCs w:val="20"/>
    </w:rPr>
  </w:style>
  <w:style w:type="paragraph" w:customStyle="1" w:styleId="112">
    <w:name w:val="Стиль Заголовок 1 + 12 пт"/>
    <w:basedOn w:val="11"/>
    <w:uiPriority w:val="99"/>
    <w:pPr>
      <w:widowControl/>
      <w:numPr>
        <w:numId w:val="3"/>
      </w:numPr>
      <w:autoSpaceDE/>
      <w:autoSpaceDN/>
      <w:jc w:val="center"/>
    </w:pPr>
    <w:rPr>
      <w:sz w:val="24"/>
    </w:rPr>
  </w:style>
  <w:style w:type="paragraph" w:customStyle="1" w:styleId="16">
    <w:name w:val="Стиль1"/>
    <w:basedOn w:val="11"/>
    <w:pPr>
      <w:widowControl/>
      <w:tabs>
        <w:tab w:val="left" w:pos="540"/>
      </w:tabs>
      <w:autoSpaceDE/>
      <w:autoSpaceDN/>
    </w:pPr>
    <w:rPr>
      <w:sz w:val="24"/>
      <w:szCs w:val="24"/>
    </w:rPr>
  </w:style>
  <w:style w:type="paragraph" w:customStyle="1" w:styleId="27">
    <w:name w:val="Стиль2"/>
    <w:basedOn w:val="20"/>
    <w:uiPriority w:val="99"/>
    <w:pPr>
      <w:autoSpaceDE/>
      <w:autoSpaceDN/>
      <w:spacing w:before="240" w:after="60"/>
      <w:jc w:val="left"/>
    </w:pPr>
    <w:rPr>
      <w:b w:val="0"/>
      <w:bCs w:val="0"/>
      <w:sz w:val="28"/>
      <w:szCs w:val="28"/>
    </w:rPr>
  </w:style>
  <w:style w:type="paragraph" w:customStyle="1" w:styleId="30">
    <w:name w:val="Стиль3"/>
    <w:basedOn w:val="32"/>
    <w:next w:val="35"/>
    <w:uiPriority w:val="99"/>
    <w:pPr>
      <w:numPr>
        <w:ilvl w:val="2"/>
        <w:numId w:val="4"/>
      </w:numPr>
      <w:suppressAutoHyphens w:val="0"/>
      <w:snapToGrid/>
      <w:spacing w:before="240" w:after="60"/>
    </w:pPr>
    <w:rPr>
      <w:rFonts w:ascii="Arial" w:hAnsi="Arial" w:cs="Arial"/>
      <w:b w:val="0"/>
      <w:bCs/>
      <w:sz w:val="24"/>
      <w:szCs w:val="24"/>
    </w:rPr>
  </w:style>
  <w:style w:type="paragraph" w:customStyle="1" w:styleId="43">
    <w:name w:val="Стиль4"/>
    <w:basedOn w:val="30"/>
    <w:next w:val="31"/>
    <w:uiPriority w:val="99"/>
  </w:style>
  <w:style w:type="paragraph" w:customStyle="1" w:styleId="a">
    <w:name w:val="Маркированный(тире)"/>
    <w:basedOn w:val="42"/>
    <w:uiPriority w:val="99"/>
    <w:pPr>
      <w:numPr>
        <w:numId w:val="5"/>
      </w:numPr>
    </w:pPr>
    <w:rPr>
      <w:rFonts w:ascii="Arial" w:hAnsi="Arial" w:cs="Arial"/>
    </w:rPr>
  </w:style>
  <w:style w:type="paragraph" w:customStyle="1" w:styleId="Arial">
    <w:name w:val="Стиль Рег_текст + Arial"/>
    <w:basedOn w:val="a1"/>
    <w:uiPriority w:val="99"/>
    <w:pPr>
      <w:spacing w:before="120"/>
      <w:jc w:val="both"/>
    </w:pPr>
    <w:rPr>
      <w:rFonts w:ascii="Arial" w:hAnsi="Arial"/>
    </w:rPr>
  </w:style>
  <w:style w:type="paragraph" w:customStyle="1" w:styleId="212">
    <w:name w:val="Стиль 2 + 12 пт не полужирный не курсив По ширине"/>
    <w:basedOn w:val="27"/>
    <w:next w:val="af3"/>
    <w:uiPriority w:val="99"/>
    <w:pPr>
      <w:tabs>
        <w:tab w:val="num" w:pos="720"/>
      </w:tabs>
      <w:ind w:left="720" w:hanging="720"/>
      <w:jc w:val="both"/>
    </w:pPr>
    <w:rPr>
      <w:rFonts w:cs="Times New Roman"/>
      <w:bCs/>
      <w:iCs/>
      <w:sz w:val="24"/>
      <w:szCs w:val="20"/>
    </w:rPr>
  </w:style>
  <w:style w:type="paragraph" w:customStyle="1" w:styleId="3-">
    <w:name w:val="Стиль Заголовок3-БДО + По ширине"/>
    <w:basedOn w:val="a1"/>
    <w:autoRedefine/>
    <w:uiPriority w:val="99"/>
    <w:pPr>
      <w:keepNext/>
      <w:tabs>
        <w:tab w:val="num" w:pos="792"/>
      </w:tabs>
      <w:spacing w:before="120"/>
      <w:ind w:left="624" w:hanging="567"/>
      <w:jc w:val="both"/>
      <w:outlineLvl w:val="2"/>
    </w:pPr>
    <w:rPr>
      <w:b/>
      <w:bCs/>
      <w:szCs w:val="20"/>
    </w:rPr>
  </w:style>
  <w:style w:type="paragraph" w:customStyle="1" w:styleId="3102">
    <w:name w:val="Стиль Основной текст 3 + Первая строка:  1 см После:  0 пт2"/>
    <w:basedOn w:val="36"/>
    <w:autoRedefine/>
    <w:uiPriority w:val="99"/>
    <w:pPr>
      <w:spacing w:after="0"/>
      <w:ind w:firstLine="567"/>
      <w:jc w:val="both"/>
    </w:pPr>
    <w:rPr>
      <w:sz w:val="24"/>
      <w:szCs w:val="20"/>
    </w:rPr>
  </w:style>
  <w:style w:type="paragraph" w:customStyle="1" w:styleId="2120">
    <w:name w:val="Стиль Заголовок 2 + 12 пт"/>
    <w:basedOn w:val="20"/>
    <w:autoRedefine/>
    <w:uiPriority w:val="99"/>
    <w:pPr>
      <w:tabs>
        <w:tab w:val="num" w:pos="907"/>
      </w:tabs>
      <w:autoSpaceDE/>
      <w:autoSpaceDN/>
      <w:spacing w:before="240" w:after="60" w:line="312" w:lineRule="auto"/>
      <w:ind w:left="907" w:hanging="907"/>
      <w:jc w:val="both"/>
    </w:pPr>
    <w:rPr>
      <w:i/>
      <w:iCs/>
      <w:sz w:val="32"/>
      <w:szCs w:val="28"/>
    </w:rPr>
  </w:style>
  <w:style w:type="paragraph" w:customStyle="1" w:styleId="2121">
    <w:name w:val="Стиль Стиль2 + 12 пт"/>
    <w:basedOn w:val="a1"/>
    <w:autoRedefine/>
    <w:uiPriority w:val="99"/>
    <w:pPr>
      <w:keepNext/>
      <w:tabs>
        <w:tab w:val="num" w:pos="680"/>
      </w:tabs>
      <w:spacing w:before="240" w:after="60"/>
      <w:ind w:left="680" w:hanging="680"/>
      <w:outlineLvl w:val="1"/>
    </w:pPr>
    <w:rPr>
      <w:rFonts w:ascii="Arial" w:hAnsi="Arial" w:cs="Arial"/>
      <w:szCs w:val="28"/>
    </w:rPr>
  </w:style>
  <w:style w:type="paragraph" w:customStyle="1" w:styleId="116">
    <w:name w:val="Стиль Пункт1 + 16 пт"/>
    <w:basedOn w:val="a1"/>
    <w:autoRedefine/>
    <w:uiPriority w:val="99"/>
    <w:pPr>
      <w:numPr>
        <w:numId w:val="6"/>
      </w:numPr>
      <w:snapToGrid w:val="0"/>
      <w:spacing w:before="240" w:line="360" w:lineRule="auto"/>
    </w:pPr>
    <w:rPr>
      <w:rFonts w:ascii="Arial" w:hAnsi="Arial"/>
      <w:b/>
      <w:bCs/>
      <w:szCs w:val="28"/>
    </w:rPr>
  </w:style>
  <w:style w:type="paragraph" w:customStyle="1" w:styleId="3Arial1266">
    <w:name w:val="Стиль Пункт_3 + Arial 12 пт Перед:  6 пт После:  6 пт Междустр...."/>
    <w:basedOn w:val="a1"/>
    <w:autoRedefine/>
    <w:uiPriority w:val="99"/>
    <w:pPr>
      <w:numPr>
        <w:numId w:val="7"/>
      </w:numPr>
      <w:snapToGrid w:val="0"/>
      <w:spacing w:before="120" w:after="120"/>
      <w:jc w:val="both"/>
    </w:pPr>
    <w:rPr>
      <w:rFonts w:ascii="Arial" w:hAnsi="Arial"/>
      <w:szCs w:val="20"/>
    </w:rPr>
  </w:style>
  <w:style w:type="paragraph" w:customStyle="1" w:styleId="3Arial12661">
    <w:name w:val="Стиль Пункт_3 + Arial 12 пт Перед:  6 пт После:  6 пт Междустр....1"/>
    <w:basedOn w:val="a1"/>
    <w:autoRedefine/>
    <w:uiPriority w:val="99"/>
    <w:pPr>
      <w:tabs>
        <w:tab w:val="num" w:pos="1134"/>
      </w:tabs>
      <w:snapToGrid w:val="0"/>
      <w:spacing w:before="120" w:after="120"/>
      <w:ind w:left="1134" w:hanging="1133"/>
      <w:jc w:val="both"/>
    </w:pPr>
    <w:rPr>
      <w:rFonts w:ascii="Arial" w:hAnsi="Arial"/>
      <w:szCs w:val="20"/>
    </w:rPr>
  </w:style>
  <w:style w:type="paragraph" w:customStyle="1" w:styleId="Arial66">
    <w:name w:val="Стиль Пункт Знак + Arial Перед:  6 пт После:  6 пт Междустр.инте..."/>
    <w:basedOn w:val="a1"/>
    <w:autoRedefine/>
    <w:uiPriority w:val="99"/>
    <w:pPr>
      <w:tabs>
        <w:tab w:val="left" w:pos="851"/>
      </w:tabs>
      <w:snapToGrid w:val="0"/>
      <w:spacing w:before="120" w:after="120"/>
      <w:jc w:val="both"/>
    </w:pPr>
    <w:rPr>
      <w:rFonts w:ascii="Arial" w:hAnsi="Arial"/>
      <w:b/>
      <w:bCs/>
    </w:rPr>
  </w:style>
  <w:style w:type="character" w:customStyle="1" w:styleId="afff1">
    <w:name w:val="Текст таблицы Знак"/>
    <w:link w:val="afff2"/>
    <w:uiPriority w:val="99"/>
    <w:locked/>
    <w:rPr>
      <w:rFonts w:ascii="Arial" w:hAnsi="Arial" w:cs="Arial" w:hint="default"/>
      <w:sz w:val="22"/>
      <w:szCs w:val="24"/>
    </w:rPr>
  </w:style>
  <w:style w:type="paragraph" w:customStyle="1" w:styleId="afff2">
    <w:name w:val="Текст таблицы"/>
    <w:basedOn w:val="a1"/>
    <w:link w:val="afff1"/>
    <w:uiPriority w:val="99"/>
    <w:pPr>
      <w:widowControl w:val="0"/>
      <w:adjustRightInd w:val="0"/>
      <w:spacing w:before="60" w:after="60"/>
    </w:pPr>
    <w:rPr>
      <w:rFonts w:ascii="Arial" w:hAnsi="Arial"/>
      <w:sz w:val="22"/>
    </w:rPr>
  </w:style>
  <w:style w:type="paragraph" w:customStyle="1" w:styleId="regl12">
    <w:name w:val="regl_12"/>
    <w:basedOn w:val="a1"/>
    <w:uiPriority w:val="99"/>
    <w:pPr>
      <w:numPr>
        <w:ilvl w:val="1"/>
        <w:numId w:val="8"/>
      </w:numPr>
      <w:jc w:val="both"/>
    </w:pPr>
  </w:style>
  <w:style w:type="paragraph" w:customStyle="1" w:styleId="regl1">
    <w:name w:val="regl_1"/>
    <w:basedOn w:val="a1"/>
    <w:uiPriority w:val="99"/>
    <w:pPr>
      <w:numPr>
        <w:numId w:val="8"/>
      </w:numPr>
      <w:jc w:val="both"/>
    </w:pPr>
    <w:rPr>
      <w:b/>
    </w:rPr>
  </w:style>
  <w:style w:type="paragraph" w:customStyle="1" w:styleId="regl123">
    <w:name w:val="regl_123"/>
    <w:basedOn w:val="a1"/>
    <w:uiPriority w:val="99"/>
    <w:pPr>
      <w:numPr>
        <w:ilvl w:val="2"/>
        <w:numId w:val="8"/>
      </w:numPr>
      <w:jc w:val="both"/>
    </w:pPr>
  </w:style>
  <w:style w:type="paragraph" w:customStyle="1" w:styleId="regl1234">
    <w:name w:val="regl_1234"/>
    <w:basedOn w:val="a1"/>
    <w:uiPriority w:val="99"/>
    <w:pPr>
      <w:numPr>
        <w:ilvl w:val="3"/>
        <w:numId w:val="8"/>
      </w:numPr>
      <w:jc w:val="both"/>
    </w:pPr>
  </w:style>
  <w:style w:type="paragraph" w:customStyle="1" w:styleId="NRUS">
    <w:name w:val="N_RUS"/>
    <w:basedOn w:val="a1"/>
    <w:uiPriority w:val="99"/>
    <w:pPr>
      <w:autoSpaceDE w:val="0"/>
      <w:autoSpaceDN w:val="0"/>
      <w:jc w:val="both"/>
    </w:pPr>
    <w:rPr>
      <w:rFonts w:ascii="Antiqua" w:hAnsi="Antiqua"/>
    </w:rPr>
  </w:style>
  <w:style w:type="paragraph" w:customStyle="1" w:styleId="-3">
    <w:name w:val="пункт-3"/>
    <w:basedOn w:val="a1"/>
    <w:uiPriority w:val="99"/>
    <w:pPr>
      <w:tabs>
        <w:tab w:val="num" w:pos="1134"/>
      </w:tabs>
      <w:spacing w:line="288" w:lineRule="auto"/>
      <w:ind w:left="1134" w:hanging="1134"/>
      <w:jc w:val="both"/>
    </w:pPr>
    <w:rPr>
      <w:sz w:val="28"/>
      <w:szCs w:val="28"/>
    </w:rPr>
  </w:style>
  <w:style w:type="paragraph" w:customStyle="1" w:styleId="-4">
    <w:name w:val="пункт-4"/>
    <w:basedOn w:val="a1"/>
    <w:uiPriority w:val="99"/>
    <w:pPr>
      <w:numPr>
        <w:ilvl w:val="2"/>
        <w:numId w:val="9"/>
      </w:numPr>
      <w:spacing w:line="288" w:lineRule="auto"/>
      <w:jc w:val="both"/>
    </w:pPr>
    <w:rPr>
      <w:sz w:val="28"/>
      <w:szCs w:val="28"/>
    </w:rPr>
  </w:style>
  <w:style w:type="paragraph" w:customStyle="1" w:styleId="-5">
    <w:name w:val="пункт-5"/>
    <w:basedOn w:val="a1"/>
    <w:uiPriority w:val="99"/>
    <w:pPr>
      <w:numPr>
        <w:ilvl w:val="3"/>
        <w:numId w:val="9"/>
      </w:numPr>
      <w:spacing w:line="288" w:lineRule="auto"/>
      <w:jc w:val="both"/>
    </w:pPr>
    <w:rPr>
      <w:sz w:val="28"/>
      <w:szCs w:val="28"/>
    </w:rPr>
  </w:style>
  <w:style w:type="paragraph" w:customStyle="1" w:styleId="-6">
    <w:name w:val="пункт-6"/>
    <w:basedOn w:val="a1"/>
    <w:uiPriority w:val="99"/>
    <w:pPr>
      <w:numPr>
        <w:ilvl w:val="4"/>
        <w:numId w:val="9"/>
      </w:numPr>
      <w:tabs>
        <w:tab w:val="clear" w:pos="1134"/>
        <w:tab w:val="num" w:pos="1701"/>
      </w:tabs>
      <w:spacing w:line="288" w:lineRule="auto"/>
      <w:ind w:left="1701" w:hanging="567"/>
      <w:jc w:val="both"/>
    </w:pPr>
    <w:rPr>
      <w:sz w:val="28"/>
      <w:szCs w:val="28"/>
    </w:rPr>
  </w:style>
  <w:style w:type="paragraph" w:customStyle="1" w:styleId="-7">
    <w:name w:val="пункт-7"/>
    <w:basedOn w:val="a1"/>
    <w:uiPriority w:val="99"/>
    <w:pPr>
      <w:numPr>
        <w:ilvl w:val="5"/>
        <w:numId w:val="9"/>
      </w:numPr>
      <w:tabs>
        <w:tab w:val="clear" w:pos="1701"/>
        <w:tab w:val="num" w:pos="2268"/>
      </w:tabs>
      <w:spacing w:line="288" w:lineRule="auto"/>
      <w:ind w:left="2268"/>
      <w:jc w:val="both"/>
    </w:pPr>
    <w:rPr>
      <w:sz w:val="28"/>
      <w:szCs w:val="28"/>
    </w:rPr>
  </w:style>
  <w:style w:type="paragraph" w:customStyle="1" w:styleId="-2">
    <w:name w:val="пункт-2"/>
    <w:basedOn w:val="a1"/>
    <w:uiPriority w:val="99"/>
    <w:pPr>
      <w:numPr>
        <w:ilvl w:val="6"/>
        <w:numId w:val="9"/>
      </w:numPr>
      <w:tabs>
        <w:tab w:val="num" w:pos="1134"/>
      </w:tabs>
      <w:spacing w:line="288" w:lineRule="auto"/>
      <w:ind w:left="1134" w:hanging="1134"/>
      <w:jc w:val="both"/>
    </w:pPr>
    <w:rPr>
      <w:sz w:val="28"/>
      <w:szCs w:val="28"/>
    </w:rPr>
  </w:style>
  <w:style w:type="paragraph" w:customStyle="1" w:styleId="11400">
    <w:name w:val="Стиль Заголовок 1 + 14 пт Перед:  0 пт После:  0 пт Междустр.инт..."/>
    <w:basedOn w:val="11"/>
    <w:uiPriority w:val="99"/>
    <w:pPr>
      <w:keepLines/>
      <w:widowControl/>
      <w:numPr>
        <w:ilvl w:val="1"/>
        <w:numId w:val="9"/>
      </w:numPr>
      <w:tabs>
        <w:tab w:val="clear" w:pos="1134"/>
        <w:tab w:val="num" w:pos="1702"/>
      </w:tabs>
      <w:suppressAutoHyphens/>
      <w:autoSpaceDE/>
      <w:autoSpaceDN/>
      <w:spacing w:before="360" w:after="240" w:line="312" w:lineRule="auto"/>
      <w:ind w:left="567" w:hanging="567"/>
      <w:jc w:val="center"/>
    </w:pPr>
    <w:rPr>
      <w:rFonts w:cs="Times New Roman"/>
      <w:caps/>
      <w:kern w:val="28"/>
      <w:sz w:val="28"/>
      <w:szCs w:val="20"/>
    </w:rPr>
  </w:style>
  <w:style w:type="paragraph" w:customStyle="1" w:styleId="afff3">
    <w:name w:val="Пункт Знак"/>
    <w:basedOn w:val="a1"/>
    <w:pPr>
      <w:tabs>
        <w:tab w:val="left" w:pos="851"/>
        <w:tab w:val="left" w:pos="1134"/>
        <w:tab w:val="num" w:pos="1844"/>
      </w:tabs>
      <w:spacing w:line="360" w:lineRule="auto"/>
      <w:ind w:left="1844" w:hanging="567"/>
      <w:jc w:val="both"/>
    </w:pPr>
    <w:rPr>
      <w:b/>
      <w:sz w:val="28"/>
      <w:szCs w:val="20"/>
    </w:rPr>
  </w:style>
  <w:style w:type="paragraph" w:customStyle="1" w:styleId="afff4">
    <w:name w:val="Подпункт"/>
    <w:basedOn w:val="afff3"/>
    <w:pPr>
      <w:tabs>
        <w:tab w:val="clear" w:pos="1134"/>
        <w:tab w:val="clear" w:pos="1844"/>
        <w:tab w:val="num" w:pos="993"/>
      </w:tabs>
      <w:ind w:left="993" w:hanging="851"/>
    </w:pPr>
  </w:style>
  <w:style w:type="paragraph" w:customStyle="1" w:styleId="afff5">
    <w:name w:val="Подподпункт"/>
    <w:basedOn w:val="afff4"/>
    <w:pPr>
      <w:tabs>
        <w:tab w:val="clear" w:pos="993"/>
        <w:tab w:val="left" w:pos="1134"/>
        <w:tab w:val="num" w:pos="1277"/>
        <w:tab w:val="left" w:pos="1418"/>
      </w:tabs>
      <w:ind w:left="1277" w:hanging="567"/>
    </w:pPr>
  </w:style>
  <w:style w:type="paragraph" w:customStyle="1" w:styleId="afff6">
    <w:name w:val="Подподподпункт"/>
    <w:basedOn w:val="a1"/>
    <w:pPr>
      <w:tabs>
        <w:tab w:val="left" w:pos="1134"/>
        <w:tab w:val="left" w:pos="1701"/>
        <w:tab w:val="num" w:pos="3560"/>
      </w:tabs>
      <w:spacing w:line="360" w:lineRule="auto"/>
      <w:ind w:left="3560" w:hanging="1008"/>
      <w:jc w:val="both"/>
    </w:pPr>
    <w:rPr>
      <w:sz w:val="28"/>
      <w:szCs w:val="20"/>
    </w:rPr>
  </w:style>
  <w:style w:type="paragraph" w:customStyle="1" w:styleId="17">
    <w:name w:val="Пункт1"/>
    <w:basedOn w:val="a1"/>
    <w:pPr>
      <w:tabs>
        <w:tab w:val="num" w:pos="567"/>
      </w:tabs>
      <w:spacing w:before="240" w:line="360" w:lineRule="auto"/>
      <w:ind w:left="567" w:hanging="279"/>
      <w:jc w:val="center"/>
    </w:pPr>
    <w:rPr>
      <w:rFonts w:ascii="Arial" w:hAnsi="Arial"/>
      <w:b/>
      <w:sz w:val="28"/>
      <w:szCs w:val="28"/>
    </w:rPr>
  </w:style>
  <w:style w:type="paragraph" w:customStyle="1" w:styleId="3a">
    <w:name w:val="Пункт_3"/>
    <w:basedOn w:val="a1"/>
    <w:uiPriority w:val="99"/>
    <w:pPr>
      <w:tabs>
        <w:tab w:val="num" w:pos="1134"/>
      </w:tabs>
      <w:spacing w:line="360" w:lineRule="auto"/>
      <w:ind w:left="1134" w:hanging="1133"/>
      <w:jc w:val="both"/>
    </w:pPr>
    <w:rPr>
      <w:sz w:val="28"/>
      <w:szCs w:val="20"/>
    </w:rPr>
  </w:style>
  <w:style w:type="paragraph" w:customStyle="1" w:styleId="44">
    <w:name w:val="Пункт_4"/>
    <w:basedOn w:val="3a"/>
    <w:uiPriority w:val="99"/>
    <w:pPr>
      <w:ind w:hanging="1134"/>
    </w:pPr>
  </w:style>
  <w:style w:type="paragraph" w:customStyle="1" w:styleId="afff7">
    <w:name w:val="Примечание"/>
    <w:basedOn w:val="a1"/>
    <w:uiPriority w:val="99"/>
    <w:pPr>
      <w:spacing w:before="120" w:after="240" w:line="360" w:lineRule="auto"/>
      <w:ind w:left="1701" w:right="567"/>
      <w:jc w:val="both"/>
    </w:pPr>
    <w:rPr>
      <w:spacing w:val="20"/>
      <w:sz w:val="20"/>
      <w:szCs w:val="20"/>
    </w:rPr>
  </w:style>
  <w:style w:type="paragraph" w:customStyle="1" w:styleId="5ABCD">
    <w:name w:val="Пункт_5_ABCD"/>
    <w:basedOn w:val="a1"/>
    <w:uiPriority w:val="99"/>
    <w:pPr>
      <w:tabs>
        <w:tab w:val="num" w:pos="1701"/>
      </w:tabs>
      <w:spacing w:line="360" w:lineRule="auto"/>
      <w:ind w:left="1701" w:hanging="567"/>
      <w:jc w:val="both"/>
    </w:pPr>
    <w:rPr>
      <w:sz w:val="28"/>
      <w:szCs w:val="20"/>
    </w:rPr>
  </w:style>
  <w:style w:type="paragraph" w:customStyle="1" w:styleId="120">
    <w:name w:val="Стиль Подподподпункт + 12 пт Междустр.интервал:  одинарный"/>
    <w:basedOn w:val="afff6"/>
    <w:uiPriority w:val="99"/>
    <w:pPr>
      <w:tabs>
        <w:tab w:val="clear" w:pos="3560"/>
        <w:tab w:val="num" w:pos="1701"/>
      </w:tabs>
      <w:spacing w:line="240" w:lineRule="auto"/>
      <w:ind w:left="1701" w:hanging="340"/>
    </w:pPr>
    <w:rPr>
      <w:sz w:val="24"/>
    </w:rPr>
  </w:style>
  <w:style w:type="paragraph" w:customStyle="1" w:styleId="18">
    <w:name w:val="Обычный маркированный 1"/>
    <w:basedOn w:val="af4"/>
    <w:pPr>
      <w:tabs>
        <w:tab w:val="clear" w:pos="360"/>
        <w:tab w:val="num" w:pos="1134"/>
        <w:tab w:val="num" w:pos="1209"/>
        <w:tab w:val="num" w:pos="1877"/>
      </w:tabs>
      <w:suppressAutoHyphens/>
      <w:spacing w:after="0" w:line="360" w:lineRule="auto"/>
      <w:ind w:left="1134" w:hanging="567"/>
      <w:contextualSpacing w:val="0"/>
      <w:jc w:val="both"/>
    </w:pPr>
    <w:rPr>
      <w:rFonts w:ascii="Times New Roman" w:hAnsi="Times New Roman"/>
      <w:sz w:val="28"/>
      <w:szCs w:val="20"/>
    </w:rPr>
  </w:style>
  <w:style w:type="paragraph" w:customStyle="1" w:styleId="1160">
    <w:name w:val="Стиль Заголовок 1 + кернинг от 16 пт"/>
    <w:basedOn w:val="11"/>
    <w:next w:val="a1"/>
    <w:pPr>
      <w:keepNext w:val="0"/>
      <w:widowControl/>
      <w:tabs>
        <w:tab w:val="left" w:pos="900"/>
        <w:tab w:val="num" w:pos="1800"/>
      </w:tabs>
      <w:autoSpaceDE/>
      <w:autoSpaceDN/>
      <w:spacing w:before="360" w:after="240"/>
    </w:pPr>
    <w:rPr>
      <w:rFonts w:eastAsia="Calibri" w:cs="Times New Roman"/>
      <w:sz w:val="24"/>
      <w:szCs w:val="24"/>
    </w:rPr>
  </w:style>
  <w:style w:type="character" w:customStyle="1" w:styleId="19">
    <w:name w:val="Пункт Знак1"/>
    <w:link w:val="afff8"/>
    <w:locked/>
    <w:rPr>
      <w:sz w:val="28"/>
    </w:rPr>
  </w:style>
  <w:style w:type="paragraph" w:customStyle="1" w:styleId="afff8">
    <w:name w:val="Пункт"/>
    <w:basedOn w:val="a1"/>
    <w:link w:val="19"/>
    <w:pPr>
      <w:spacing w:line="360" w:lineRule="auto"/>
      <w:jc w:val="both"/>
    </w:pPr>
    <w:rPr>
      <w:sz w:val="28"/>
      <w:szCs w:val="20"/>
    </w:rPr>
  </w:style>
  <w:style w:type="paragraph" w:customStyle="1" w:styleId="ConsNonformat">
    <w:name w:val="ConsNonformat"/>
    <w:pPr>
      <w:widowControl w:val="0"/>
      <w:autoSpaceDE w:val="0"/>
      <w:autoSpaceDN w:val="0"/>
      <w:adjustRightInd w:val="0"/>
      <w:ind w:right="19772"/>
    </w:pPr>
    <w:rPr>
      <w:rFonts w:ascii="Courier New" w:hAnsi="Courier New" w:cs="Courier New"/>
      <w:sz w:val="16"/>
      <w:szCs w:val="16"/>
    </w:rPr>
  </w:style>
  <w:style w:type="paragraph" w:customStyle="1" w:styleId="a0">
    <w:name w:val="нумерованный"/>
    <w:aliases w:val="Слева:  0,63 см,Выступ:  0,4 см"/>
    <w:basedOn w:val="a1"/>
    <w:uiPriority w:val="99"/>
    <w:pPr>
      <w:numPr>
        <w:numId w:val="10"/>
      </w:numPr>
      <w:spacing w:before="120" w:after="120"/>
      <w:jc w:val="both"/>
    </w:pPr>
  </w:style>
  <w:style w:type="paragraph" w:customStyle="1" w:styleId="xl66">
    <w:name w:val="xl66"/>
    <w:basedOn w:val="a1"/>
    <w:pPr>
      <w:spacing w:before="100" w:beforeAutospacing="1" w:after="100" w:afterAutospacing="1"/>
      <w:jc w:val="center"/>
    </w:pPr>
    <w:rPr>
      <w:b/>
      <w:bCs/>
    </w:rPr>
  </w:style>
  <w:style w:type="paragraph" w:customStyle="1" w:styleId="xl67">
    <w:name w:val="xl67"/>
    <w:basedOn w:val="a1"/>
    <w:pPr>
      <w:spacing w:before="100" w:beforeAutospacing="1" w:after="100" w:afterAutospacing="1"/>
      <w:jc w:val="center"/>
    </w:pPr>
  </w:style>
  <w:style w:type="paragraph" w:customStyle="1" w:styleId="xl68">
    <w:name w:val="xl68"/>
    <w:basedOn w:val="a1"/>
    <w:pPr>
      <w:spacing w:before="100" w:beforeAutospacing="1" w:after="100" w:afterAutospacing="1"/>
    </w:pPr>
  </w:style>
  <w:style w:type="paragraph" w:customStyle="1" w:styleId="xl69">
    <w:name w:val="xl69"/>
    <w:basedOn w:val="a1"/>
    <w:pPr>
      <w:spacing w:before="100" w:beforeAutospacing="1" w:after="100" w:afterAutospacing="1"/>
      <w:jc w:val="center"/>
    </w:pPr>
  </w:style>
  <w:style w:type="paragraph" w:customStyle="1" w:styleId="xl70">
    <w:name w:val="xl70"/>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1">
    <w:name w:val="xl71"/>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6">
    <w:name w:val="xl76"/>
    <w:basedOn w:val="a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rPr>
  </w:style>
  <w:style w:type="paragraph" w:customStyle="1" w:styleId="xl77">
    <w:name w:val="xl77"/>
    <w:basedOn w:val="a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rPr>
  </w:style>
  <w:style w:type="paragraph" w:customStyle="1" w:styleId="afff9">
    <w:name w:val="Таблица шапка"/>
    <w:basedOn w:val="a1"/>
    <w:pPr>
      <w:keepNext/>
      <w:spacing w:before="40" w:after="40"/>
      <w:ind w:left="57" w:right="57"/>
    </w:pPr>
    <w:rPr>
      <w:szCs w:val="20"/>
    </w:rPr>
  </w:style>
  <w:style w:type="paragraph" w:customStyle="1" w:styleId="afffa">
    <w:name w:val="Таблица текст"/>
    <w:basedOn w:val="a1"/>
    <w:pPr>
      <w:spacing w:before="40" w:after="40"/>
      <w:ind w:left="57" w:right="57"/>
    </w:pPr>
    <w:rPr>
      <w:sz w:val="28"/>
      <w:szCs w:val="20"/>
    </w:rPr>
  </w:style>
  <w:style w:type="paragraph" w:customStyle="1" w:styleId="xl65">
    <w:name w:val="xl65"/>
    <w:basedOn w:val="a1"/>
    <w:pPr>
      <w:spacing w:before="100" w:beforeAutospacing="1" w:after="100" w:afterAutospacing="1"/>
    </w:pPr>
  </w:style>
  <w:style w:type="paragraph" w:customStyle="1" w:styleId="1a">
    <w:name w:val="Знак1"/>
    <w:basedOn w:val="a1"/>
    <w:pPr>
      <w:spacing w:after="160" w:line="240" w:lineRule="exact"/>
    </w:pPr>
    <w:rPr>
      <w:rFonts w:ascii="Verdana" w:hAnsi="Verdana" w:cs="Verdana"/>
      <w:sz w:val="20"/>
      <w:szCs w:val="20"/>
      <w:lang w:val="en-US"/>
    </w:rPr>
  </w:style>
  <w:style w:type="paragraph" w:customStyle="1" w:styleId="3b">
    <w:name w:val="заголовок 3"/>
    <w:basedOn w:val="a1"/>
    <w:next w:val="a1"/>
    <w:uiPriority w:val="99"/>
    <w:pPr>
      <w:keepNext/>
      <w:autoSpaceDE w:val="0"/>
      <w:autoSpaceDN w:val="0"/>
      <w:spacing w:before="120" w:after="120"/>
      <w:jc w:val="both"/>
    </w:pPr>
    <w:rPr>
      <w:rFonts w:ascii="Cambria" w:hAnsi="Cambria" w:cs="Arial"/>
      <w:b/>
      <w:bCs/>
      <w:sz w:val="18"/>
      <w:lang w:eastAsia="en-US"/>
    </w:rPr>
  </w:style>
  <w:style w:type="paragraph" w:customStyle="1" w:styleId="62">
    <w:name w:val="заголовок 6"/>
    <w:basedOn w:val="a1"/>
    <w:next w:val="a1"/>
    <w:uiPriority w:val="99"/>
    <w:pPr>
      <w:keepNext/>
      <w:autoSpaceDE w:val="0"/>
      <w:autoSpaceDN w:val="0"/>
      <w:spacing w:before="120" w:after="120"/>
      <w:jc w:val="center"/>
    </w:pPr>
    <w:rPr>
      <w:i/>
      <w:iCs/>
      <w:lang w:eastAsia="en-US"/>
    </w:rPr>
  </w:style>
  <w:style w:type="paragraph" w:customStyle="1" w:styleId="-20">
    <w:name w:val="Пункт-2"/>
    <w:basedOn w:val="a1"/>
    <w:uiPriority w:val="99"/>
    <w:pPr>
      <w:spacing w:before="120" w:after="120"/>
      <w:jc w:val="both"/>
    </w:pPr>
    <w:rPr>
      <w:sz w:val="28"/>
      <w:lang w:eastAsia="en-US"/>
    </w:rPr>
  </w:style>
  <w:style w:type="paragraph" w:customStyle="1" w:styleId="100">
    <w:name w:val="Стиль Заголовок 1 + Перед:  0 пт"/>
    <w:basedOn w:val="11"/>
    <w:autoRedefine/>
    <w:pPr>
      <w:keepNext w:val="0"/>
      <w:widowControl/>
      <w:tabs>
        <w:tab w:val="left" w:pos="851"/>
      </w:tabs>
      <w:autoSpaceDE/>
      <w:autoSpaceDN/>
      <w:spacing w:before="160"/>
      <w:ind w:left="360" w:hanging="360"/>
    </w:pPr>
    <w:rPr>
      <w:rFonts w:eastAsia="Calibri"/>
      <w:bCs w:val="0"/>
      <w:color w:val="000000"/>
      <w:kern w:val="0"/>
      <w:sz w:val="24"/>
      <w:szCs w:val="24"/>
      <w:lang w:eastAsia="en-US"/>
    </w:rPr>
  </w:style>
  <w:style w:type="paragraph" w:customStyle="1" w:styleId="Default">
    <w:name w:val="Default"/>
    <w:pPr>
      <w:autoSpaceDE w:val="0"/>
      <w:autoSpaceDN w:val="0"/>
      <w:adjustRightInd w:val="0"/>
    </w:pPr>
    <w:rPr>
      <w:rFonts w:ascii="Arial" w:eastAsia="Calibri" w:hAnsi="Arial" w:cs="Arial"/>
      <w:color w:val="000000"/>
      <w:sz w:val="24"/>
      <w:szCs w:val="24"/>
    </w:rPr>
  </w:style>
  <w:style w:type="paragraph" w:customStyle="1" w:styleId="1b">
    <w:name w:val="Текст1"/>
    <w:basedOn w:val="a1"/>
    <w:pPr>
      <w:suppressAutoHyphens/>
    </w:pPr>
    <w:rPr>
      <w:rFonts w:ascii="Consolas" w:eastAsia="Calibri" w:hAnsi="Consolas" w:cs="Calibri"/>
      <w:sz w:val="21"/>
      <w:szCs w:val="21"/>
      <w:lang w:eastAsia="ar-SA"/>
    </w:rPr>
  </w:style>
  <w:style w:type="paragraph" w:customStyle="1" w:styleId="font5">
    <w:name w:val="font5"/>
    <w:basedOn w:val="a1"/>
    <w:pPr>
      <w:spacing w:before="100" w:beforeAutospacing="1" w:after="100" w:afterAutospacing="1"/>
    </w:pPr>
    <w:rPr>
      <w:rFonts w:ascii="Arial" w:hAnsi="Arial" w:cs="Arial"/>
      <w:i/>
      <w:iCs/>
      <w:sz w:val="14"/>
      <w:szCs w:val="14"/>
    </w:rPr>
  </w:style>
  <w:style w:type="paragraph" w:customStyle="1" w:styleId="xl78">
    <w:name w:val="xl78"/>
    <w:basedOn w:val="a1"/>
    <w:pPr>
      <w:pBdr>
        <w:top w:val="single" w:sz="4" w:space="0" w:color="auto"/>
      </w:pBdr>
      <w:spacing w:before="100" w:beforeAutospacing="1" w:after="100" w:afterAutospacing="1"/>
      <w:jc w:val="center"/>
    </w:pPr>
    <w:rPr>
      <w:rFonts w:ascii="Arial" w:hAnsi="Arial" w:cs="Arial"/>
      <w:i/>
      <w:iCs/>
    </w:rPr>
  </w:style>
  <w:style w:type="paragraph" w:customStyle="1" w:styleId="xl79">
    <w:name w:val="xl79"/>
    <w:basedOn w:val="a1"/>
    <w:pPr>
      <w:pBdr>
        <w:top w:val="single" w:sz="4" w:space="0" w:color="auto"/>
      </w:pBdr>
      <w:spacing w:before="100" w:beforeAutospacing="1" w:after="100" w:afterAutospacing="1"/>
      <w:jc w:val="right"/>
    </w:pPr>
    <w:rPr>
      <w:rFonts w:ascii="Arial" w:hAnsi="Arial" w:cs="Arial"/>
      <w:i/>
      <w:iCs/>
      <w:sz w:val="16"/>
      <w:szCs w:val="16"/>
    </w:rPr>
  </w:style>
  <w:style w:type="paragraph" w:customStyle="1" w:styleId="xl80">
    <w:name w:val="xl80"/>
    <w:basedOn w:val="a1"/>
    <w:pPr>
      <w:spacing w:before="100" w:beforeAutospacing="1" w:after="100" w:afterAutospacing="1"/>
      <w:jc w:val="center"/>
    </w:pPr>
    <w:rPr>
      <w:rFonts w:ascii="Arial" w:hAnsi="Arial" w:cs="Arial"/>
      <w:i/>
      <w:iCs/>
      <w:sz w:val="16"/>
      <w:szCs w:val="16"/>
    </w:rPr>
  </w:style>
  <w:style w:type="paragraph" w:customStyle="1" w:styleId="xl81">
    <w:name w:val="xl81"/>
    <w:basedOn w:val="a1"/>
    <w:pPr>
      <w:spacing w:before="100" w:beforeAutospacing="1" w:after="100" w:afterAutospacing="1"/>
    </w:pPr>
    <w:rPr>
      <w:rFonts w:ascii="Arial" w:hAnsi="Arial" w:cs="Arial"/>
      <w:sz w:val="16"/>
      <w:szCs w:val="16"/>
    </w:rPr>
  </w:style>
  <w:style w:type="paragraph" w:customStyle="1" w:styleId="xl82">
    <w:name w:val="xl82"/>
    <w:basedOn w:val="a1"/>
    <w:pPr>
      <w:spacing w:before="100" w:beforeAutospacing="1" w:after="100" w:afterAutospacing="1"/>
      <w:jc w:val="center"/>
    </w:pPr>
    <w:rPr>
      <w:rFonts w:ascii="Arial" w:hAnsi="Arial" w:cs="Arial"/>
      <w:b/>
      <w:bCs/>
    </w:rPr>
  </w:style>
  <w:style w:type="paragraph" w:customStyle="1" w:styleId="xl83">
    <w:name w:val="xl83"/>
    <w:basedOn w:val="a1"/>
    <w:pPr>
      <w:spacing w:before="100" w:beforeAutospacing="1" w:after="100" w:afterAutospacing="1"/>
      <w:jc w:val="center"/>
    </w:pPr>
    <w:rPr>
      <w:rFonts w:ascii="Arial" w:hAnsi="Arial" w:cs="Arial"/>
      <w:b/>
      <w:bCs/>
      <w:sz w:val="16"/>
      <w:szCs w:val="16"/>
    </w:rPr>
  </w:style>
  <w:style w:type="paragraph" w:customStyle="1" w:styleId="xl84">
    <w:name w:val="xl84"/>
    <w:basedOn w:val="a1"/>
    <w:pPr>
      <w:spacing w:before="100" w:beforeAutospacing="1" w:after="100" w:afterAutospacing="1"/>
      <w:jc w:val="center"/>
    </w:pPr>
    <w:rPr>
      <w:rFonts w:ascii="Arial" w:hAnsi="Arial" w:cs="Arial"/>
    </w:rPr>
  </w:style>
  <w:style w:type="paragraph" w:customStyle="1" w:styleId="xl85">
    <w:name w:val="xl85"/>
    <w:basedOn w:val="a1"/>
    <w:pPr>
      <w:spacing w:before="100" w:beforeAutospacing="1" w:after="100" w:afterAutospacing="1"/>
      <w:jc w:val="center"/>
    </w:pPr>
    <w:rPr>
      <w:rFonts w:ascii="Arial" w:hAnsi="Arial" w:cs="Arial"/>
      <w:sz w:val="16"/>
      <w:szCs w:val="16"/>
    </w:rPr>
  </w:style>
  <w:style w:type="paragraph" w:customStyle="1" w:styleId="xl86">
    <w:name w:val="xl86"/>
    <w:basedOn w:val="a1"/>
    <w:pPr>
      <w:spacing w:before="100" w:beforeAutospacing="1" w:after="100" w:afterAutospacing="1"/>
      <w:jc w:val="right"/>
    </w:pPr>
    <w:rPr>
      <w:rFonts w:ascii="Arial" w:hAnsi="Arial" w:cs="Arial"/>
      <w:sz w:val="22"/>
      <w:szCs w:val="22"/>
    </w:rPr>
  </w:style>
  <w:style w:type="paragraph" w:customStyle="1" w:styleId="xl87">
    <w:name w:val="xl87"/>
    <w:basedOn w:val="a1"/>
    <w:pPr>
      <w:spacing w:before="100" w:beforeAutospacing="1" w:after="100" w:afterAutospacing="1"/>
    </w:pPr>
    <w:rPr>
      <w:rFonts w:ascii="Arial" w:hAnsi="Arial" w:cs="Arial"/>
      <w:sz w:val="22"/>
      <w:szCs w:val="22"/>
    </w:rPr>
  </w:style>
  <w:style w:type="paragraph" w:customStyle="1" w:styleId="xl88">
    <w:name w:val="xl88"/>
    <w:basedOn w:val="a1"/>
    <w:pPr>
      <w:spacing w:before="100" w:beforeAutospacing="1" w:after="100" w:afterAutospacing="1"/>
      <w:jc w:val="right"/>
    </w:pPr>
    <w:rPr>
      <w:rFonts w:ascii="Arial" w:hAnsi="Arial" w:cs="Arial"/>
      <w:sz w:val="22"/>
      <w:szCs w:val="22"/>
    </w:rPr>
  </w:style>
  <w:style w:type="paragraph" w:customStyle="1" w:styleId="xl89">
    <w:name w:val="xl89"/>
    <w:basedOn w:val="a1"/>
    <w:pPr>
      <w:pBdr>
        <w:bottom w:val="single" w:sz="4" w:space="0" w:color="auto"/>
      </w:pBdr>
      <w:spacing w:before="100" w:beforeAutospacing="1" w:after="100" w:afterAutospacing="1"/>
      <w:jc w:val="right"/>
    </w:pPr>
    <w:rPr>
      <w:rFonts w:ascii="Arial" w:hAnsi="Arial" w:cs="Arial"/>
      <w:sz w:val="22"/>
      <w:szCs w:val="22"/>
    </w:rPr>
  </w:style>
  <w:style w:type="paragraph" w:customStyle="1" w:styleId="xl90">
    <w:name w:val="xl90"/>
    <w:basedOn w:val="a1"/>
    <w:pPr>
      <w:pBdr>
        <w:top w:val="single" w:sz="4" w:space="0" w:color="auto"/>
      </w:pBdr>
      <w:spacing w:before="100" w:beforeAutospacing="1" w:after="100" w:afterAutospacing="1"/>
    </w:pPr>
    <w:rPr>
      <w:rFonts w:ascii="Arial" w:hAnsi="Arial" w:cs="Arial"/>
      <w:sz w:val="16"/>
      <w:szCs w:val="16"/>
    </w:rPr>
  </w:style>
  <w:style w:type="paragraph" w:customStyle="1" w:styleId="xl91">
    <w:name w:val="xl91"/>
    <w:basedOn w:val="a1"/>
    <w:pPr>
      <w:pBdr>
        <w:top w:val="single" w:sz="4" w:space="0" w:color="auto"/>
      </w:pBdr>
      <w:spacing w:before="100" w:beforeAutospacing="1" w:after="100" w:afterAutospacing="1"/>
      <w:jc w:val="center"/>
    </w:pPr>
    <w:rPr>
      <w:rFonts w:ascii="Arial" w:hAnsi="Arial" w:cs="Arial"/>
      <w:i/>
      <w:iCs/>
      <w:sz w:val="16"/>
      <w:szCs w:val="16"/>
    </w:rPr>
  </w:style>
  <w:style w:type="paragraph" w:customStyle="1" w:styleId="xl92">
    <w:name w:val="xl92"/>
    <w:basedOn w:val="a1"/>
    <w:pPr>
      <w:spacing w:before="100" w:beforeAutospacing="1" w:after="100" w:afterAutospacing="1"/>
    </w:pPr>
    <w:rPr>
      <w:rFonts w:ascii="Arial" w:hAnsi="Arial" w:cs="Arial"/>
      <w:sz w:val="16"/>
      <w:szCs w:val="16"/>
    </w:rPr>
  </w:style>
  <w:style w:type="paragraph" w:customStyle="1" w:styleId="xl93">
    <w:name w:val="xl93"/>
    <w:basedOn w:val="a1"/>
    <w:pPr>
      <w:spacing w:before="100" w:beforeAutospacing="1" w:after="100" w:afterAutospacing="1"/>
      <w:jc w:val="right"/>
    </w:pPr>
    <w:rPr>
      <w:rFonts w:ascii="Arial" w:hAnsi="Arial" w:cs="Arial"/>
      <w:sz w:val="16"/>
      <w:szCs w:val="16"/>
    </w:rPr>
  </w:style>
  <w:style w:type="paragraph" w:customStyle="1" w:styleId="xl94">
    <w:name w:val="xl94"/>
    <w:basedOn w:val="a1"/>
    <w:pPr>
      <w:spacing w:before="100" w:beforeAutospacing="1" w:after="100" w:afterAutospacing="1"/>
      <w:jc w:val="center"/>
    </w:pPr>
    <w:rPr>
      <w:rFonts w:ascii="Arial" w:hAnsi="Arial" w:cs="Arial"/>
      <w:sz w:val="18"/>
      <w:szCs w:val="18"/>
    </w:rPr>
  </w:style>
  <w:style w:type="paragraph" w:customStyle="1" w:styleId="xl95">
    <w:name w:val="xl95"/>
    <w:basedOn w:val="a1"/>
    <w:pPr>
      <w:spacing w:before="100" w:beforeAutospacing="1" w:after="100" w:afterAutospacing="1"/>
    </w:pPr>
    <w:rPr>
      <w:rFonts w:ascii="Arial" w:hAnsi="Arial" w:cs="Arial"/>
      <w:sz w:val="22"/>
      <w:szCs w:val="22"/>
    </w:rPr>
  </w:style>
  <w:style w:type="paragraph" w:customStyle="1" w:styleId="xl96">
    <w:name w:val="xl96"/>
    <w:basedOn w:val="a1"/>
    <w:pPr>
      <w:spacing w:before="100" w:beforeAutospacing="1" w:after="100" w:afterAutospacing="1"/>
    </w:pPr>
    <w:rPr>
      <w:rFonts w:ascii="Arial" w:hAnsi="Arial" w:cs="Arial"/>
    </w:rPr>
  </w:style>
  <w:style w:type="paragraph" w:customStyle="1" w:styleId="xl97">
    <w:name w:val="xl97"/>
    <w:basedOn w:val="a1"/>
    <w:pPr>
      <w:spacing w:before="100" w:beforeAutospacing="1" w:after="100" w:afterAutospacing="1"/>
    </w:pPr>
    <w:rPr>
      <w:rFonts w:ascii="Arial" w:hAnsi="Arial" w:cs="Arial"/>
      <w:sz w:val="22"/>
      <w:szCs w:val="22"/>
    </w:rPr>
  </w:style>
  <w:style w:type="paragraph" w:customStyle="1" w:styleId="xl98">
    <w:name w:val="xl98"/>
    <w:basedOn w:val="a1"/>
    <w:pPr>
      <w:spacing w:before="100" w:beforeAutospacing="1" w:after="100" w:afterAutospacing="1"/>
    </w:pPr>
    <w:rPr>
      <w:rFonts w:ascii="Arial" w:hAnsi="Arial" w:cs="Arial"/>
      <w:sz w:val="22"/>
      <w:szCs w:val="22"/>
    </w:rPr>
  </w:style>
  <w:style w:type="paragraph" w:customStyle="1" w:styleId="xl99">
    <w:name w:val="xl99"/>
    <w:basedOn w:val="a1"/>
    <w:pPr>
      <w:spacing w:before="100" w:beforeAutospacing="1" w:after="100" w:afterAutospacing="1"/>
    </w:pPr>
    <w:rPr>
      <w:rFonts w:ascii="Arial" w:hAnsi="Arial" w:cs="Arial"/>
      <w:sz w:val="22"/>
      <w:szCs w:val="22"/>
    </w:rPr>
  </w:style>
  <w:style w:type="paragraph" w:customStyle="1" w:styleId="xl100">
    <w:name w:val="xl100"/>
    <w:basedOn w:val="a1"/>
    <w:pPr>
      <w:spacing w:before="100" w:beforeAutospacing="1" w:after="100" w:afterAutospacing="1"/>
    </w:pPr>
    <w:rPr>
      <w:rFonts w:ascii="Arial" w:hAnsi="Arial" w:cs="Arial"/>
      <w:sz w:val="18"/>
      <w:szCs w:val="18"/>
    </w:rPr>
  </w:style>
  <w:style w:type="paragraph" w:customStyle="1" w:styleId="xl101">
    <w:name w:val="xl101"/>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02">
    <w:name w:val="xl102"/>
    <w:basedOn w:val="a1"/>
    <w:pPr>
      <w:spacing w:before="100" w:beforeAutospacing="1" w:after="100" w:afterAutospacing="1"/>
    </w:pPr>
    <w:rPr>
      <w:rFonts w:ascii="Arial" w:hAnsi="Arial" w:cs="Arial"/>
      <w:sz w:val="18"/>
      <w:szCs w:val="18"/>
    </w:rPr>
  </w:style>
  <w:style w:type="paragraph" w:customStyle="1" w:styleId="xl103">
    <w:name w:val="xl10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04">
    <w:name w:val="xl104"/>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05">
    <w:name w:val="xl105"/>
    <w:basedOn w:val="a1"/>
    <w:pPr>
      <w:spacing w:before="100" w:beforeAutospacing="1" w:after="100" w:afterAutospacing="1"/>
    </w:pPr>
    <w:rPr>
      <w:rFonts w:ascii="Arial" w:hAnsi="Arial" w:cs="Arial"/>
      <w:sz w:val="18"/>
      <w:szCs w:val="18"/>
    </w:rPr>
  </w:style>
  <w:style w:type="paragraph" w:customStyle="1" w:styleId="xl106">
    <w:name w:val="xl106"/>
    <w:basedOn w:val="a1"/>
    <w:pPr>
      <w:spacing w:before="100" w:beforeAutospacing="1" w:after="100" w:afterAutospacing="1"/>
    </w:pPr>
    <w:rPr>
      <w:rFonts w:ascii="Arial" w:hAnsi="Arial" w:cs="Arial"/>
      <w:sz w:val="22"/>
      <w:szCs w:val="22"/>
    </w:rPr>
  </w:style>
  <w:style w:type="paragraph" w:customStyle="1" w:styleId="xl107">
    <w:name w:val="xl107"/>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08">
    <w:name w:val="xl108"/>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109">
    <w:name w:val="xl109"/>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10">
    <w:name w:val="xl110"/>
    <w:basedOn w:val="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11">
    <w:name w:val="xl111"/>
    <w:basedOn w:val="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12">
    <w:name w:val="xl112"/>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113">
    <w:name w:val="xl113"/>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114">
    <w:name w:val="xl114"/>
    <w:basedOn w:val="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5">
    <w:name w:val="xl115"/>
    <w:basedOn w:val="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6">
    <w:name w:val="xl116"/>
    <w:basedOn w:val="a1"/>
    <w:pPr>
      <w:spacing w:before="100" w:beforeAutospacing="1" w:after="100" w:afterAutospacing="1"/>
      <w:jc w:val="right"/>
    </w:pPr>
    <w:rPr>
      <w:rFonts w:ascii="Arial" w:hAnsi="Arial" w:cs="Arial"/>
      <w:sz w:val="22"/>
      <w:szCs w:val="22"/>
    </w:rPr>
  </w:style>
  <w:style w:type="paragraph" w:customStyle="1" w:styleId="xl117">
    <w:name w:val="xl117"/>
    <w:basedOn w:val="a1"/>
    <w:pPr>
      <w:spacing w:before="100" w:beforeAutospacing="1" w:after="100" w:afterAutospacing="1"/>
      <w:jc w:val="right"/>
    </w:pPr>
  </w:style>
  <w:style w:type="paragraph" w:customStyle="1" w:styleId="xl118">
    <w:name w:val="xl118"/>
    <w:basedOn w:val="a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121">
    <w:name w:val="xl121"/>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63">
    <w:name w:val="xl63"/>
    <w:basedOn w:val="a1"/>
    <w:pPr>
      <w:spacing w:before="100" w:beforeAutospacing="1" w:after="100" w:afterAutospacing="1"/>
    </w:pPr>
    <w:rPr>
      <w:rFonts w:ascii="Arial" w:hAnsi="Arial" w:cs="Arial"/>
    </w:rPr>
  </w:style>
  <w:style w:type="paragraph" w:customStyle="1" w:styleId="xl64">
    <w:name w:val="xl64"/>
    <w:basedOn w:val="a1"/>
    <w:pPr>
      <w:spacing w:before="100" w:beforeAutospacing="1" w:after="100" w:afterAutospacing="1"/>
      <w:jc w:val="center"/>
    </w:pPr>
    <w:rPr>
      <w:rFonts w:ascii="Arial" w:hAnsi="Arial" w:cs="Arial"/>
    </w:rPr>
  </w:style>
  <w:style w:type="paragraph" w:customStyle="1" w:styleId="Text">
    <w:name w:val="Text"/>
    <w:basedOn w:val="a1"/>
    <w:pPr>
      <w:spacing w:after="240"/>
    </w:pPr>
    <w:rPr>
      <w:szCs w:val="20"/>
      <w:lang w:val="en-US" w:eastAsia="en-US"/>
    </w:rPr>
  </w:style>
  <w:style w:type="paragraph" w:customStyle="1" w:styleId="text0">
    <w:name w:val="text"/>
    <w:basedOn w:val="a1"/>
    <w:pPr>
      <w:spacing w:after="240"/>
    </w:pPr>
  </w:style>
  <w:style w:type="paragraph" w:customStyle="1" w:styleId="10">
    <w:name w:val="ПрилТекст1"/>
    <w:basedOn w:val="a1"/>
    <w:pPr>
      <w:numPr>
        <w:numId w:val="11"/>
      </w:numPr>
      <w:overflowPunct w:val="0"/>
      <w:autoSpaceDE w:val="0"/>
      <w:autoSpaceDN w:val="0"/>
      <w:adjustRightInd w:val="0"/>
      <w:spacing w:before="60"/>
      <w:jc w:val="both"/>
    </w:pPr>
    <w:rPr>
      <w:sz w:val="26"/>
      <w:szCs w:val="20"/>
    </w:rPr>
  </w:style>
  <w:style w:type="paragraph" w:customStyle="1" w:styleId="2">
    <w:name w:val="ПрилТекст2"/>
    <w:basedOn w:val="a1"/>
    <w:pPr>
      <w:numPr>
        <w:ilvl w:val="1"/>
        <w:numId w:val="11"/>
      </w:numPr>
      <w:tabs>
        <w:tab w:val="num" w:pos="1440"/>
      </w:tabs>
      <w:overflowPunct w:val="0"/>
      <w:autoSpaceDE w:val="0"/>
      <w:autoSpaceDN w:val="0"/>
      <w:adjustRightInd w:val="0"/>
      <w:spacing w:before="60"/>
      <w:ind w:left="1440" w:hanging="360"/>
      <w:jc w:val="both"/>
    </w:pPr>
    <w:rPr>
      <w:sz w:val="26"/>
      <w:szCs w:val="20"/>
    </w:rPr>
  </w:style>
  <w:style w:type="paragraph" w:customStyle="1" w:styleId="3">
    <w:name w:val="ПрилТекст3"/>
    <w:basedOn w:val="a1"/>
    <w:pPr>
      <w:numPr>
        <w:ilvl w:val="2"/>
        <w:numId w:val="11"/>
      </w:numPr>
      <w:tabs>
        <w:tab w:val="num" w:pos="2160"/>
      </w:tabs>
      <w:overflowPunct w:val="0"/>
      <w:autoSpaceDE w:val="0"/>
      <w:autoSpaceDN w:val="0"/>
      <w:adjustRightInd w:val="0"/>
      <w:spacing w:before="60"/>
      <w:ind w:left="2160" w:hanging="180"/>
      <w:jc w:val="both"/>
    </w:pPr>
    <w:rPr>
      <w:sz w:val="26"/>
      <w:szCs w:val="20"/>
    </w:rPr>
  </w:style>
  <w:style w:type="character" w:styleId="afffb">
    <w:name w:val="footnote reference"/>
    <w:rPr>
      <w:vertAlign w:val="superscript"/>
    </w:rPr>
  </w:style>
  <w:style w:type="character" w:styleId="afffc">
    <w:name w:val="annotation reference"/>
    <w:uiPriority w:val="99"/>
    <w:rPr>
      <w:sz w:val="16"/>
      <w:szCs w:val="16"/>
    </w:rPr>
  </w:style>
  <w:style w:type="character" w:styleId="afffd">
    <w:name w:val="endnote reference"/>
    <w:uiPriority w:val="99"/>
    <w:rPr>
      <w:vertAlign w:val="superscript"/>
    </w:rPr>
  </w:style>
  <w:style w:type="character" w:customStyle="1" w:styleId="3c">
    <w:name w:val="Знак Знак3"/>
    <w:rPr>
      <w:b/>
      <w:bCs w:val="0"/>
      <w:sz w:val="28"/>
    </w:rPr>
  </w:style>
  <w:style w:type="character" w:customStyle="1" w:styleId="FontStyle13">
    <w:name w:val="Font Style13"/>
    <w:rPr>
      <w:rFonts w:ascii="Times New Roman" w:hAnsi="Times New Roman" w:cs="Times New Roman" w:hint="default"/>
      <w:b/>
      <w:bCs/>
      <w:sz w:val="20"/>
      <w:szCs w:val="20"/>
    </w:rPr>
  </w:style>
  <w:style w:type="character" w:customStyle="1" w:styleId="FontStyle19">
    <w:name w:val="Font Style19"/>
    <w:uiPriority w:val="99"/>
    <w:rPr>
      <w:rFonts w:ascii="Times New Roman" w:hAnsi="Times New Roman" w:cs="Times New Roman" w:hint="default"/>
      <w:sz w:val="20"/>
      <w:szCs w:val="20"/>
    </w:rPr>
  </w:style>
  <w:style w:type="character" w:customStyle="1" w:styleId="28">
    <w:name w:val="Знак Знак2"/>
    <w:uiPriority w:val="99"/>
    <w:rPr>
      <w:rFonts w:ascii="Tahoma" w:hAnsi="Tahoma" w:cs="Tahoma" w:hint="default"/>
      <w:sz w:val="16"/>
      <w:szCs w:val="16"/>
    </w:rPr>
  </w:style>
  <w:style w:type="character" w:customStyle="1" w:styleId="DocumentMapChar">
    <w:name w:val="Document Map Char"/>
    <w:uiPriority w:val="99"/>
    <w:semiHidden/>
    <w:locked/>
    <w:rPr>
      <w:rFonts w:ascii="Tahoma" w:hAnsi="Tahoma" w:cs="Tahoma" w:hint="default"/>
      <w:shd w:val="clear" w:color="auto" w:fill="000080"/>
    </w:rPr>
  </w:style>
  <w:style w:type="character" w:customStyle="1" w:styleId="1c">
    <w:name w:val="Схема документа Знак1"/>
    <w:uiPriority w:val="99"/>
    <w:semiHidden/>
    <w:rPr>
      <w:rFonts w:ascii="Tahoma" w:hAnsi="Tahoma" w:cs="Tahoma" w:hint="default"/>
      <w:sz w:val="16"/>
      <w:szCs w:val="16"/>
      <w:lang w:eastAsia="ru-RU"/>
    </w:rPr>
  </w:style>
  <w:style w:type="character" w:customStyle="1" w:styleId="defaultlabelstyle1">
    <w:name w:val="defaultlabelstyle1"/>
    <w:rPr>
      <w:rFonts w:ascii="Verdana" w:hAnsi="Verdana" w:hint="default"/>
      <w:color w:val="333333"/>
    </w:rPr>
  </w:style>
  <w:style w:type="character" w:customStyle="1" w:styleId="afffe">
    <w:name w:val="номер страницы"/>
    <w:uiPriority w:val="99"/>
  </w:style>
  <w:style w:type="character" w:customStyle="1" w:styleId="bold1">
    <w:name w:val="bold1"/>
    <w:rPr>
      <w:b/>
      <w:bCs/>
    </w:rPr>
  </w:style>
  <w:style w:type="character" w:customStyle="1" w:styleId="14">
    <w:name w:val="Шапка Знак1"/>
    <w:link w:val="afb"/>
    <w:locked/>
  </w:style>
  <w:style w:type="character" w:customStyle="1" w:styleId="FontStyle21">
    <w:name w:val="Font Style21"/>
    <w:uiPriority w:val="99"/>
    <w:rPr>
      <w:rFonts w:ascii="Arial" w:hAnsi="Arial" w:cs="Arial" w:hint="default"/>
      <w:sz w:val="16"/>
      <w:szCs w:val="16"/>
    </w:rPr>
  </w:style>
  <w:style w:type="table" w:styleId="affff">
    <w:name w:val="Table Grid"/>
    <w:basedOn w:val="a3"/>
    <w:uiPriority w:val="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3"/>
    <w:uiPriority w:val="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page number"/>
    <w:basedOn w:val="a2"/>
    <w:uiPriority w:val="99"/>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3263">
      <w:bodyDiv w:val="1"/>
      <w:marLeft w:val="0"/>
      <w:marRight w:val="0"/>
      <w:marTop w:val="0"/>
      <w:marBottom w:val="0"/>
      <w:divBdr>
        <w:top w:val="none" w:sz="0" w:space="0" w:color="auto"/>
        <w:left w:val="none" w:sz="0" w:space="0" w:color="auto"/>
        <w:bottom w:val="none" w:sz="0" w:space="0" w:color="auto"/>
        <w:right w:val="none" w:sz="0" w:space="0" w:color="auto"/>
      </w:divBdr>
    </w:div>
    <w:div w:id="50620258">
      <w:bodyDiv w:val="1"/>
      <w:marLeft w:val="0"/>
      <w:marRight w:val="0"/>
      <w:marTop w:val="0"/>
      <w:marBottom w:val="0"/>
      <w:divBdr>
        <w:top w:val="none" w:sz="0" w:space="0" w:color="auto"/>
        <w:left w:val="none" w:sz="0" w:space="0" w:color="auto"/>
        <w:bottom w:val="none" w:sz="0" w:space="0" w:color="auto"/>
        <w:right w:val="none" w:sz="0" w:space="0" w:color="auto"/>
      </w:divBdr>
    </w:div>
    <w:div w:id="211618085">
      <w:bodyDiv w:val="1"/>
      <w:marLeft w:val="0"/>
      <w:marRight w:val="0"/>
      <w:marTop w:val="0"/>
      <w:marBottom w:val="0"/>
      <w:divBdr>
        <w:top w:val="none" w:sz="0" w:space="0" w:color="auto"/>
        <w:left w:val="none" w:sz="0" w:space="0" w:color="auto"/>
        <w:bottom w:val="none" w:sz="0" w:space="0" w:color="auto"/>
        <w:right w:val="none" w:sz="0" w:space="0" w:color="auto"/>
      </w:divBdr>
    </w:div>
    <w:div w:id="251352197">
      <w:bodyDiv w:val="1"/>
      <w:marLeft w:val="0"/>
      <w:marRight w:val="0"/>
      <w:marTop w:val="0"/>
      <w:marBottom w:val="0"/>
      <w:divBdr>
        <w:top w:val="none" w:sz="0" w:space="0" w:color="auto"/>
        <w:left w:val="none" w:sz="0" w:space="0" w:color="auto"/>
        <w:bottom w:val="none" w:sz="0" w:space="0" w:color="auto"/>
        <w:right w:val="none" w:sz="0" w:space="0" w:color="auto"/>
      </w:divBdr>
    </w:div>
    <w:div w:id="477766678">
      <w:bodyDiv w:val="1"/>
      <w:marLeft w:val="0"/>
      <w:marRight w:val="0"/>
      <w:marTop w:val="0"/>
      <w:marBottom w:val="0"/>
      <w:divBdr>
        <w:top w:val="none" w:sz="0" w:space="0" w:color="auto"/>
        <w:left w:val="none" w:sz="0" w:space="0" w:color="auto"/>
        <w:bottom w:val="none" w:sz="0" w:space="0" w:color="auto"/>
        <w:right w:val="none" w:sz="0" w:space="0" w:color="auto"/>
      </w:divBdr>
    </w:div>
    <w:div w:id="699547781">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19072-7307-4B72-8FFD-113F02051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9991</Words>
  <Characters>71503</Characters>
  <Application>Microsoft Office Word</Application>
  <DocSecurity>0</DocSecurity>
  <Lines>595</Lines>
  <Paragraphs>162</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Inter RAO UES</Company>
  <LinksUpToDate>false</LinksUpToDate>
  <CharactersWithSpaces>81332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Гаманин</dc:creator>
  <cp:keywords/>
  <dc:description/>
  <cp:lastModifiedBy>Черникова Наталья Владиславовна</cp:lastModifiedBy>
  <cp:revision>4</cp:revision>
  <cp:lastPrinted>2010-09-06T15:17:00Z</cp:lastPrinted>
  <dcterms:created xsi:type="dcterms:W3CDTF">2023-08-16T08:24:00Z</dcterms:created>
  <dcterms:modified xsi:type="dcterms:W3CDTF">2023-08-21T11:12:00Z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PSK_Ageev_AN</vt:lpwstr>
  </property>
  <property fmtid="{D5CDD505-2E9C-101B-9397-08002B2CF9AE}" pid="3" name="MacrosVersion">
    <vt:lpwstr>1.3</vt:lpwstr>
  </property>
  <property fmtid="{D5CDD505-2E9C-101B-9397-08002B2CF9AE}" pid="4" name="CustomObjectId">
    <vt:lpwstr>coa000020001efc3</vt:lpwstr>
  </property>
  <property fmtid="{D5CDD505-2E9C-101B-9397-08002B2CF9AE}" pid="5" name="CustomServerURL">
    <vt:lpwstr>https://asud-upload.interrao.ru/asudik/doc-upload</vt:lpwstr>
  </property>
  <property fmtid="{D5CDD505-2E9C-101B-9397-08002B2CF9AE}" pid="6" name="CustomUserId">
    <vt:lpwstr>PSK_Ageev_AN</vt:lpwstr>
  </property>
  <property fmtid="{D5CDD505-2E9C-101B-9397-08002B2CF9AE}" pid="7" name="CustomObjectState">
    <vt:lpwstr>4082389255</vt:lpwstr>
  </property>
  <property fmtid="{D5CDD505-2E9C-101B-9397-08002B2CF9AE}" pid="8" name="MacrosDisabled">
    <vt:lpwstr/>
  </property>
  <property fmtid="{D5CDD505-2E9C-101B-9397-08002B2CF9AE}" pid="9" name="ConfirmationToolBarEnabled">
    <vt:lpwstr>true</vt:lpwstr>
  </property>
  <property fmtid="{D5CDD505-2E9C-101B-9397-08002B2CF9AE}" pid="10" name="localFileProperties">
    <vt:lpwstr/>
  </property>
  <property fmtid="{D5CDD505-2E9C-101B-9397-08002B2CF9AE}" pid="11" name="magic_key">
    <vt:lpwstr>SPB1WS-00150.ageev_an.Windows NT...10.195.194.225.127.0.0.1.https://asud-upload.interrao.ru/asudik/content/7dda2ddc5bb15d566f4052f9a2814cebb3c4410e28d661b19bdbec03b995b692/Проект договора Литера (УПО закупки).docm</vt:lpwstr>
  </property>
  <property fmtid="{D5CDD505-2E9C-101B-9397-08002B2CF9AE}" pid="12" name="serverUrlMacrosCheckIn">
    <vt:lpwstr/>
  </property>
</Properties>
</file>