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294F84">
        <w:tblPrEx>
          <w:tblCellMar>
            <w:top w:w="0" w:type="dxa"/>
            <w:bottom w:w="0" w:type="dxa"/>
          </w:tblCellMar>
        </w:tblPrEx>
        <w:trPr>
          <w:gridAfter w:val="2"/>
          <w:wAfter w:w="101" w:type="dxa"/>
          <w:trHeight w:hRule="exact" w:val="600"/>
        </w:trPr>
        <w:tc>
          <w:tcPr>
            <w:tcW w:w="1" w:type="dxa"/>
          </w:tcPr>
          <w:p w:rsidR="00294F84" w:rsidRDefault="00294F84">
            <w:pPr>
              <w:pStyle w:val="EMPTYCELLSTYLE"/>
            </w:pPr>
          </w:p>
        </w:tc>
        <w:tc>
          <w:tcPr>
            <w:tcW w:w="3940" w:type="dxa"/>
          </w:tcPr>
          <w:p w:rsidR="00294F84" w:rsidRDefault="00294F84">
            <w:pPr>
              <w:pStyle w:val="EMPTYCELLSTYLE"/>
            </w:pPr>
          </w:p>
        </w:tc>
        <w:tc>
          <w:tcPr>
            <w:tcW w:w="3600" w:type="dxa"/>
          </w:tcPr>
          <w:p w:rsidR="00294F84" w:rsidRDefault="00294F84">
            <w:pPr>
              <w:pStyle w:val="EMPTYCELLSTYLE"/>
            </w:pPr>
          </w:p>
        </w:tc>
        <w:tc>
          <w:tcPr>
            <w:tcW w:w="3860" w:type="dxa"/>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940"/>
        </w:trPr>
        <w:tc>
          <w:tcPr>
            <w:tcW w:w="1" w:type="dxa"/>
          </w:tcPr>
          <w:p w:rsidR="00294F84" w:rsidRDefault="00294F84">
            <w:pPr>
              <w:pStyle w:val="EMPTYCELLSTYLE"/>
            </w:pPr>
          </w:p>
        </w:tc>
        <w:tc>
          <w:tcPr>
            <w:tcW w:w="3940" w:type="dxa"/>
          </w:tcPr>
          <w:p w:rsidR="00294F84" w:rsidRDefault="00294F84">
            <w:pPr>
              <w:pStyle w:val="EMPTYCELLSTYLE"/>
            </w:pPr>
          </w:p>
        </w:tc>
        <w:tc>
          <w:tcPr>
            <w:tcW w:w="3600" w:type="dxa"/>
            <w:vMerge w:val="restart"/>
            <w:tcMar>
              <w:top w:w="0" w:type="dxa"/>
              <w:left w:w="0" w:type="dxa"/>
              <w:bottom w:w="0" w:type="dxa"/>
              <w:right w:w="0" w:type="dxa"/>
            </w:tcMar>
          </w:tcPr>
          <w:p w:rsidR="00294F84" w:rsidRDefault="00CD5F9A">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978218449" name="Picture"/>
                  <wp:cNvGraphicFramePr/>
                  <a:graphic xmlns:a="http://schemas.openxmlformats.org/drawingml/2006/main">
                    <a:graphicData uri="http://schemas.openxmlformats.org/drawingml/2006/picture">
                      <pic:pic xmlns:pic="http://schemas.openxmlformats.org/drawingml/2006/picture">
                        <pic:nvPicPr>
                          <pic:cNvPr id="1978218449"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60"/>
        </w:trPr>
        <w:tc>
          <w:tcPr>
            <w:tcW w:w="1" w:type="dxa"/>
          </w:tcPr>
          <w:p w:rsidR="00294F84" w:rsidRDefault="00294F84">
            <w:pPr>
              <w:pStyle w:val="EMPTYCELLSTYLE"/>
            </w:pPr>
          </w:p>
        </w:tc>
        <w:tc>
          <w:tcPr>
            <w:tcW w:w="3940" w:type="dxa"/>
          </w:tcPr>
          <w:p w:rsidR="00294F84" w:rsidRDefault="00294F84">
            <w:pPr>
              <w:pStyle w:val="EMPTYCELLSTYLE"/>
            </w:pPr>
          </w:p>
        </w:tc>
        <w:tc>
          <w:tcPr>
            <w:tcW w:w="3600" w:type="dxa"/>
            <w:vMerge/>
            <w:tcMar>
              <w:top w:w="0" w:type="dxa"/>
              <w:left w:w="0" w:type="dxa"/>
              <w:bottom w:w="0" w:type="dxa"/>
              <w:right w:w="0" w:type="dxa"/>
            </w:tcMar>
          </w:tcPr>
          <w:p w:rsidR="00294F84" w:rsidRDefault="00294F84">
            <w:pPr>
              <w:pStyle w:val="EMPTYCELLSTYLE"/>
            </w:pPr>
          </w:p>
        </w:tc>
        <w:tc>
          <w:tcPr>
            <w:tcW w:w="3860" w:type="dxa"/>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800"/>
        </w:trPr>
        <w:tc>
          <w:tcPr>
            <w:tcW w:w="1" w:type="dxa"/>
          </w:tcPr>
          <w:p w:rsidR="00294F84" w:rsidRDefault="00294F84">
            <w:pPr>
              <w:pStyle w:val="EMPTYCELLSTYLE"/>
            </w:pPr>
          </w:p>
        </w:tc>
        <w:tc>
          <w:tcPr>
            <w:tcW w:w="3940" w:type="dxa"/>
          </w:tcPr>
          <w:p w:rsidR="00294F84" w:rsidRDefault="00294F84">
            <w:pPr>
              <w:pStyle w:val="EMPTYCELLSTYLE"/>
            </w:pPr>
          </w:p>
        </w:tc>
        <w:tc>
          <w:tcPr>
            <w:tcW w:w="3600" w:type="dxa"/>
          </w:tcPr>
          <w:p w:rsidR="00294F84" w:rsidRDefault="00294F84">
            <w:pPr>
              <w:pStyle w:val="EMPTYCELLSTYLE"/>
            </w:pPr>
          </w:p>
        </w:tc>
        <w:tc>
          <w:tcPr>
            <w:tcW w:w="3860" w:type="dxa"/>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20"/>
        </w:trPr>
        <w:tc>
          <w:tcPr>
            <w:tcW w:w="1" w:type="dxa"/>
          </w:tcPr>
          <w:p w:rsidR="00294F84" w:rsidRDefault="00294F84">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1580"/>
        </w:trPr>
        <w:tc>
          <w:tcPr>
            <w:tcW w:w="1" w:type="dxa"/>
          </w:tcPr>
          <w:p w:rsidR="00294F84" w:rsidRDefault="00294F84">
            <w:pPr>
              <w:pStyle w:val="EMPTYCELLSTYLE"/>
            </w:pPr>
          </w:p>
        </w:tc>
        <w:tc>
          <w:tcPr>
            <w:tcW w:w="3940" w:type="dxa"/>
          </w:tcPr>
          <w:p w:rsidR="00294F84" w:rsidRDefault="00294F84">
            <w:pPr>
              <w:pStyle w:val="EMPTYCELLSTYLE"/>
            </w:pPr>
          </w:p>
        </w:tc>
        <w:tc>
          <w:tcPr>
            <w:tcW w:w="3600" w:type="dxa"/>
          </w:tcPr>
          <w:p w:rsidR="00294F84" w:rsidRDefault="00294F84">
            <w:pPr>
              <w:pStyle w:val="EMPTYCELLSTYLE"/>
            </w:pPr>
          </w:p>
        </w:tc>
        <w:tc>
          <w:tcPr>
            <w:tcW w:w="3860" w:type="dxa"/>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val="600"/>
        </w:trPr>
        <w:tc>
          <w:tcPr>
            <w:tcW w:w="1" w:type="dxa"/>
          </w:tcPr>
          <w:p w:rsidR="00294F84" w:rsidRDefault="00294F84">
            <w:pPr>
              <w:pStyle w:val="EMPTYCELLSTYLE"/>
            </w:pPr>
          </w:p>
        </w:tc>
        <w:tc>
          <w:tcPr>
            <w:tcW w:w="11400" w:type="dxa"/>
            <w:gridSpan w:val="3"/>
            <w:tcMar>
              <w:top w:w="0" w:type="dxa"/>
              <w:left w:w="0" w:type="dxa"/>
              <w:bottom w:w="0" w:type="dxa"/>
              <w:right w:w="0" w:type="dxa"/>
            </w:tcMar>
            <w:vAlign w:val="center"/>
          </w:tcPr>
          <w:p w:rsidR="00294F84" w:rsidRDefault="00CD5F9A">
            <w:pPr>
              <w:jc w:val="center"/>
            </w:pPr>
            <w:proofErr w:type="gramStart"/>
            <w:r>
              <w:rPr>
                <w:b/>
                <w:color w:val="000000"/>
                <w:sz w:val="24"/>
                <w:u w:val="single"/>
              </w:rPr>
              <w:t>РУКОВОДСТВО ПО ЭКСПЕРТНОЙ ОЦЕНКЕ</w:t>
            </w:r>
            <w:proofErr w:type="gramEnd"/>
          </w:p>
        </w:tc>
        <w:tc>
          <w:tcPr>
            <w:tcW w:w="10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p>
        </w:tc>
        <w:tc>
          <w:tcPr>
            <w:tcW w:w="11400" w:type="dxa"/>
            <w:gridSpan w:val="3"/>
          </w:tcPr>
          <w:p w:rsidR="00294F84" w:rsidRDefault="00294F84">
            <w:pPr>
              <w:pStyle w:val="EMPTYCELLSTYLE"/>
            </w:pP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val="600"/>
        </w:trPr>
        <w:tc>
          <w:tcPr>
            <w:tcW w:w="1" w:type="dxa"/>
          </w:tcPr>
          <w:p w:rsidR="00294F84" w:rsidRDefault="00294F84">
            <w:pPr>
              <w:pStyle w:val="EMPTYCELLSTYLE"/>
            </w:pPr>
          </w:p>
        </w:tc>
        <w:tc>
          <w:tcPr>
            <w:tcW w:w="11400" w:type="dxa"/>
            <w:gridSpan w:val="3"/>
            <w:tcMar>
              <w:top w:w="0" w:type="dxa"/>
              <w:left w:w="0" w:type="dxa"/>
              <w:bottom w:w="0" w:type="dxa"/>
              <w:right w:w="0" w:type="dxa"/>
            </w:tcMar>
            <w:vAlign w:val="center"/>
          </w:tcPr>
          <w:p w:rsidR="00294F84" w:rsidRDefault="00CD5F9A">
            <w:pPr>
              <w:jc w:val="both"/>
            </w:pPr>
            <w:r>
              <w:rPr>
                <w:b/>
                <w:color w:val="000000"/>
                <w:sz w:val="24"/>
              </w:rPr>
              <w:t>Оценка и сопоставление заявок (оценочная стадия) лот № 850.23.00398 Работы по созданию системы контроля управления доступом в центральном офисе и клиентских отделениях</w:t>
            </w: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val="800"/>
        </w:trPr>
        <w:tc>
          <w:tcPr>
            <w:tcW w:w="1" w:type="dxa"/>
          </w:tcPr>
          <w:p w:rsidR="00294F84" w:rsidRDefault="00294F84">
            <w:pPr>
              <w:pStyle w:val="EMPTYCELLSTYLE"/>
            </w:pPr>
          </w:p>
        </w:tc>
        <w:tc>
          <w:tcPr>
            <w:tcW w:w="11400" w:type="dxa"/>
            <w:gridSpan w:val="3"/>
            <w:tcMar>
              <w:top w:w="0" w:type="dxa"/>
              <w:left w:w="0" w:type="dxa"/>
              <w:bottom w:w="0" w:type="dxa"/>
              <w:right w:w="0" w:type="dxa"/>
            </w:tcMar>
            <w:vAlign w:val="center"/>
          </w:tcPr>
          <w:p w:rsidR="00294F84" w:rsidRDefault="00CD5F9A">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hRule="exact" w:val="14480"/>
        </w:trPr>
        <w:tc>
          <w:tcPr>
            <w:tcW w:w="1" w:type="dxa"/>
          </w:tcPr>
          <w:p w:rsidR="00294F84" w:rsidRDefault="00294F84">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294F84">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 п/п</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Наименование критерия</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94F84" w:rsidRDefault="00CD5F9A">
                        <w:pPr>
                          <w:jc w:val="center"/>
                        </w:pPr>
                        <w:r>
                          <w:rPr>
                            <w:b/>
                            <w:color w:val="000000"/>
                            <w:sz w:val="24"/>
                          </w:rPr>
                          <w:t>Краткое наименование критерия</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94F84" w:rsidRDefault="00CD5F9A">
                        <w:pPr>
                          <w:jc w:val="center"/>
                        </w:pPr>
                        <w:r>
                          <w:rPr>
                            <w:b/>
                            <w:color w:val="000000"/>
                            <w:sz w:val="24"/>
                          </w:rPr>
                          <w:t>Обозначение выставленного по критерию балла / полученного значения</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94F84" w:rsidRDefault="00CD5F9A">
                        <w:pPr>
                          <w:jc w:val="center"/>
                        </w:pPr>
                        <w:r>
                          <w:rPr>
                            <w:b/>
                            <w:color w:val="000000"/>
                            <w:sz w:val="24"/>
                          </w:rPr>
                          <w:t>Значимость критерия</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94F84" w:rsidRDefault="00CD5F9A">
                        <w:pPr>
                          <w:jc w:val="center"/>
                        </w:pPr>
                        <w:r>
                          <w:rPr>
                            <w:b/>
                            <w:color w:val="000000"/>
                            <w:sz w:val="24"/>
                          </w:rPr>
                          <w:t>Обозначение значимости критерия</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Деловая репутация Участника</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294F84">
                        <w:pPr>
                          <w:ind w:firstLine="100"/>
                        </w:pP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1</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1.1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Деловая репутация Участника</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Экономическая безопасность</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1.1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1.1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1.1</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2</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Коммерческое предложение</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294F84">
                        <w:pPr>
                          <w:ind w:firstLine="100"/>
                        </w:pP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40%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2</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2.1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Цена договора, предложенная участником</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Коммерческая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2.1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2.1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2.1</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Надежность Участника</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294F84">
                        <w:pPr>
                          <w:ind w:firstLine="100"/>
                        </w:pP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40%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w:t>
                        </w:r>
                      </w:p>
                    </w:tc>
                  </w:tr>
                </w:tbl>
                <w:p w:rsidR="00294F84" w:rsidRDefault="00294F84">
                  <w:pPr>
                    <w:pStyle w:val="EMPTYCELLSTYLE"/>
                  </w:pPr>
                </w:p>
              </w:tc>
            </w:tr>
            <w:tr w:rsidR="00294F8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820"/>
                    </w:trPr>
                    <w:tc>
                      <w:tcPr>
                        <w:tcW w:w="3000" w:type="dxa"/>
                        <w:tcMar>
                          <w:top w:w="0" w:type="dxa"/>
                          <w:left w:w="0" w:type="dxa"/>
                          <w:bottom w:w="0" w:type="dxa"/>
                          <w:right w:w="0" w:type="dxa"/>
                        </w:tcMar>
                        <w:vAlign w:val="center"/>
                      </w:tcPr>
                      <w:p w:rsidR="00294F84" w:rsidRDefault="00CD5F9A">
                        <w:pPr>
                          <w:ind w:firstLine="100"/>
                        </w:pPr>
                        <w:r>
                          <w:rPr>
                            <w:color w:val="000000"/>
                            <w:sz w:val="24"/>
                          </w:rPr>
                          <w:t>Добровольные системы подтверждения квалификации</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30%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3.1</w:t>
                        </w:r>
                      </w:p>
                    </w:tc>
                  </w:tr>
                </w:tbl>
                <w:p w:rsidR="00294F84" w:rsidRDefault="00294F84">
                  <w:pPr>
                    <w:pStyle w:val="EMPTYCELLSTYLE"/>
                  </w:pPr>
                </w:p>
              </w:tc>
            </w:tr>
            <w:tr w:rsidR="00294F84">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3.1.1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1100"/>
                    </w:trPr>
                    <w:tc>
                      <w:tcPr>
                        <w:tcW w:w="3000" w:type="dxa"/>
                        <w:tcMar>
                          <w:top w:w="0" w:type="dxa"/>
                          <w:left w:w="0" w:type="dxa"/>
                          <w:bottom w:w="0" w:type="dxa"/>
                          <w:right w:w="0" w:type="dxa"/>
                        </w:tcMar>
                        <w:vAlign w:val="center"/>
                      </w:tcPr>
                      <w:p w:rsidR="00294F84" w:rsidRDefault="00CD5F9A">
                        <w:pPr>
                          <w:ind w:firstLine="100"/>
                        </w:pPr>
                        <w:r>
                          <w:rPr>
                            <w:color w:val="000000"/>
                            <w:sz w:val="24"/>
                          </w:rPr>
                          <w:t>Аккредитация при государственных, муниципальных, частных или иных заказчиках</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3.1.1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3.1.1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60%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3.1.1</w:t>
                        </w:r>
                      </w:p>
                    </w:tc>
                  </w:tr>
                </w:tbl>
                <w:p w:rsidR="00294F84" w:rsidRDefault="00294F84">
                  <w:pPr>
                    <w:pStyle w:val="EMPTYCELLSTYLE"/>
                  </w:pPr>
                </w:p>
              </w:tc>
            </w:tr>
            <w:tr w:rsidR="00294F84">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3.1.2</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1920"/>
                    </w:trPr>
                    <w:tc>
                      <w:tcPr>
                        <w:tcW w:w="3000" w:type="dxa"/>
                        <w:tcMar>
                          <w:top w:w="0" w:type="dxa"/>
                          <w:left w:w="0" w:type="dxa"/>
                          <w:bottom w:w="0" w:type="dxa"/>
                          <w:right w:w="0" w:type="dxa"/>
                        </w:tcMar>
                        <w:vAlign w:val="center"/>
                      </w:tcPr>
                      <w:p w:rsidR="00294F84" w:rsidRDefault="00CD5F9A">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3.1.2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3.1.2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40%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3.1.2</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3.2</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Опыт выполнения работ</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30%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3.2</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3.2.1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Опыт выполнения работ</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3.2.1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3.2.1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3.2.1</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3.3</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Ресурсные возможности</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3.3</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3.3</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30%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3.3</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3.3.1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Наличие и квалификация персонала</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3.3.1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3.3.1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50%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3.3.1</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3.3.2</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Наличие материальных ресурсов</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Квалификационная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3.3.2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3.3.2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50%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3.3.2</w:t>
                        </w:r>
                      </w:p>
                    </w:tc>
                  </w:tr>
                </w:tbl>
                <w:p w:rsidR="00294F84" w:rsidRDefault="00294F84">
                  <w:pPr>
                    <w:pStyle w:val="EMPTYCELLSTYLE"/>
                  </w:pPr>
                </w:p>
              </w:tc>
            </w:tr>
            <w:tr w:rsidR="00294F8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3.4</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820"/>
                    </w:trPr>
                    <w:tc>
                      <w:tcPr>
                        <w:tcW w:w="3000" w:type="dxa"/>
                        <w:tcMar>
                          <w:top w:w="0" w:type="dxa"/>
                          <w:left w:w="0" w:type="dxa"/>
                          <w:bottom w:w="0" w:type="dxa"/>
                          <w:right w:w="0" w:type="dxa"/>
                        </w:tcMar>
                        <w:vAlign w:val="center"/>
                      </w:tcPr>
                      <w:p w:rsidR="00294F84" w:rsidRDefault="00CD5F9A">
                        <w:pPr>
                          <w:ind w:firstLine="100"/>
                        </w:pPr>
                        <w:r>
                          <w:rPr>
                            <w:color w:val="000000"/>
                            <w:sz w:val="24"/>
                          </w:rPr>
                          <w:t>Экономические риски с учётом платёжеспособности и финансовой устойчивости</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820"/>
                    </w:trPr>
                    <w:tc>
                      <w:tcPr>
                        <w:tcW w:w="2000" w:type="dxa"/>
                        <w:tcMar>
                          <w:top w:w="0" w:type="dxa"/>
                          <w:left w:w="0" w:type="dxa"/>
                          <w:bottom w:w="0" w:type="dxa"/>
                          <w:right w:w="0" w:type="dxa"/>
                        </w:tcMar>
                        <w:vAlign w:val="center"/>
                      </w:tcPr>
                      <w:p w:rsidR="00294F84" w:rsidRDefault="00CD5F9A">
                        <w:pPr>
                          <w:ind w:firstLine="100"/>
                        </w:pPr>
                        <w:r>
                          <w:rPr>
                            <w:color w:val="000000"/>
                            <w:sz w:val="24"/>
                          </w:rPr>
                          <w:t>Финансово-</w:t>
                        </w:r>
                        <w:proofErr w:type="gramStart"/>
                        <w:r>
                          <w:rPr>
                            <w:color w:val="000000"/>
                            <w:sz w:val="24"/>
                          </w:rPr>
                          <w:t>экономическая  экспертиза</w:t>
                        </w:r>
                        <w:proofErr w:type="gramEnd"/>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3.4</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3.4</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3.4</w:t>
                        </w:r>
                      </w:p>
                    </w:tc>
                  </w:tr>
                </w:tbl>
                <w:p w:rsidR="00294F84" w:rsidRDefault="00294F84">
                  <w:pPr>
                    <w:pStyle w:val="EMPTYCELLSTYLE"/>
                  </w:pPr>
                </w:p>
              </w:tc>
            </w:tr>
            <w:tr w:rsidR="00294F8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3.4.1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820"/>
                    </w:trPr>
                    <w:tc>
                      <w:tcPr>
                        <w:tcW w:w="3000" w:type="dxa"/>
                        <w:tcMar>
                          <w:top w:w="0" w:type="dxa"/>
                          <w:left w:w="0" w:type="dxa"/>
                          <w:bottom w:w="0" w:type="dxa"/>
                          <w:right w:w="0" w:type="dxa"/>
                        </w:tcMar>
                        <w:vAlign w:val="center"/>
                      </w:tcPr>
                      <w:p w:rsidR="00294F84" w:rsidRDefault="00CD5F9A">
                        <w:pPr>
                          <w:ind w:firstLine="100"/>
                        </w:pPr>
                        <w:r>
                          <w:rPr>
                            <w:color w:val="000000"/>
                            <w:sz w:val="24"/>
                          </w:rPr>
                          <w:t>Экономические риски с учётом платёжеспособности и финансовой устойчивости</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820"/>
                    </w:trPr>
                    <w:tc>
                      <w:tcPr>
                        <w:tcW w:w="2000" w:type="dxa"/>
                        <w:tcMar>
                          <w:top w:w="0" w:type="dxa"/>
                          <w:left w:w="0" w:type="dxa"/>
                          <w:bottom w:w="0" w:type="dxa"/>
                          <w:right w:w="0" w:type="dxa"/>
                        </w:tcMar>
                        <w:vAlign w:val="center"/>
                      </w:tcPr>
                      <w:p w:rsidR="00294F84" w:rsidRDefault="00CD5F9A">
                        <w:pPr>
                          <w:ind w:firstLine="100"/>
                        </w:pPr>
                        <w:r>
                          <w:rPr>
                            <w:color w:val="000000"/>
                            <w:sz w:val="24"/>
                          </w:rPr>
                          <w:t>Финансово-</w:t>
                        </w:r>
                        <w:proofErr w:type="gramStart"/>
                        <w:r>
                          <w:rPr>
                            <w:color w:val="000000"/>
                            <w:sz w:val="24"/>
                          </w:rPr>
                          <w:t>экономическая  экспертиза</w:t>
                        </w:r>
                        <w:proofErr w:type="gramEnd"/>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3.4.1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3.4.1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3.4.1</w:t>
                        </w:r>
                      </w:p>
                    </w:tc>
                  </w:tr>
                </w:tbl>
                <w:p w:rsidR="00294F84" w:rsidRDefault="00294F84">
                  <w:pPr>
                    <w:pStyle w:val="EMPTYCELLSTYLE"/>
                  </w:pPr>
                </w:p>
              </w:tc>
            </w:tr>
          </w:tbl>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p>
        </w:tc>
        <w:tc>
          <w:tcPr>
            <w:tcW w:w="11400" w:type="dxa"/>
            <w:gridSpan w:val="3"/>
          </w:tcPr>
          <w:p w:rsidR="00294F84" w:rsidRDefault="00294F84">
            <w:pPr>
              <w:pStyle w:val="EMPTYCELLSTYLE"/>
            </w:pP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hRule="exact" w:val="3440"/>
        </w:trPr>
        <w:tc>
          <w:tcPr>
            <w:tcW w:w="1" w:type="dxa"/>
          </w:tcPr>
          <w:p w:rsidR="00294F84" w:rsidRDefault="00294F84">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4</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Оценка технического предложения</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294F84">
                        <w:pPr>
                          <w:ind w:firstLine="100"/>
                        </w:pP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10%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4</w:t>
                        </w:r>
                      </w:p>
                    </w:tc>
                  </w:tr>
                </w:tbl>
                <w:p w:rsidR="00294F84" w:rsidRDefault="00294F84">
                  <w:pPr>
                    <w:pStyle w:val="EMPTYCELLSTYLE"/>
                  </w:pPr>
                </w:p>
              </w:tc>
            </w:tr>
            <w:tr w:rsidR="00294F8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4.1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820"/>
                    </w:trPr>
                    <w:tc>
                      <w:tcPr>
                        <w:tcW w:w="3000" w:type="dxa"/>
                        <w:tcMar>
                          <w:top w:w="0" w:type="dxa"/>
                          <w:left w:w="0" w:type="dxa"/>
                          <w:bottom w:w="0" w:type="dxa"/>
                          <w:right w:w="0" w:type="dxa"/>
                        </w:tcMar>
                        <w:vAlign w:val="center"/>
                      </w:tcPr>
                      <w:p w:rsidR="00294F84" w:rsidRDefault="00CD5F9A">
                        <w:pPr>
                          <w:ind w:firstLine="100"/>
                        </w:pPr>
                        <w:r>
                          <w:rPr>
                            <w:color w:val="000000"/>
                            <w:sz w:val="24"/>
                          </w:rPr>
                          <w:t>Гарантийные обязательства на результат выполненных работ</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Техническая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50%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4.1</w:t>
                        </w:r>
                      </w:p>
                    </w:tc>
                  </w:tr>
                </w:tbl>
                <w:p w:rsidR="00294F84" w:rsidRDefault="00294F84">
                  <w:pPr>
                    <w:pStyle w:val="EMPTYCELLSTYLE"/>
                  </w:pPr>
                </w:p>
              </w:tc>
            </w:tr>
            <w:tr w:rsidR="00294F84">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4.2</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820"/>
                    </w:trPr>
                    <w:tc>
                      <w:tcPr>
                        <w:tcW w:w="3000" w:type="dxa"/>
                        <w:tcMar>
                          <w:top w:w="0" w:type="dxa"/>
                          <w:left w:w="0" w:type="dxa"/>
                          <w:bottom w:w="0" w:type="dxa"/>
                          <w:right w:w="0" w:type="dxa"/>
                        </w:tcMar>
                        <w:vAlign w:val="center"/>
                      </w:tcPr>
                      <w:p w:rsidR="00294F84" w:rsidRDefault="00CD5F9A">
                        <w:pPr>
                          <w:ind w:firstLine="100"/>
                        </w:pPr>
                        <w:r>
                          <w:rPr>
                            <w:color w:val="000000"/>
                            <w:sz w:val="24"/>
                          </w:rPr>
                          <w:t>Гарантия производителя на системообразующее оборудование</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Техническая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50%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4.2</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4.2.1</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Гарантия производителя на контроллеры СКУД</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Техническая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4.2.1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4.2.1</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80%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4.2.1</w:t>
                        </w:r>
                      </w:p>
                    </w:tc>
                  </w:tr>
                </w:tbl>
                <w:p w:rsidR="00294F84" w:rsidRDefault="00294F84">
                  <w:pPr>
                    <w:pStyle w:val="EMPTYCELLSTYLE"/>
                  </w:pPr>
                </w:p>
              </w:tc>
            </w:tr>
            <w:tr w:rsidR="00294F84">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294F84">
                    <w:tblPrEx>
                      <w:tblCellMar>
                        <w:top w:w="0" w:type="dxa"/>
                        <w:bottom w:w="0" w:type="dxa"/>
                      </w:tblCellMar>
                    </w:tblPrEx>
                    <w:trPr>
                      <w:trHeight w:val="600"/>
                    </w:trPr>
                    <w:tc>
                      <w:tcPr>
                        <w:tcW w:w="1000" w:type="dxa"/>
                        <w:tcMar>
                          <w:top w:w="0" w:type="dxa"/>
                          <w:left w:w="0" w:type="dxa"/>
                          <w:bottom w:w="0" w:type="dxa"/>
                          <w:right w:w="0" w:type="dxa"/>
                        </w:tcMar>
                        <w:vAlign w:val="center"/>
                      </w:tcPr>
                      <w:p w:rsidR="00294F84" w:rsidRDefault="00CD5F9A">
                        <w:pPr>
                          <w:ind w:firstLine="200"/>
                        </w:pPr>
                        <w:r>
                          <w:rPr>
                            <w:color w:val="000000"/>
                            <w:sz w:val="24"/>
                          </w:rPr>
                          <w:t>4.2.2</w:t>
                        </w:r>
                      </w:p>
                    </w:tc>
                  </w:tr>
                </w:tbl>
                <w:p w:rsidR="00294F84" w:rsidRDefault="00294F84">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294F84">
                    <w:tblPrEx>
                      <w:tblCellMar>
                        <w:top w:w="0" w:type="dxa"/>
                        <w:bottom w:w="0" w:type="dxa"/>
                      </w:tblCellMar>
                    </w:tblPrEx>
                    <w:trPr>
                      <w:trHeight w:val="600"/>
                    </w:trPr>
                    <w:tc>
                      <w:tcPr>
                        <w:tcW w:w="3000" w:type="dxa"/>
                        <w:tcMar>
                          <w:top w:w="0" w:type="dxa"/>
                          <w:left w:w="0" w:type="dxa"/>
                          <w:bottom w:w="0" w:type="dxa"/>
                          <w:right w:w="0" w:type="dxa"/>
                        </w:tcMar>
                        <w:vAlign w:val="center"/>
                      </w:tcPr>
                      <w:p w:rsidR="00294F84" w:rsidRDefault="00CD5F9A">
                        <w:pPr>
                          <w:ind w:firstLine="100"/>
                        </w:pPr>
                        <w:r>
                          <w:rPr>
                            <w:color w:val="000000"/>
                            <w:sz w:val="24"/>
                          </w:rPr>
                          <w:t>Гарантия производителя на считыватели</w:t>
                        </w:r>
                      </w:p>
                    </w:tc>
                  </w:tr>
                </w:tbl>
                <w:p w:rsidR="00294F84" w:rsidRDefault="00294F84">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294F84">
                    <w:tblPrEx>
                      <w:tblCellMar>
                        <w:top w:w="0" w:type="dxa"/>
                        <w:bottom w:w="0" w:type="dxa"/>
                      </w:tblCellMar>
                    </w:tblPrEx>
                    <w:trPr>
                      <w:trHeight w:val="600"/>
                    </w:trPr>
                    <w:tc>
                      <w:tcPr>
                        <w:tcW w:w="2000" w:type="dxa"/>
                        <w:tcMar>
                          <w:top w:w="0" w:type="dxa"/>
                          <w:left w:w="0" w:type="dxa"/>
                          <w:bottom w:w="0" w:type="dxa"/>
                          <w:right w:w="0" w:type="dxa"/>
                        </w:tcMar>
                        <w:vAlign w:val="center"/>
                      </w:tcPr>
                      <w:p w:rsidR="00294F84" w:rsidRDefault="00CD5F9A">
                        <w:pPr>
                          <w:ind w:firstLine="100"/>
                        </w:pPr>
                        <w:r>
                          <w:rPr>
                            <w:color w:val="000000"/>
                            <w:sz w:val="24"/>
                          </w:rPr>
                          <w:t>Техническая экспертиза</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4.2.2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k</w:t>
                        </w:r>
                        <w:r>
                          <w:rPr>
                            <w:i/>
                            <w:color w:val="000000"/>
                          </w:rPr>
                          <w:t>4.2.2</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color w:val="000000"/>
                            <w:sz w:val="24"/>
                          </w:rPr>
                          <w:t>20%</w:t>
                        </w:r>
                      </w:p>
                    </w:tc>
                  </w:tr>
                </w:tbl>
                <w:p w:rsidR="00294F84" w:rsidRDefault="00294F84">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294F84">
                    <w:tblPrEx>
                      <w:tblCellMar>
                        <w:top w:w="0" w:type="dxa"/>
                        <w:bottom w:w="0" w:type="dxa"/>
                      </w:tblCellMar>
                    </w:tblPrEx>
                    <w:trPr>
                      <w:trHeight w:val="600"/>
                    </w:trPr>
                    <w:tc>
                      <w:tcPr>
                        <w:tcW w:w="1400" w:type="dxa"/>
                        <w:tcMar>
                          <w:top w:w="0" w:type="dxa"/>
                          <w:left w:w="0" w:type="dxa"/>
                          <w:bottom w:w="0" w:type="dxa"/>
                          <w:right w:w="0" w:type="dxa"/>
                        </w:tcMar>
                        <w:vAlign w:val="center"/>
                      </w:tcPr>
                      <w:p w:rsidR="00294F84" w:rsidRDefault="00CD5F9A">
                        <w:pPr>
                          <w:ind w:firstLine="400"/>
                        </w:pPr>
                        <w:r>
                          <w:rPr>
                            <w:b/>
                            <w:i/>
                            <w:color w:val="000000"/>
                            <w:sz w:val="32"/>
                          </w:rPr>
                          <w:t>b</w:t>
                        </w:r>
                        <w:r>
                          <w:rPr>
                            <w:i/>
                            <w:color w:val="000000"/>
                          </w:rPr>
                          <w:t>4.2.2</w:t>
                        </w:r>
                      </w:p>
                    </w:tc>
                  </w:tr>
                </w:tbl>
                <w:p w:rsidR="00294F84" w:rsidRDefault="00294F84">
                  <w:pPr>
                    <w:pStyle w:val="EMPTYCELLSTYLE"/>
                  </w:pPr>
                </w:p>
              </w:tc>
            </w:tr>
          </w:tbl>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11400" w:type="dxa"/>
            <w:gridSpan w:val="3"/>
          </w:tcPr>
          <w:p w:rsidR="00294F84" w:rsidRDefault="00294F84">
            <w:pPr>
              <w:pStyle w:val="EMPTYCELLSTYLE"/>
            </w:pP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val="2200"/>
        </w:trPr>
        <w:tc>
          <w:tcPr>
            <w:tcW w:w="1" w:type="dxa"/>
          </w:tcPr>
          <w:p w:rsidR="00294F84" w:rsidRDefault="00294F84">
            <w:pPr>
              <w:pStyle w:val="EMPTYCELLSTYLE"/>
            </w:pPr>
          </w:p>
        </w:tc>
        <w:tc>
          <w:tcPr>
            <w:tcW w:w="11400" w:type="dxa"/>
            <w:gridSpan w:val="3"/>
            <w:tcMar>
              <w:top w:w="0" w:type="dxa"/>
              <w:left w:w="0" w:type="dxa"/>
              <w:bottom w:w="0" w:type="dxa"/>
              <w:right w:w="0" w:type="dxa"/>
            </w:tcMar>
          </w:tcPr>
          <w:p w:rsidR="00294F84" w:rsidRDefault="00CD5F9A">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 на первом этапе проводиться экспертиза только по техническому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коммерческая экспертиза.</w:t>
            </w: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val="540"/>
        </w:trPr>
        <w:tc>
          <w:tcPr>
            <w:tcW w:w="1" w:type="dxa"/>
          </w:tcPr>
          <w:p w:rsidR="00294F84" w:rsidRDefault="00294F84">
            <w:pPr>
              <w:pStyle w:val="EMPTYCELLSTYLE"/>
            </w:pPr>
          </w:p>
        </w:tc>
        <w:tc>
          <w:tcPr>
            <w:tcW w:w="11400" w:type="dxa"/>
            <w:gridSpan w:val="3"/>
            <w:tcMar>
              <w:top w:w="0" w:type="dxa"/>
              <w:left w:w="0" w:type="dxa"/>
              <w:bottom w:w="0" w:type="dxa"/>
              <w:right w:w="0" w:type="dxa"/>
            </w:tcMar>
            <w:vAlign w:val="center"/>
          </w:tcPr>
          <w:p w:rsidR="00294F84" w:rsidRDefault="00CD5F9A">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94F84">
              <w:tblPrEx>
                <w:tblCellMar>
                  <w:top w:w="0" w:type="dxa"/>
                  <w:bottom w:w="0" w:type="dxa"/>
                </w:tblCellMar>
              </w:tblPrEx>
              <w:trPr>
                <w:trHeight w:val="600"/>
              </w:trPr>
              <w:tc>
                <w:tcPr>
                  <w:tcW w:w="11400" w:type="dxa"/>
                  <w:tcMar>
                    <w:top w:w="0" w:type="dxa"/>
                    <w:left w:w="0" w:type="dxa"/>
                    <w:bottom w:w="0" w:type="dxa"/>
                    <w:right w:w="0" w:type="dxa"/>
                  </w:tcMar>
                  <w:vAlign w:val="center"/>
                </w:tcPr>
                <w:p w:rsidR="00294F84" w:rsidRDefault="00CD5F9A">
                  <w:r>
                    <w:rPr>
                      <w:color w:val="000000"/>
                      <w:sz w:val="24"/>
                    </w:rPr>
                    <w:t>4. Присвоение баллов осуществляется экспертным путем в соответствии с Приложением 1 к настоящему Руководству.</w:t>
                  </w:r>
                </w:p>
              </w:tc>
            </w:tr>
          </w:tbl>
          <w:p w:rsidR="00294F84" w:rsidRDefault="00294F84">
            <w:pPr>
              <w:pStyle w:val="EMPTYCELLSTYLE"/>
            </w:pP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trHeight w:hRule="exact" w:val="6040"/>
        </w:trPr>
        <w:tc>
          <w:tcPr>
            <w:tcW w:w="1" w:type="dxa"/>
          </w:tcPr>
          <w:p w:rsidR="00294F84" w:rsidRDefault="00294F8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94F84">
              <w:tblPrEx>
                <w:tblCellMar>
                  <w:top w:w="0" w:type="dxa"/>
                  <w:bottom w:w="0" w:type="dxa"/>
                </w:tblCellMar>
              </w:tblPrEx>
              <w:trPr>
                <w:trHeight w:val="3020"/>
              </w:trPr>
              <w:tc>
                <w:tcPr>
                  <w:tcW w:w="11400" w:type="dxa"/>
                  <w:tcMar>
                    <w:top w:w="0" w:type="dxa"/>
                    <w:left w:w="0" w:type="dxa"/>
                    <w:bottom w:w="0" w:type="dxa"/>
                    <w:right w:w="0" w:type="dxa"/>
                  </w:tcMar>
                  <w:vAlign w:val="center"/>
                </w:tcPr>
                <w:p w:rsidR="00294F84" w:rsidRDefault="00CD5F9A">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294F84">
              <w:tblPrEx>
                <w:tblCellMar>
                  <w:top w:w="0" w:type="dxa"/>
                  <w:bottom w:w="0" w:type="dxa"/>
                </w:tblCellMar>
              </w:tblPrEx>
              <w:trPr>
                <w:trHeight w:val="3020"/>
              </w:trPr>
              <w:tc>
                <w:tcPr>
                  <w:tcW w:w="11400" w:type="dxa"/>
                  <w:tcMar>
                    <w:top w:w="0" w:type="dxa"/>
                    <w:left w:w="0" w:type="dxa"/>
                    <w:bottom w:w="0" w:type="dxa"/>
                    <w:right w:w="0" w:type="dxa"/>
                  </w:tcMar>
                  <w:vAlign w:val="center"/>
                </w:tcPr>
                <w:p w:rsidR="00294F84" w:rsidRDefault="00CD5F9A">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294F84" w:rsidRDefault="00294F84">
            <w:pPr>
              <w:pStyle w:val="EMPTYCELLSTYLE"/>
            </w:pPr>
          </w:p>
        </w:tc>
        <w:tc>
          <w:tcPr>
            <w:tcW w:w="200" w:type="dxa"/>
            <w:gridSpan w:val="2"/>
          </w:tcPr>
          <w:p w:rsidR="00294F84" w:rsidRDefault="00294F84">
            <w:pPr>
              <w:pStyle w:val="EMPTYCELLSTYLE"/>
            </w:pPr>
          </w:p>
        </w:tc>
        <w:tc>
          <w:tcPr>
            <w:tcW w:w="1" w:type="dxa"/>
          </w:tcPr>
          <w:p w:rsidR="00294F84" w:rsidRDefault="00294F84">
            <w:pPr>
              <w:pStyle w:val="EMPTYCELLSTYLE"/>
            </w:pPr>
          </w:p>
        </w:tc>
      </w:tr>
      <w:tr w:rsidR="00294F84">
        <w:tblPrEx>
          <w:tblCellMar>
            <w:top w:w="0" w:type="dxa"/>
            <w:bottom w:w="0" w:type="dxa"/>
          </w:tblCellMar>
        </w:tblPrEx>
        <w:trPr>
          <w:gridAfter w:val="2"/>
          <w:wAfter w:w="101" w:type="dxa"/>
        </w:trPr>
        <w:tc>
          <w:tcPr>
            <w:tcW w:w="1" w:type="dxa"/>
          </w:tcPr>
          <w:p w:rsidR="00294F84" w:rsidRDefault="00294F84">
            <w:pPr>
              <w:pStyle w:val="EMPTYCELLSTYLE"/>
              <w:pageBreakBefore/>
            </w:pPr>
          </w:p>
        </w:tc>
        <w:tc>
          <w:tcPr>
            <w:tcW w:w="11400" w:type="dxa"/>
            <w:gridSpan w:val="3"/>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13780"/>
        </w:trPr>
        <w:tc>
          <w:tcPr>
            <w:tcW w:w="1" w:type="dxa"/>
          </w:tcPr>
          <w:p w:rsidR="00294F84" w:rsidRDefault="00294F8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94F84">
              <w:tblPrEx>
                <w:tblCellMar>
                  <w:top w:w="0" w:type="dxa"/>
                  <w:bottom w:w="0" w:type="dxa"/>
                </w:tblCellMar>
              </w:tblPrEx>
              <w:trPr>
                <w:trHeight w:val="13780"/>
              </w:trPr>
              <w:tc>
                <w:tcPr>
                  <w:tcW w:w="11400" w:type="dxa"/>
                  <w:tcMar>
                    <w:top w:w="0" w:type="dxa"/>
                    <w:left w:w="0" w:type="dxa"/>
                    <w:bottom w:w="0" w:type="dxa"/>
                    <w:right w:w="0" w:type="dxa"/>
                  </w:tcMar>
                  <w:vAlign w:val="center"/>
                </w:tcPr>
                <w:p w:rsidR="00294F84" w:rsidRDefault="00CD5F9A">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Pr>
        <w:tc>
          <w:tcPr>
            <w:tcW w:w="1" w:type="dxa"/>
          </w:tcPr>
          <w:p w:rsidR="00294F84" w:rsidRDefault="00294F84">
            <w:pPr>
              <w:pStyle w:val="EMPTYCELLSTYLE"/>
              <w:pageBreakBefore/>
            </w:pPr>
          </w:p>
        </w:tc>
        <w:tc>
          <w:tcPr>
            <w:tcW w:w="11400" w:type="dxa"/>
            <w:gridSpan w:val="3"/>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15940"/>
        </w:trPr>
        <w:tc>
          <w:tcPr>
            <w:tcW w:w="1" w:type="dxa"/>
          </w:tcPr>
          <w:p w:rsidR="00294F84" w:rsidRDefault="00294F8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94F84">
              <w:tblPrEx>
                <w:tblCellMar>
                  <w:top w:w="0" w:type="dxa"/>
                  <w:bottom w:w="0" w:type="dxa"/>
                </w:tblCellMar>
              </w:tblPrEx>
              <w:trPr>
                <w:trHeight w:val="3020"/>
              </w:trPr>
              <w:tc>
                <w:tcPr>
                  <w:tcW w:w="11400" w:type="dxa"/>
                  <w:tcMar>
                    <w:top w:w="0" w:type="dxa"/>
                    <w:left w:w="0" w:type="dxa"/>
                    <w:bottom w:w="0" w:type="dxa"/>
                    <w:right w:w="0" w:type="dxa"/>
                  </w:tcMar>
                  <w:vAlign w:val="center"/>
                </w:tcPr>
                <w:p w:rsidR="00294F84" w:rsidRDefault="00CD5F9A">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r w:rsidR="00294F84">
              <w:tblPrEx>
                <w:tblCellMar>
                  <w:top w:w="0" w:type="dxa"/>
                  <w:bottom w:w="0" w:type="dxa"/>
                </w:tblCellMar>
              </w:tblPrEx>
              <w:trPr>
                <w:trHeight w:val="3300"/>
              </w:trPr>
              <w:tc>
                <w:tcPr>
                  <w:tcW w:w="11400" w:type="dxa"/>
                  <w:tcMar>
                    <w:top w:w="0" w:type="dxa"/>
                    <w:left w:w="0" w:type="dxa"/>
                    <w:bottom w:w="0" w:type="dxa"/>
                    <w:right w:w="0" w:type="dxa"/>
                  </w:tcMar>
                  <w:vAlign w:val="center"/>
                </w:tcPr>
                <w:p w:rsidR="00294F84" w:rsidRDefault="00CD5F9A">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294F84">
              <w:tblPrEx>
                <w:tblCellMar>
                  <w:top w:w="0" w:type="dxa"/>
                  <w:bottom w:w="0" w:type="dxa"/>
                </w:tblCellMar>
              </w:tblPrEx>
              <w:trPr>
                <w:trHeight w:val="3020"/>
              </w:trPr>
              <w:tc>
                <w:tcPr>
                  <w:tcW w:w="11400" w:type="dxa"/>
                  <w:tcMar>
                    <w:top w:w="0" w:type="dxa"/>
                    <w:left w:w="0" w:type="dxa"/>
                    <w:bottom w:w="0" w:type="dxa"/>
                    <w:right w:w="0" w:type="dxa"/>
                  </w:tcMar>
                  <w:vAlign w:val="center"/>
                </w:tcPr>
                <w:p w:rsidR="00294F84" w:rsidRDefault="00CD5F9A">
                  <w:r>
                    <w:rPr>
                      <w:color w:val="000000"/>
                      <w:sz w:val="24"/>
                    </w:rPr>
                    <w:br/>
                    <w:t>4.3.2.  Присвоение баллов заявкам по критерию 3.2 Опыт выполнения работ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работ;</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294F84">
              <w:tblPrEx>
                <w:tblCellMar>
                  <w:top w:w="0" w:type="dxa"/>
                  <w:bottom w:w="0" w:type="dxa"/>
                </w:tblCellMar>
              </w:tblPrEx>
              <w:trPr>
                <w:trHeight w:val="3020"/>
              </w:trPr>
              <w:tc>
                <w:tcPr>
                  <w:tcW w:w="11400" w:type="dxa"/>
                  <w:tcMar>
                    <w:top w:w="0" w:type="dxa"/>
                    <w:left w:w="0" w:type="dxa"/>
                    <w:bottom w:w="0" w:type="dxa"/>
                    <w:right w:w="0" w:type="dxa"/>
                  </w:tcMar>
                  <w:vAlign w:val="center"/>
                </w:tcPr>
                <w:p w:rsidR="00294F84" w:rsidRDefault="00CD5F9A">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r w:rsidR="00294F84">
              <w:tblPrEx>
                <w:tblCellMar>
                  <w:top w:w="0" w:type="dxa"/>
                  <w:bottom w:w="0" w:type="dxa"/>
                </w:tblCellMar>
              </w:tblPrEx>
              <w:trPr>
                <w:trHeight w:val="3580"/>
              </w:trPr>
              <w:tc>
                <w:tcPr>
                  <w:tcW w:w="11400" w:type="dxa"/>
                  <w:tcMar>
                    <w:top w:w="0" w:type="dxa"/>
                    <w:left w:w="0" w:type="dxa"/>
                    <w:bottom w:w="0" w:type="dxa"/>
                    <w:right w:w="0" w:type="dxa"/>
                  </w:tcMar>
                  <w:vAlign w:val="center"/>
                </w:tcPr>
                <w:p w:rsidR="00294F84" w:rsidRDefault="00CD5F9A">
                  <w:r>
                    <w:rPr>
                      <w:color w:val="000000"/>
                      <w:sz w:val="24"/>
                    </w:rPr>
                    <w:br/>
                    <w:t>4.3.4.  Присвоение баллов заявкам по критерию 3.4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сумма баллов (с учетом значимости) по подкритериям критерия 3.4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3.4.</w:t>
                  </w:r>
                </w:p>
              </w:tc>
            </w:tr>
          </w:tbl>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Pr>
        <w:tc>
          <w:tcPr>
            <w:tcW w:w="1" w:type="dxa"/>
          </w:tcPr>
          <w:p w:rsidR="00294F84" w:rsidRDefault="00294F84">
            <w:pPr>
              <w:pStyle w:val="EMPTYCELLSTYLE"/>
              <w:pageBreakBefore/>
            </w:pPr>
          </w:p>
        </w:tc>
        <w:tc>
          <w:tcPr>
            <w:tcW w:w="11400" w:type="dxa"/>
            <w:gridSpan w:val="3"/>
          </w:tcPr>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6600"/>
        </w:trPr>
        <w:tc>
          <w:tcPr>
            <w:tcW w:w="1" w:type="dxa"/>
          </w:tcPr>
          <w:p w:rsidR="00294F84" w:rsidRDefault="00294F8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94F84">
              <w:tblPrEx>
                <w:tblCellMar>
                  <w:top w:w="0" w:type="dxa"/>
                  <w:bottom w:w="0" w:type="dxa"/>
                </w:tblCellMar>
              </w:tblPrEx>
              <w:trPr>
                <w:trHeight w:val="3020"/>
              </w:trPr>
              <w:tc>
                <w:tcPr>
                  <w:tcW w:w="11400" w:type="dxa"/>
                  <w:tcMar>
                    <w:top w:w="0" w:type="dxa"/>
                    <w:left w:w="0" w:type="dxa"/>
                    <w:bottom w:w="0" w:type="dxa"/>
                    <w:right w:w="0" w:type="dxa"/>
                  </w:tcMar>
                  <w:vAlign w:val="center"/>
                </w:tcPr>
                <w:p w:rsidR="00294F84" w:rsidRDefault="00CD5F9A">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t xml:space="preserve"> + </w:t>
                  </w:r>
                  <w:r>
                    <w:rPr>
                      <w:b/>
                      <w:i/>
                      <w:color w:val="000000"/>
                      <w:sz w:val="28"/>
                    </w:rPr>
                    <w:t>k</w:t>
                  </w:r>
                  <w:r>
                    <w:rPr>
                      <w:i/>
                      <w:color w:val="000000"/>
                    </w:rPr>
                    <w:t>4.2</w:t>
                  </w:r>
                  <w:r>
                    <w:rPr>
                      <w:color w:val="000000"/>
                      <w:sz w:val="24"/>
                    </w:rPr>
                    <w:t xml:space="preserve"> * </w:t>
                  </w:r>
                  <w:r>
                    <w:rPr>
                      <w:b/>
                      <w:i/>
                      <w:color w:val="000000"/>
                      <w:sz w:val="28"/>
                    </w:rPr>
                    <w:t>b</w:t>
                  </w:r>
                  <w:r>
                    <w:rPr>
                      <w:i/>
                      <w:color w:val="000000"/>
                    </w:rPr>
                    <w:t>4.2</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w:t>
                  </w:r>
                  <w:r>
                    <w:rPr>
                      <w:b/>
                      <w:i/>
                      <w:color w:val="000000"/>
                      <w:sz w:val="28"/>
                    </w:rPr>
                    <w:t>k</w:t>
                  </w:r>
                  <w:r>
                    <w:rPr>
                      <w:i/>
                      <w:color w:val="000000"/>
                    </w:rPr>
                    <w:t>4.2</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w:t>
                  </w:r>
                  <w:r>
                    <w:rPr>
                      <w:b/>
                      <w:i/>
                      <w:color w:val="000000"/>
                      <w:sz w:val="28"/>
                    </w:rPr>
                    <w:t>b</w:t>
                  </w:r>
                  <w:r>
                    <w:rPr>
                      <w:i/>
                      <w:color w:val="000000"/>
                    </w:rPr>
                    <w:t>4.2</w:t>
                  </w:r>
                  <w:r>
                    <w:rPr>
                      <w:color w:val="000000"/>
                      <w:sz w:val="24"/>
                    </w:rPr>
                    <w:t xml:space="preserve"> − значимость каждого подкритерия критерия 4.</w:t>
                  </w:r>
                </w:p>
              </w:tc>
            </w:tr>
            <w:tr w:rsidR="00294F84">
              <w:tblPrEx>
                <w:tblCellMar>
                  <w:top w:w="0" w:type="dxa"/>
                  <w:bottom w:w="0" w:type="dxa"/>
                </w:tblCellMar>
              </w:tblPrEx>
              <w:trPr>
                <w:trHeight w:val="3580"/>
              </w:trPr>
              <w:tc>
                <w:tcPr>
                  <w:tcW w:w="11400" w:type="dxa"/>
                  <w:tcMar>
                    <w:top w:w="0" w:type="dxa"/>
                    <w:left w:w="0" w:type="dxa"/>
                    <w:bottom w:w="0" w:type="dxa"/>
                    <w:right w:w="0" w:type="dxa"/>
                  </w:tcMar>
                  <w:vAlign w:val="center"/>
                </w:tcPr>
                <w:p w:rsidR="00294F84" w:rsidRDefault="00CD5F9A">
                  <w:r>
                    <w:rPr>
                      <w:color w:val="000000"/>
                      <w:sz w:val="24"/>
                    </w:rPr>
                    <w:br/>
                    <w:t>4.4.2.  Присвоение баллов заявкам по критерию 4.2 Гарантия производителя на системообразующее оборудование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4.2</w:t>
                  </w:r>
                  <w:r>
                    <w:rPr>
                      <w:color w:val="000000"/>
                      <w:sz w:val="24"/>
                    </w:rPr>
                    <w:t xml:space="preserve"> = </w:t>
                  </w:r>
                  <w:r>
                    <w:rPr>
                      <w:b/>
                      <w:i/>
                      <w:color w:val="000000"/>
                      <w:sz w:val="28"/>
                    </w:rPr>
                    <w:t>k</w:t>
                  </w:r>
                  <w:r>
                    <w:rPr>
                      <w:i/>
                      <w:color w:val="000000"/>
                    </w:rPr>
                    <w:t>4.2.1</w:t>
                  </w:r>
                  <w:r>
                    <w:rPr>
                      <w:color w:val="000000"/>
                      <w:sz w:val="24"/>
                    </w:rPr>
                    <w:t xml:space="preserve"> * </w:t>
                  </w:r>
                  <w:r>
                    <w:rPr>
                      <w:b/>
                      <w:i/>
                      <w:color w:val="000000"/>
                      <w:sz w:val="28"/>
                    </w:rPr>
                    <w:t>b</w:t>
                  </w:r>
                  <w:r>
                    <w:rPr>
                      <w:i/>
                      <w:color w:val="000000"/>
                    </w:rPr>
                    <w:t>4.2.1</w:t>
                  </w:r>
                  <w:r>
                    <w:rPr>
                      <w:color w:val="000000"/>
                      <w:sz w:val="24"/>
                    </w:rPr>
                    <w:t xml:space="preserve"> + </w:t>
                  </w:r>
                  <w:r>
                    <w:rPr>
                      <w:b/>
                      <w:i/>
                      <w:color w:val="000000"/>
                      <w:sz w:val="28"/>
                    </w:rPr>
                    <w:t>k</w:t>
                  </w:r>
                  <w:r>
                    <w:rPr>
                      <w:i/>
                      <w:color w:val="000000"/>
                    </w:rPr>
                    <w:t>4.2.2</w:t>
                  </w:r>
                  <w:r>
                    <w:rPr>
                      <w:color w:val="000000"/>
                      <w:sz w:val="24"/>
                    </w:rPr>
                    <w:t xml:space="preserve"> * </w:t>
                  </w:r>
                  <w:r>
                    <w:rPr>
                      <w:b/>
                      <w:i/>
                      <w:color w:val="000000"/>
                      <w:sz w:val="28"/>
                    </w:rPr>
                    <w:t>b</w:t>
                  </w:r>
                  <w:r>
                    <w:rPr>
                      <w:i/>
                      <w:color w:val="000000"/>
                    </w:rPr>
                    <w:t>4.2.2</w:t>
                  </w:r>
                  <w:r>
                    <w:rPr>
                      <w:color w:val="000000"/>
                      <w:sz w:val="24"/>
                    </w:rPr>
                    <w:br/>
                  </w:r>
                  <w:r>
                    <w:rPr>
                      <w:color w:val="000000"/>
                      <w:sz w:val="24"/>
                    </w:rPr>
                    <w:br/>
                    <w:t>где:</w:t>
                  </w:r>
                  <w:r>
                    <w:rPr>
                      <w:color w:val="000000"/>
                      <w:sz w:val="24"/>
                    </w:rPr>
                    <w:br/>
                  </w:r>
                  <w:r>
                    <w:rPr>
                      <w:b/>
                      <w:i/>
                      <w:color w:val="000000"/>
                      <w:sz w:val="32"/>
                    </w:rPr>
                    <w:t>K</w:t>
                  </w:r>
                  <w:r>
                    <w:rPr>
                      <w:i/>
                      <w:color w:val="000000"/>
                    </w:rPr>
                    <w:t>4.2</w:t>
                  </w:r>
                  <w:r>
                    <w:rPr>
                      <w:color w:val="000000"/>
                      <w:sz w:val="24"/>
                    </w:rPr>
                    <w:t xml:space="preserve"> – сумма баллов (с учетом значимости) по подкритериям критерия 4.2 Гарантия производителя на системообразующее оборудование;</w:t>
                  </w:r>
                  <w:r>
                    <w:rPr>
                      <w:color w:val="000000"/>
                      <w:sz w:val="24"/>
                    </w:rPr>
                    <w:br/>
                  </w:r>
                  <w:r>
                    <w:rPr>
                      <w:b/>
                      <w:i/>
                      <w:color w:val="000000"/>
                      <w:sz w:val="28"/>
                    </w:rPr>
                    <w:t>k</w:t>
                  </w:r>
                  <w:r>
                    <w:rPr>
                      <w:i/>
                      <w:color w:val="000000"/>
                    </w:rPr>
                    <w:t>4.2.1</w:t>
                  </w:r>
                  <w:r>
                    <w:rPr>
                      <w:color w:val="000000"/>
                      <w:sz w:val="24"/>
                    </w:rPr>
                    <w:t xml:space="preserve">, </w:t>
                  </w:r>
                  <w:r>
                    <w:rPr>
                      <w:b/>
                      <w:i/>
                      <w:color w:val="000000"/>
                      <w:sz w:val="28"/>
                    </w:rPr>
                    <w:t>k</w:t>
                  </w:r>
                  <w:r>
                    <w:rPr>
                      <w:i/>
                      <w:color w:val="000000"/>
                    </w:rPr>
                    <w:t>4.2.2</w:t>
                  </w:r>
                  <w:r>
                    <w:rPr>
                      <w:color w:val="000000"/>
                      <w:sz w:val="24"/>
                    </w:rPr>
                    <w:t xml:space="preserve"> − сумма баллов по соответствующим подкритериям критерия 4.2;</w:t>
                  </w:r>
                  <w:r>
                    <w:rPr>
                      <w:color w:val="000000"/>
                      <w:sz w:val="24"/>
                    </w:rPr>
                    <w:br/>
                  </w:r>
                  <w:r>
                    <w:rPr>
                      <w:b/>
                      <w:i/>
                      <w:color w:val="000000"/>
                      <w:sz w:val="28"/>
                    </w:rPr>
                    <w:t>b</w:t>
                  </w:r>
                  <w:r>
                    <w:rPr>
                      <w:i/>
                      <w:color w:val="000000"/>
                    </w:rPr>
                    <w:t>4.2.1</w:t>
                  </w:r>
                  <w:r>
                    <w:rPr>
                      <w:color w:val="000000"/>
                      <w:sz w:val="24"/>
                    </w:rPr>
                    <w:t xml:space="preserve">, </w:t>
                  </w:r>
                  <w:r>
                    <w:rPr>
                      <w:b/>
                      <w:i/>
                      <w:color w:val="000000"/>
                      <w:sz w:val="28"/>
                    </w:rPr>
                    <w:t>b</w:t>
                  </w:r>
                  <w:r>
                    <w:rPr>
                      <w:i/>
                      <w:color w:val="000000"/>
                    </w:rPr>
                    <w:t>4.2.2</w:t>
                  </w:r>
                  <w:r>
                    <w:rPr>
                      <w:color w:val="000000"/>
                      <w:sz w:val="24"/>
                    </w:rPr>
                    <w:t xml:space="preserve"> − значимость каждого подкритерия критерия 4.2.</w:t>
                  </w:r>
                </w:p>
              </w:tc>
            </w:tr>
          </w:tbl>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hRule="exact" w:val="5140"/>
        </w:trPr>
        <w:tc>
          <w:tcPr>
            <w:tcW w:w="1" w:type="dxa"/>
          </w:tcPr>
          <w:p w:rsidR="00294F84" w:rsidRDefault="00294F84">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294F84">
              <w:tblPrEx>
                <w:tblCellMar>
                  <w:top w:w="0" w:type="dxa"/>
                  <w:bottom w:w="0" w:type="dxa"/>
                </w:tblCellMar>
              </w:tblPrEx>
              <w:trPr>
                <w:trHeight w:val="5140"/>
              </w:trPr>
              <w:tc>
                <w:tcPr>
                  <w:tcW w:w="11400" w:type="dxa"/>
                  <w:tcMar>
                    <w:top w:w="0" w:type="dxa"/>
                    <w:left w:w="0" w:type="dxa"/>
                    <w:bottom w:w="0" w:type="dxa"/>
                    <w:right w:w="0" w:type="dxa"/>
                  </w:tcMar>
                  <w:vAlign w:val="center"/>
                </w:tcPr>
                <w:p w:rsidR="00294F84" w:rsidRDefault="00CD5F9A">
                  <w:r>
                    <w:rPr>
                      <w:color w:val="000000"/>
                      <w:sz w:val="24"/>
                    </w:rPr>
                    <w:b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сумма баллов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294F84" w:rsidRDefault="00294F84">
            <w:pPr>
              <w:pStyle w:val="EMPTYCELLSTYLE"/>
            </w:pPr>
          </w:p>
        </w:tc>
        <w:tc>
          <w:tcPr>
            <w:tcW w:w="100" w:type="dxa"/>
          </w:tcPr>
          <w:p w:rsidR="00294F84" w:rsidRDefault="00294F84">
            <w:pPr>
              <w:pStyle w:val="EMPTYCELLSTYLE"/>
            </w:pPr>
          </w:p>
        </w:tc>
      </w:tr>
      <w:tr w:rsidR="00294F84">
        <w:tblPrEx>
          <w:tblCellMar>
            <w:top w:w="0" w:type="dxa"/>
            <w:bottom w:w="0" w:type="dxa"/>
          </w:tblCellMar>
        </w:tblPrEx>
        <w:trPr>
          <w:gridAfter w:val="2"/>
          <w:wAfter w:w="101" w:type="dxa"/>
          <w:trHeight w:val="4680"/>
        </w:trPr>
        <w:tc>
          <w:tcPr>
            <w:tcW w:w="1" w:type="dxa"/>
          </w:tcPr>
          <w:p w:rsidR="00294F84" w:rsidRDefault="00294F84">
            <w:pPr>
              <w:pStyle w:val="EMPTYCELLSTYLE"/>
            </w:pPr>
          </w:p>
        </w:tc>
        <w:tc>
          <w:tcPr>
            <w:tcW w:w="11400" w:type="dxa"/>
            <w:gridSpan w:val="3"/>
            <w:tcMar>
              <w:top w:w="0" w:type="dxa"/>
              <w:left w:w="0" w:type="dxa"/>
              <w:bottom w:w="0" w:type="dxa"/>
              <w:right w:w="0" w:type="dxa"/>
            </w:tcMar>
          </w:tcPr>
          <w:p w:rsidR="00294F84" w:rsidRDefault="00CD5F9A">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294F84" w:rsidRDefault="00294F84">
            <w:pPr>
              <w:pStyle w:val="EMPTYCELLSTYLE"/>
            </w:pPr>
          </w:p>
        </w:tc>
      </w:tr>
    </w:tbl>
    <w:p w:rsidR="00294F84" w:rsidRDefault="00294F84"/>
    <w:p w:rsidR="00294F84" w:rsidRDefault="00CD5F9A">
      <w:r>
        <w:br w:type="page"/>
      </w:r>
    </w:p>
    <w:p w:rsidR="00294F84" w:rsidRDefault="00294F84">
      <w:pPr>
        <w:sectPr w:rsidR="00294F84">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294F84">
        <w:tblPrEx>
          <w:tblCellMar>
            <w:top w:w="0" w:type="dxa"/>
            <w:bottom w:w="0" w:type="dxa"/>
          </w:tblCellMar>
        </w:tblPrEx>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2280" w:type="dxa"/>
            <w:gridSpan w:val="3"/>
          </w:tcPr>
          <w:p w:rsidR="00294F84" w:rsidRDefault="00294F84">
            <w:pPr>
              <w:pStyle w:val="EMPTYCELLSTYLE"/>
            </w:pPr>
          </w:p>
        </w:tc>
        <w:tc>
          <w:tcPr>
            <w:tcW w:w="3300" w:type="dxa"/>
            <w:gridSpan w:val="5"/>
            <w:tcMar>
              <w:top w:w="0" w:type="dxa"/>
              <w:left w:w="0" w:type="dxa"/>
              <w:bottom w:w="0" w:type="dxa"/>
              <w:right w:w="0" w:type="dxa"/>
            </w:tcMar>
            <w:vAlign w:val="center"/>
          </w:tcPr>
          <w:p w:rsidR="00294F84" w:rsidRDefault="00CD5F9A">
            <w:pPr>
              <w:jc w:val="center"/>
            </w:pPr>
            <w:r>
              <w:rPr>
                <w:color w:val="000000"/>
              </w:rPr>
              <w:t>Приложение 1 к руководству</w:t>
            </w:r>
            <w:r>
              <w:rPr>
                <w:color w:val="000000"/>
              </w:rPr>
              <w:br/>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ШКАЛА ПРИСВОЕНИЯ БАЛЛОВ</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После этапа: _________________________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5600" w:type="dxa"/>
            <w:gridSpan w:val="4"/>
            <w:tcMar>
              <w:top w:w="0" w:type="dxa"/>
              <w:left w:w="0" w:type="dxa"/>
              <w:bottom w:w="0" w:type="dxa"/>
              <w:right w:w="0" w:type="dxa"/>
            </w:tcMar>
            <w:vAlign w:val="center"/>
          </w:tcPr>
          <w:p w:rsidR="00294F84" w:rsidRDefault="00CD5F9A">
            <w:pPr>
              <w:jc w:val="center"/>
            </w:pPr>
            <w:r>
              <w:rPr>
                <w:b/>
                <w:color w:val="000000"/>
                <w:sz w:val="24"/>
              </w:rPr>
              <w:t>ДЗО: _____________________</w:t>
            </w:r>
          </w:p>
        </w:tc>
        <w:tc>
          <w:tcPr>
            <w:tcW w:w="4900" w:type="dxa"/>
            <w:gridSpan w:val="2"/>
          </w:tcPr>
          <w:p w:rsidR="00294F84" w:rsidRDefault="00294F84">
            <w:pPr>
              <w:pStyle w:val="EMPTYCELLSTYLE"/>
            </w:pPr>
          </w:p>
        </w:tc>
        <w:tc>
          <w:tcPr>
            <w:tcW w:w="5600" w:type="dxa"/>
            <w:gridSpan w:val="9"/>
            <w:tcMar>
              <w:top w:w="0" w:type="dxa"/>
              <w:left w:w="0" w:type="dxa"/>
              <w:bottom w:w="0" w:type="dxa"/>
              <w:right w:w="0" w:type="dxa"/>
            </w:tcMar>
            <w:vAlign w:val="center"/>
          </w:tcPr>
          <w:p w:rsidR="00294F84" w:rsidRDefault="00CD5F9A">
            <w:pPr>
              <w:jc w:val="center"/>
            </w:pPr>
            <w:r>
              <w:rPr>
                <w:b/>
                <w:color w:val="000000"/>
                <w:sz w:val="24"/>
              </w:rPr>
              <w:t xml:space="preserve"> Филиал: 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 Лот №: 850.23.00398</w:t>
            </w:r>
          </w:p>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94F84" w:rsidRDefault="00CD5F9A">
            <w:r>
              <w:rPr>
                <w:b/>
                <w:color w:val="000000"/>
                <w:sz w:val="24"/>
              </w:rPr>
              <w:t xml:space="preserve"> Финансово-экономическая экспертиза</w:t>
            </w:r>
          </w:p>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20" w:type="dxa"/>
          </w:tcPr>
          <w:p w:rsidR="00294F84" w:rsidRDefault="00294F84">
            <w:pPr>
              <w:pStyle w:val="EMPTYCELLSTYLE"/>
            </w:pPr>
          </w:p>
        </w:tc>
        <w:tc>
          <w:tcPr>
            <w:tcW w:w="16080" w:type="dxa"/>
            <w:gridSpan w:val="14"/>
            <w:tcMar>
              <w:top w:w="0" w:type="dxa"/>
              <w:left w:w="0" w:type="dxa"/>
              <w:bottom w:w="0" w:type="dxa"/>
              <w:right w:w="0" w:type="dxa"/>
            </w:tcMar>
          </w:tcPr>
          <w:p w:rsidR="00294F84" w:rsidRDefault="00CD5F9A">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2280" w:type="dxa"/>
            <w:gridSpan w:val="3"/>
          </w:tcPr>
          <w:p w:rsidR="00294F84" w:rsidRDefault="00294F84">
            <w:pPr>
              <w:pStyle w:val="EMPTYCELLSTYLE"/>
            </w:pPr>
          </w:p>
        </w:tc>
        <w:tc>
          <w:tcPr>
            <w:tcW w:w="3300" w:type="dxa"/>
            <w:gridSpan w:val="5"/>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6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94F8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rPr>
                          <w:t>№ п/п критерия</w:t>
                        </w:r>
                      </w:p>
                    </w:tc>
                  </w:tr>
                </w:tbl>
                <w:p w:rsidR="00294F84" w:rsidRDefault="00294F8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Наименование отборочного критерия </w:t>
                        </w:r>
                      </w:p>
                    </w:tc>
                  </w:tr>
                </w:tbl>
                <w:p w:rsidR="00294F84" w:rsidRDefault="00294F8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94F8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94F84" w:rsidRDefault="00CD5F9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0" w:name="JR_PAGE_ANCHOR_0_1"/>
                  <w:bookmarkEnd w:id="0"/>
                </w:p>
                <w:p w:rsidR="00294F84" w:rsidRDefault="00CD5F9A">
                  <w:r>
                    <w:br w:type="page"/>
                  </w:r>
                </w:p>
                <w:p w:rsidR="00294F84" w:rsidRDefault="00294F84">
                  <w:pPr>
                    <w:pStyle w:val="EMPTYCELLSTYLE"/>
                  </w:pPr>
                </w:p>
              </w:tc>
            </w:tr>
            <w:tr w:rsidR="00294F8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Рекомендации эксперта по отклонению или допуску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1" w:name="JR_PAGE_ANCHOR_0_2"/>
            <w:bookmarkEnd w:id="1"/>
          </w:p>
        </w:tc>
        <w:tc>
          <w:tcPr>
            <w:tcW w:w="9800" w:type="dxa"/>
            <w:gridSpan w:val="6"/>
          </w:tcPr>
          <w:p w:rsidR="00294F84" w:rsidRDefault="00294F84">
            <w:pPr>
              <w:pStyle w:val="EMPTYCELLSTYLE"/>
            </w:pP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9800" w:type="dxa"/>
            <w:gridSpan w:val="6"/>
            <w:tcMar>
              <w:top w:w="0" w:type="dxa"/>
              <w:left w:w="0" w:type="dxa"/>
              <w:bottom w:w="0" w:type="dxa"/>
              <w:right w:w="0" w:type="dxa"/>
            </w:tcMar>
            <w:vAlign w:val="center"/>
          </w:tcPr>
          <w:p w:rsidR="00294F84" w:rsidRDefault="00CD5F9A">
            <w:r>
              <w:rPr>
                <w:b/>
                <w:color w:val="000000"/>
                <w:sz w:val="24"/>
              </w:rPr>
              <w:t>Таблица № 2. Оценочная стадия</w:t>
            </w: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24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294F84" w:rsidRDefault="00CD5F9A">
                        <w:pPr>
                          <w:ind w:left="100"/>
                          <w:jc w:val="center"/>
                        </w:pPr>
                        <w:r>
                          <w:rPr>
                            <w:color w:val="000000"/>
                            <w:sz w:val="24"/>
                          </w:rPr>
                          <w:t>Экономические риски с учётом платёжеспособности и финансовой устойчивости</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820"/>
                    </w:trPr>
                    <w:tc>
                      <w:tcPr>
                        <w:tcW w:w="9200" w:type="dxa"/>
                        <w:tcMar>
                          <w:top w:w="0" w:type="dxa"/>
                          <w:left w:w="0" w:type="dxa"/>
                          <w:bottom w:w="0" w:type="dxa"/>
                          <w:right w:w="0" w:type="dxa"/>
                        </w:tcMar>
                      </w:tcPr>
                      <w:p w:rsidR="00294F84" w:rsidRDefault="00CD5F9A">
                        <w:pPr>
                          <w:ind w:left="100"/>
                        </w:pPr>
                        <w:r>
                          <w:rPr>
                            <w:color w:val="000000"/>
                            <w:sz w:val="24"/>
                          </w:rPr>
                          <w:t>0 баллов - Участник не соответствует требованиям Закупочной документации</w:t>
                        </w:r>
                        <w:r>
                          <w:rPr>
                            <w:color w:val="000000"/>
                            <w:sz w:val="24"/>
                          </w:rPr>
                          <w:br/>
                          <w:t>От 1 до 5 баллов - Баллы выставляются в соответствии с Методикой проведения экспертизы финансово-экономической устойчивости участников закупочных процедур</w:t>
                        </w:r>
                      </w:p>
                    </w:tc>
                  </w:tr>
                  <w:tr w:rsidR="00294F84">
                    <w:tblPrEx>
                      <w:tblCellMar>
                        <w:top w:w="0" w:type="dxa"/>
                        <w:bottom w:w="0" w:type="dxa"/>
                      </w:tblCellMar>
                    </w:tblPrEx>
                    <w:trPr>
                      <w:trHeight w:hRule="exact" w:val="220"/>
                    </w:trPr>
                    <w:tc>
                      <w:tcPr>
                        <w:tcW w:w="9200" w:type="dxa"/>
                      </w:tcPr>
                      <w:p w:rsidR="00294F84" w:rsidRDefault="00294F84">
                        <w:pPr>
                          <w:pStyle w:val="EMPTYCELLSTYLE"/>
                        </w:pP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ageBreakBefor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После этапа: _________________________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5600" w:type="dxa"/>
            <w:gridSpan w:val="4"/>
            <w:tcMar>
              <w:top w:w="0" w:type="dxa"/>
              <w:left w:w="0" w:type="dxa"/>
              <w:bottom w:w="0" w:type="dxa"/>
              <w:right w:w="0" w:type="dxa"/>
            </w:tcMar>
            <w:vAlign w:val="center"/>
          </w:tcPr>
          <w:p w:rsidR="00294F84" w:rsidRDefault="00CD5F9A">
            <w:pPr>
              <w:jc w:val="center"/>
            </w:pPr>
            <w:r>
              <w:rPr>
                <w:b/>
                <w:color w:val="000000"/>
                <w:sz w:val="24"/>
              </w:rPr>
              <w:t>ДЗО: _____________________</w:t>
            </w:r>
          </w:p>
        </w:tc>
        <w:tc>
          <w:tcPr>
            <w:tcW w:w="4900" w:type="dxa"/>
            <w:gridSpan w:val="2"/>
          </w:tcPr>
          <w:p w:rsidR="00294F84" w:rsidRDefault="00294F84">
            <w:pPr>
              <w:pStyle w:val="EMPTYCELLSTYLE"/>
            </w:pPr>
          </w:p>
        </w:tc>
        <w:tc>
          <w:tcPr>
            <w:tcW w:w="5600" w:type="dxa"/>
            <w:gridSpan w:val="9"/>
            <w:tcMar>
              <w:top w:w="0" w:type="dxa"/>
              <w:left w:w="0" w:type="dxa"/>
              <w:bottom w:w="0" w:type="dxa"/>
              <w:right w:w="0" w:type="dxa"/>
            </w:tcMar>
            <w:vAlign w:val="center"/>
          </w:tcPr>
          <w:p w:rsidR="00294F84" w:rsidRDefault="00CD5F9A">
            <w:pPr>
              <w:jc w:val="center"/>
            </w:pPr>
            <w:r>
              <w:rPr>
                <w:b/>
                <w:color w:val="000000"/>
                <w:sz w:val="24"/>
              </w:rPr>
              <w:t xml:space="preserve"> Филиал: 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 Лот №: 850.23.00398</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94F84" w:rsidRDefault="00CD5F9A">
            <w:r>
              <w:rPr>
                <w:b/>
                <w:color w:val="000000"/>
                <w:sz w:val="24"/>
              </w:rPr>
              <w:t xml:space="preserve"> Коммерческая экспертиза</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20" w:type="dxa"/>
          </w:tcPr>
          <w:p w:rsidR="00294F84" w:rsidRDefault="00294F84">
            <w:pPr>
              <w:pStyle w:val="EMPTYCELLSTYLE"/>
            </w:pPr>
          </w:p>
        </w:tc>
        <w:tc>
          <w:tcPr>
            <w:tcW w:w="16080" w:type="dxa"/>
            <w:gridSpan w:val="14"/>
            <w:tcMar>
              <w:top w:w="0" w:type="dxa"/>
              <w:left w:w="0" w:type="dxa"/>
              <w:bottom w:w="0" w:type="dxa"/>
              <w:right w:w="0" w:type="dxa"/>
            </w:tcMar>
          </w:tcPr>
          <w:p w:rsidR="00294F84" w:rsidRDefault="00CD5F9A">
            <w:r>
              <w:rPr>
                <w:b/>
                <w:color w:val="000000"/>
                <w:sz w:val="24"/>
              </w:rPr>
              <w:t>Таблица № 1. Отборочная стадия</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6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94F8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rPr>
                          <w:t>№ п/п критерия</w:t>
                        </w:r>
                      </w:p>
                    </w:tc>
                  </w:tr>
                </w:tbl>
                <w:p w:rsidR="00294F84" w:rsidRDefault="00294F8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Наименование отборочного критерия </w:t>
                        </w:r>
                      </w:p>
                    </w:tc>
                  </w:tr>
                </w:tbl>
                <w:p w:rsidR="00294F84" w:rsidRDefault="00294F8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94F8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94F84" w:rsidRDefault="00CD5F9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CD5F9A">
                  <w:r>
                    <w:br w:type="page"/>
                  </w:r>
                </w:p>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2" w:name="JR_PAGE_ANCHOR_0_3"/>
                  <w:bookmarkEnd w:id="2"/>
                </w:p>
                <w:p w:rsidR="00294F84" w:rsidRDefault="00CD5F9A">
                  <w:r>
                    <w:br w:type="page"/>
                  </w:r>
                </w:p>
                <w:p w:rsidR="00294F84" w:rsidRDefault="00294F84">
                  <w:pPr>
                    <w:pStyle w:val="EMPTYCELLSTYLE"/>
                  </w:pPr>
                </w:p>
              </w:tc>
            </w:tr>
            <w:tr w:rsidR="00294F8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Рекомендации эксперта по отклонению или допуску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p>
        </w:tc>
        <w:tc>
          <w:tcPr>
            <w:tcW w:w="200" w:type="dxa"/>
            <w:gridSpan w:val="2"/>
          </w:tcPr>
          <w:p w:rsidR="00294F84" w:rsidRDefault="00294F84">
            <w:pPr>
              <w:pStyle w:val="EMPTYCELLSTYLE"/>
            </w:pPr>
          </w:p>
        </w:tc>
        <w:tc>
          <w:tcPr>
            <w:tcW w:w="1800" w:type="dxa"/>
          </w:tcPr>
          <w:p w:rsidR="00294F84" w:rsidRDefault="00294F84">
            <w:pPr>
              <w:pStyle w:val="EMPTYCELLSTYLE"/>
            </w:pPr>
          </w:p>
        </w:tc>
        <w:tc>
          <w:tcPr>
            <w:tcW w:w="7800" w:type="dxa"/>
            <w:gridSpan w:val="3"/>
          </w:tcPr>
          <w:p w:rsidR="00294F84" w:rsidRDefault="00294F84">
            <w:pPr>
              <w:pStyle w:val="EMPTYCELLSTYLE"/>
            </w:pPr>
          </w:p>
        </w:tc>
        <w:tc>
          <w:tcPr>
            <w:tcW w:w="1680" w:type="dxa"/>
            <w:gridSpan w:val="2"/>
          </w:tcPr>
          <w:p w:rsidR="00294F84" w:rsidRDefault="00294F84">
            <w:pPr>
              <w:pStyle w:val="EMPTYCELLSTYLE"/>
            </w:pPr>
          </w:p>
        </w:tc>
        <w:tc>
          <w:tcPr>
            <w:tcW w:w="20" w:type="dxa"/>
          </w:tcPr>
          <w:p w:rsidR="00294F84" w:rsidRDefault="00294F84">
            <w:pPr>
              <w:pStyle w:val="EMPTYCELLSTYLE"/>
            </w:pPr>
          </w:p>
        </w:tc>
        <w:tc>
          <w:tcPr>
            <w:tcW w:w="1580" w:type="dxa"/>
            <w:gridSpan w:val="2"/>
          </w:tcPr>
          <w:p w:rsidR="00294F84" w:rsidRDefault="00294F84">
            <w:pPr>
              <w:pStyle w:val="EMPTYCELLSTYLE"/>
            </w:pP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9800" w:type="dxa"/>
            <w:gridSpan w:val="6"/>
            <w:tcMar>
              <w:top w:w="0" w:type="dxa"/>
              <w:left w:w="0" w:type="dxa"/>
              <w:bottom w:w="0" w:type="dxa"/>
              <w:right w:w="0" w:type="dxa"/>
            </w:tcMar>
            <w:vAlign w:val="center"/>
          </w:tcPr>
          <w:p w:rsidR="00294F84" w:rsidRDefault="00CD5F9A">
            <w:r>
              <w:rPr>
                <w:b/>
                <w:color w:val="000000"/>
                <w:sz w:val="24"/>
              </w:rPr>
              <w:t>Таблица № 2. Оценочная стадия</w:t>
            </w:r>
          </w:p>
        </w:tc>
        <w:tc>
          <w:tcPr>
            <w:tcW w:w="1680" w:type="dxa"/>
            <w:gridSpan w:val="2"/>
          </w:tcPr>
          <w:p w:rsidR="00294F84" w:rsidRDefault="00294F84">
            <w:pPr>
              <w:pStyle w:val="EMPTYCELLSTYLE"/>
            </w:pPr>
          </w:p>
        </w:tc>
        <w:tc>
          <w:tcPr>
            <w:tcW w:w="20" w:type="dxa"/>
          </w:tcPr>
          <w:p w:rsidR="00294F84" w:rsidRDefault="00294F84">
            <w:pPr>
              <w:pStyle w:val="EMPTYCELLSTYLE"/>
            </w:pPr>
          </w:p>
        </w:tc>
        <w:tc>
          <w:tcPr>
            <w:tcW w:w="1580" w:type="dxa"/>
            <w:gridSpan w:val="2"/>
          </w:tcPr>
          <w:p w:rsidR="00294F84" w:rsidRDefault="00294F84">
            <w:pPr>
              <w:pStyle w:val="EMPTYCELLSTYLE"/>
            </w:pP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42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Pr>
          <w:p w:rsidR="00294F84" w:rsidRDefault="00294F84">
            <w:pPr>
              <w:pStyle w:val="EMPTYCELLSTYLE"/>
            </w:pPr>
          </w:p>
        </w:tc>
        <w:tc>
          <w:tcPr>
            <w:tcW w:w="7800" w:type="dxa"/>
            <w:gridSpan w:val="3"/>
          </w:tcPr>
          <w:p w:rsidR="00294F84" w:rsidRDefault="00294F84">
            <w:pPr>
              <w:pStyle w:val="EMPTYCELLSTYLE"/>
            </w:pPr>
          </w:p>
        </w:tc>
        <w:tc>
          <w:tcPr>
            <w:tcW w:w="1680" w:type="dxa"/>
            <w:gridSpan w:val="2"/>
          </w:tcPr>
          <w:p w:rsidR="00294F84" w:rsidRDefault="00294F84">
            <w:pPr>
              <w:pStyle w:val="EMPTYCELLSTYLE"/>
            </w:pPr>
          </w:p>
        </w:tc>
        <w:tc>
          <w:tcPr>
            <w:tcW w:w="20" w:type="dxa"/>
          </w:tcPr>
          <w:p w:rsidR="00294F84" w:rsidRDefault="00294F84">
            <w:pPr>
              <w:pStyle w:val="EMPTYCELLSTYLE"/>
            </w:pPr>
          </w:p>
        </w:tc>
        <w:tc>
          <w:tcPr>
            <w:tcW w:w="1580" w:type="dxa"/>
            <w:gridSpan w:val="2"/>
          </w:tcPr>
          <w:p w:rsidR="00294F84" w:rsidRDefault="00294F84">
            <w:pPr>
              <w:pStyle w:val="EMPTYCELLSTYLE"/>
            </w:pP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pPr>
              <w:jc w:val="center"/>
            </w:pPr>
            <w:r>
              <w:rPr>
                <w:color w:val="000000"/>
                <w:sz w:val="24"/>
              </w:rPr>
              <w:t>Сумма ГКПЗ</w:t>
            </w: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pPr>
              <w:jc w:val="center"/>
            </w:pP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Pr>
          <w:p w:rsidR="00294F84" w:rsidRDefault="00294F84">
            <w:pPr>
              <w:pStyle w:val="EMPTYCELLSTYLE"/>
            </w:pPr>
          </w:p>
        </w:tc>
        <w:tc>
          <w:tcPr>
            <w:tcW w:w="7800" w:type="dxa"/>
            <w:gridSpan w:val="3"/>
          </w:tcPr>
          <w:p w:rsidR="00294F84" w:rsidRDefault="00294F84">
            <w:pPr>
              <w:pStyle w:val="EMPTYCELLSTYLE"/>
            </w:pPr>
          </w:p>
        </w:tc>
        <w:tc>
          <w:tcPr>
            <w:tcW w:w="1680" w:type="dxa"/>
            <w:gridSpan w:val="2"/>
          </w:tcPr>
          <w:p w:rsidR="00294F84" w:rsidRDefault="00294F84">
            <w:pPr>
              <w:pStyle w:val="EMPTYCELLSTYLE"/>
            </w:pPr>
          </w:p>
        </w:tc>
        <w:tc>
          <w:tcPr>
            <w:tcW w:w="20" w:type="dxa"/>
          </w:tcPr>
          <w:p w:rsidR="00294F84" w:rsidRDefault="00294F84">
            <w:pPr>
              <w:pStyle w:val="EMPTYCELLSTYLE"/>
            </w:pPr>
          </w:p>
        </w:tc>
        <w:tc>
          <w:tcPr>
            <w:tcW w:w="1580" w:type="dxa"/>
            <w:gridSpan w:val="2"/>
          </w:tcPr>
          <w:p w:rsidR="00294F84" w:rsidRDefault="00294F84">
            <w:pPr>
              <w:pStyle w:val="EMPTYCELLSTYLE"/>
            </w:pP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12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94F84" w:rsidRDefault="00CD5F9A">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94F84" w:rsidRDefault="00CD5F9A">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94F84" w:rsidRDefault="00CD5F9A">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pPr>
              <w:jc w:val="center"/>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94F84" w:rsidRDefault="00294F84">
            <w:pPr>
              <w:jc w:val="center"/>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48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800" w:type="dxa"/>
          </w:tcPr>
          <w:p w:rsidR="00294F84" w:rsidRDefault="00294F84">
            <w:pPr>
              <w:pStyle w:val="EMPTYCELLSTYLE"/>
            </w:pPr>
          </w:p>
        </w:tc>
        <w:tc>
          <w:tcPr>
            <w:tcW w:w="7800" w:type="dxa"/>
            <w:gridSpan w:val="3"/>
          </w:tcPr>
          <w:p w:rsidR="00294F84" w:rsidRDefault="00294F84">
            <w:pPr>
              <w:pStyle w:val="EMPTYCELLSTYLE"/>
            </w:pPr>
          </w:p>
        </w:tc>
        <w:tc>
          <w:tcPr>
            <w:tcW w:w="1680" w:type="dxa"/>
            <w:gridSpan w:val="2"/>
          </w:tcPr>
          <w:p w:rsidR="00294F84" w:rsidRDefault="00294F84">
            <w:pPr>
              <w:pStyle w:val="EMPTYCELLSTYLE"/>
            </w:pPr>
          </w:p>
        </w:tc>
        <w:tc>
          <w:tcPr>
            <w:tcW w:w="20" w:type="dxa"/>
          </w:tcPr>
          <w:p w:rsidR="00294F84" w:rsidRDefault="00294F84">
            <w:pPr>
              <w:pStyle w:val="EMPTYCELLSTYLE"/>
            </w:pPr>
          </w:p>
        </w:tc>
        <w:tc>
          <w:tcPr>
            <w:tcW w:w="1580" w:type="dxa"/>
            <w:gridSpan w:val="2"/>
          </w:tcPr>
          <w:p w:rsidR="00294F84" w:rsidRDefault="00294F84">
            <w:pPr>
              <w:pStyle w:val="EMPTYCELLSTYLE"/>
            </w:pPr>
          </w:p>
        </w:tc>
        <w:tc>
          <w:tcPr>
            <w:tcW w:w="20" w:type="dxa"/>
          </w:tcPr>
          <w:p w:rsidR="00294F84" w:rsidRDefault="00294F84">
            <w:pPr>
              <w:pStyle w:val="EMPTYCELLSTYLE"/>
            </w:pPr>
          </w:p>
        </w:tc>
        <w:tc>
          <w:tcPr>
            <w:tcW w:w="1600" w:type="dxa"/>
          </w:tcPr>
          <w:p w:rsidR="00294F84" w:rsidRDefault="00294F84">
            <w:pPr>
              <w:pStyle w:val="EMPTYCELLSTYLE"/>
            </w:pPr>
          </w:p>
        </w:tc>
        <w:tc>
          <w:tcPr>
            <w:tcW w:w="1340" w:type="dxa"/>
          </w:tcPr>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1400"/>
        </w:trPr>
        <w:tc>
          <w:tcPr>
            <w:tcW w:w="1" w:type="dxa"/>
          </w:tcPr>
          <w:p w:rsidR="00294F84" w:rsidRDefault="00294F84">
            <w:pPr>
              <w:pStyle w:val="EMPTYCELLSTYLE"/>
            </w:pPr>
          </w:p>
        </w:tc>
        <w:tc>
          <w:tcPr>
            <w:tcW w:w="200" w:type="dxa"/>
            <w:gridSpan w:val="2"/>
          </w:tcPr>
          <w:p w:rsidR="00294F84" w:rsidRDefault="00294F84">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294F84">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294F84">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294F84" w:rsidRDefault="00CD5F9A">
                        <w:pPr>
                          <w:jc w:val="center"/>
                        </w:pPr>
                        <w:r>
                          <w:rPr>
                            <w:color w:val="000000"/>
                            <w:sz w:val="24"/>
                          </w:rPr>
                          <w:t>(максимальная оценка по позиции – 5 баллов)</w:t>
                        </w:r>
                      </w:p>
                    </w:tc>
                  </w:tr>
                  <w:tr w:rsidR="00294F84">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294F84" w:rsidRDefault="00CD5F9A">
                        <w:pPr>
                          <w:jc w:val="center"/>
                        </w:pPr>
                        <w:r>
                          <w:rPr>
                            <w:b/>
                            <w:color w:val="000000"/>
                            <w:sz w:val="24"/>
                          </w:rPr>
                          <w:t>Критерии оценки</w:t>
                        </w:r>
                      </w:p>
                    </w:tc>
                  </w:tr>
                </w:tbl>
                <w:p w:rsidR="00294F84" w:rsidRDefault="00294F84">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294F84">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294F84" w:rsidRDefault="00CD5F9A">
                        <w:pPr>
                          <w:jc w:val="center"/>
                        </w:pPr>
                        <w:r>
                          <w:rPr>
                            <w:b/>
                            <w:color w:val="000000"/>
                            <w:sz w:val="24"/>
                          </w:rPr>
                          <w:t>№ участника</w:t>
                        </w:r>
                      </w:p>
                    </w:tc>
                  </w:tr>
                </w:tbl>
                <w:p w:rsidR="00294F84" w:rsidRDefault="00294F84">
                  <w:pPr>
                    <w:pStyle w:val="EMPTYCELLSTYLE"/>
                  </w:pPr>
                </w:p>
              </w:tc>
            </w:tr>
            <w:tr w:rsidR="00294F84">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2</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3</w:t>
                        </w:r>
                      </w:p>
                    </w:tc>
                  </w:tr>
                </w:tbl>
                <w:p w:rsidR="00294F84" w:rsidRDefault="00294F8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294F84">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94F84" w:rsidRDefault="00CD5F9A">
                        <w:pPr>
                          <w:jc w:val="center"/>
                        </w:pPr>
                        <w:r>
                          <w:rPr>
                            <w:b/>
                            <w:color w:val="000000"/>
                            <w:sz w:val="24"/>
                          </w:rPr>
                          <w:t>4</w:t>
                        </w:r>
                      </w:p>
                    </w:tc>
                  </w:tr>
                </w:tbl>
                <w:p w:rsidR="00294F84" w:rsidRDefault="00294F8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294F84">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94F84" w:rsidRDefault="00CD5F9A">
                        <w:pPr>
                          <w:jc w:val="center"/>
                        </w:pPr>
                        <w:r>
                          <w:rPr>
                            <w:b/>
                            <w:color w:val="000000"/>
                            <w:sz w:val="24"/>
                          </w:rPr>
                          <w:t>5</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6</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7</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8</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9</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294F84">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94F84" w:rsidRDefault="00CD5F9A">
                        <w:pPr>
                          <w:jc w:val="center"/>
                        </w:pPr>
                        <w:r>
                          <w:rPr>
                            <w:b/>
                            <w:color w:val="000000"/>
                            <w:sz w:val="24"/>
                          </w:rPr>
                          <w:t>10</w:t>
                        </w:r>
                      </w:p>
                    </w:tc>
                  </w:tr>
                </w:tbl>
                <w:p w:rsidR="00294F84" w:rsidRDefault="00294F84">
                  <w:pPr>
                    <w:pStyle w:val="EMPTYCELLSTYLE"/>
                  </w:pPr>
                </w:p>
              </w:tc>
            </w:tr>
            <w:tr w:rsidR="00294F84">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294F84">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294F84" w:rsidRDefault="00CD5F9A">
                        <w:pPr>
                          <w:jc w:val="center"/>
                        </w:pPr>
                        <w:r>
                          <w:rPr>
                            <w:b/>
                            <w:color w:val="000000"/>
                            <w:sz w:val="24"/>
                          </w:rPr>
                          <w:t>Цена договора, предложенная участником</w:t>
                        </w:r>
                      </w:p>
                    </w:tc>
                  </w:tr>
                </w:tbl>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CD5F9A">
                  <w:r>
                    <w:br w:type="page"/>
                  </w:r>
                </w:p>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3" w:name="JR_PAGE_ANCHOR_0_4"/>
                  <w:bookmarkEnd w:id="3"/>
                </w:p>
                <w:p w:rsidR="00294F84" w:rsidRDefault="00CD5F9A">
                  <w:r>
                    <w:br w:type="page"/>
                  </w:r>
                </w:p>
                <w:p w:rsidR="00294F84" w:rsidRDefault="00294F84">
                  <w:pPr>
                    <w:pStyle w:val="EMPTYCELLSTYLE"/>
                  </w:pPr>
                </w:p>
              </w:tc>
            </w:tr>
          </w:tbl>
          <w:p w:rsidR="00294F84" w:rsidRDefault="00294F84">
            <w:pPr>
              <w:pStyle w:val="EMPTYCELLSTYLE"/>
            </w:pPr>
          </w:p>
        </w:tc>
        <w:tc>
          <w:tcPr>
            <w:tcW w:w="400" w:type="dxa"/>
            <w:gridSpan w:val="3"/>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ageBreakBefor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После этапа: _________________________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5600" w:type="dxa"/>
            <w:gridSpan w:val="4"/>
            <w:tcMar>
              <w:top w:w="0" w:type="dxa"/>
              <w:left w:w="0" w:type="dxa"/>
              <w:bottom w:w="0" w:type="dxa"/>
              <w:right w:w="0" w:type="dxa"/>
            </w:tcMar>
            <w:vAlign w:val="center"/>
          </w:tcPr>
          <w:p w:rsidR="00294F84" w:rsidRDefault="00CD5F9A">
            <w:pPr>
              <w:jc w:val="center"/>
            </w:pPr>
            <w:r>
              <w:rPr>
                <w:b/>
                <w:color w:val="000000"/>
                <w:sz w:val="24"/>
              </w:rPr>
              <w:t>ДЗО: _____________________</w:t>
            </w:r>
          </w:p>
        </w:tc>
        <w:tc>
          <w:tcPr>
            <w:tcW w:w="4900" w:type="dxa"/>
            <w:gridSpan w:val="2"/>
          </w:tcPr>
          <w:p w:rsidR="00294F84" w:rsidRDefault="00294F84">
            <w:pPr>
              <w:pStyle w:val="EMPTYCELLSTYLE"/>
            </w:pPr>
          </w:p>
        </w:tc>
        <w:tc>
          <w:tcPr>
            <w:tcW w:w="5600" w:type="dxa"/>
            <w:gridSpan w:val="9"/>
            <w:tcMar>
              <w:top w:w="0" w:type="dxa"/>
              <w:left w:w="0" w:type="dxa"/>
              <w:bottom w:w="0" w:type="dxa"/>
              <w:right w:w="0" w:type="dxa"/>
            </w:tcMar>
            <w:vAlign w:val="center"/>
          </w:tcPr>
          <w:p w:rsidR="00294F84" w:rsidRDefault="00CD5F9A">
            <w:pPr>
              <w:jc w:val="center"/>
            </w:pPr>
            <w:r>
              <w:rPr>
                <w:b/>
                <w:color w:val="000000"/>
                <w:sz w:val="24"/>
              </w:rPr>
              <w:t xml:space="preserve"> Филиал: 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 Лот №: 850.23.00398</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94F84" w:rsidRDefault="00CD5F9A">
            <w:r>
              <w:rPr>
                <w:b/>
                <w:color w:val="000000"/>
                <w:sz w:val="24"/>
              </w:rPr>
              <w:t xml:space="preserve"> Экономическая безопасность</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20" w:type="dxa"/>
          </w:tcPr>
          <w:p w:rsidR="00294F84" w:rsidRDefault="00294F84">
            <w:pPr>
              <w:pStyle w:val="EMPTYCELLSTYLE"/>
            </w:pPr>
          </w:p>
        </w:tc>
        <w:tc>
          <w:tcPr>
            <w:tcW w:w="16080" w:type="dxa"/>
            <w:gridSpan w:val="14"/>
            <w:tcMar>
              <w:top w:w="0" w:type="dxa"/>
              <w:left w:w="0" w:type="dxa"/>
              <w:bottom w:w="0" w:type="dxa"/>
              <w:right w:w="0" w:type="dxa"/>
            </w:tcMar>
          </w:tcPr>
          <w:p w:rsidR="00294F84" w:rsidRDefault="00CD5F9A">
            <w:r>
              <w:rPr>
                <w:b/>
                <w:color w:val="000000"/>
                <w:sz w:val="24"/>
              </w:rPr>
              <w:t>Таблица № 1. Отборочная стадия</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6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94F8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rPr>
                          <w:t>№ п/п критерия</w:t>
                        </w:r>
                      </w:p>
                    </w:tc>
                  </w:tr>
                </w:tbl>
                <w:p w:rsidR="00294F84" w:rsidRDefault="00294F8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Наименование отборочного критерия </w:t>
                        </w:r>
                      </w:p>
                    </w:tc>
                  </w:tr>
                </w:tbl>
                <w:p w:rsidR="00294F84" w:rsidRDefault="00294F8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94F8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94F84" w:rsidRDefault="00CD5F9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CD5F9A">
                  <w:r>
                    <w:br w:type="page"/>
                  </w:r>
                </w:p>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4" w:name="JR_PAGE_ANCHOR_0_5"/>
                  <w:bookmarkEnd w:id="4"/>
                </w:p>
                <w:p w:rsidR="00294F84" w:rsidRDefault="00CD5F9A">
                  <w:r>
                    <w:br w:type="page"/>
                  </w:r>
                </w:p>
                <w:p w:rsidR="00294F84" w:rsidRDefault="00294F84">
                  <w:pPr>
                    <w:pStyle w:val="EMPTYCELLSTYLE"/>
                  </w:pPr>
                </w:p>
              </w:tc>
            </w:tr>
            <w:tr w:rsidR="00294F8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Рекомендации эксперта по отклонению или допуску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5" w:name="JR_PAGE_ANCHOR_0_6"/>
            <w:bookmarkEnd w:id="5"/>
          </w:p>
        </w:tc>
        <w:tc>
          <w:tcPr>
            <w:tcW w:w="9800" w:type="dxa"/>
            <w:gridSpan w:val="6"/>
          </w:tcPr>
          <w:p w:rsidR="00294F84" w:rsidRDefault="00294F84">
            <w:pPr>
              <w:pStyle w:val="EMPTYCELLSTYLE"/>
            </w:pP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9800" w:type="dxa"/>
            <w:gridSpan w:val="6"/>
            <w:tcMar>
              <w:top w:w="0" w:type="dxa"/>
              <w:left w:w="0" w:type="dxa"/>
              <w:bottom w:w="0" w:type="dxa"/>
              <w:right w:w="0" w:type="dxa"/>
            </w:tcMar>
            <w:vAlign w:val="center"/>
          </w:tcPr>
          <w:p w:rsidR="00294F84" w:rsidRDefault="00CD5F9A">
            <w:r>
              <w:rPr>
                <w:b/>
                <w:color w:val="000000"/>
                <w:sz w:val="24"/>
              </w:rPr>
              <w:t>Таблица № 2. Оценочная стадия</w:t>
            </w: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0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Деловая репутация Участника</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820"/>
                    </w:trPr>
                    <w:tc>
                      <w:tcPr>
                        <w:tcW w:w="9200" w:type="dxa"/>
                        <w:tcMar>
                          <w:top w:w="0" w:type="dxa"/>
                          <w:left w:w="0" w:type="dxa"/>
                          <w:bottom w:w="0" w:type="dxa"/>
                          <w:right w:w="0" w:type="dxa"/>
                        </w:tcMar>
                      </w:tcPr>
                      <w:p w:rsidR="00294F84" w:rsidRDefault="00CD5F9A">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22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22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22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ageBreakBefor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После этапа: _________________________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5600" w:type="dxa"/>
            <w:gridSpan w:val="4"/>
            <w:tcMar>
              <w:top w:w="0" w:type="dxa"/>
              <w:left w:w="0" w:type="dxa"/>
              <w:bottom w:w="0" w:type="dxa"/>
              <w:right w:w="0" w:type="dxa"/>
            </w:tcMar>
            <w:vAlign w:val="center"/>
          </w:tcPr>
          <w:p w:rsidR="00294F84" w:rsidRDefault="00CD5F9A">
            <w:pPr>
              <w:jc w:val="center"/>
            </w:pPr>
            <w:r>
              <w:rPr>
                <w:b/>
                <w:color w:val="000000"/>
                <w:sz w:val="24"/>
              </w:rPr>
              <w:t>ДЗО: _____________________</w:t>
            </w:r>
          </w:p>
        </w:tc>
        <w:tc>
          <w:tcPr>
            <w:tcW w:w="4900" w:type="dxa"/>
            <w:gridSpan w:val="2"/>
          </w:tcPr>
          <w:p w:rsidR="00294F84" w:rsidRDefault="00294F84">
            <w:pPr>
              <w:pStyle w:val="EMPTYCELLSTYLE"/>
            </w:pPr>
          </w:p>
        </w:tc>
        <w:tc>
          <w:tcPr>
            <w:tcW w:w="5600" w:type="dxa"/>
            <w:gridSpan w:val="9"/>
            <w:tcMar>
              <w:top w:w="0" w:type="dxa"/>
              <w:left w:w="0" w:type="dxa"/>
              <w:bottom w:w="0" w:type="dxa"/>
              <w:right w:w="0" w:type="dxa"/>
            </w:tcMar>
            <w:vAlign w:val="center"/>
          </w:tcPr>
          <w:p w:rsidR="00294F84" w:rsidRDefault="00CD5F9A">
            <w:pPr>
              <w:jc w:val="center"/>
            </w:pPr>
            <w:r>
              <w:rPr>
                <w:b/>
                <w:color w:val="000000"/>
                <w:sz w:val="24"/>
              </w:rPr>
              <w:t xml:space="preserve"> Филиал: 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 Лот №: 850.23.00398</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94F84" w:rsidRDefault="00CD5F9A">
            <w:r>
              <w:rPr>
                <w:b/>
                <w:color w:val="000000"/>
                <w:sz w:val="24"/>
              </w:rPr>
              <w:t xml:space="preserve"> Техническая экспертиза</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20" w:type="dxa"/>
          </w:tcPr>
          <w:p w:rsidR="00294F84" w:rsidRDefault="00294F84">
            <w:pPr>
              <w:pStyle w:val="EMPTYCELLSTYLE"/>
            </w:pPr>
          </w:p>
        </w:tc>
        <w:tc>
          <w:tcPr>
            <w:tcW w:w="16080" w:type="dxa"/>
            <w:gridSpan w:val="14"/>
            <w:tcMar>
              <w:top w:w="0" w:type="dxa"/>
              <w:left w:w="0" w:type="dxa"/>
              <w:bottom w:w="0" w:type="dxa"/>
              <w:right w:w="0" w:type="dxa"/>
            </w:tcMar>
          </w:tcPr>
          <w:p w:rsidR="00294F84" w:rsidRDefault="00CD5F9A">
            <w:r>
              <w:rPr>
                <w:b/>
                <w:color w:val="000000"/>
                <w:sz w:val="24"/>
              </w:rPr>
              <w:t>Таблица № 1. Отборочная стадия</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6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94F8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rPr>
                          <w:t>№ п/п критерия</w:t>
                        </w:r>
                      </w:p>
                    </w:tc>
                  </w:tr>
                </w:tbl>
                <w:p w:rsidR="00294F84" w:rsidRDefault="00294F8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Наименование отборочного критерия </w:t>
                        </w:r>
                      </w:p>
                    </w:tc>
                  </w:tr>
                </w:tbl>
                <w:p w:rsidR="00294F84" w:rsidRDefault="00294F8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94F8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94F84" w:rsidRDefault="00CD5F9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CD5F9A">
                  <w:r>
                    <w:br w:type="page"/>
                  </w:r>
                </w:p>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6" w:name="JR_PAGE_ANCHOR_0_7"/>
                  <w:bookmarkEnd w:id="6"/>
                </w:p>
                <w:p w:rsidR="00294F84" w:rsidRDefault="00CD5F9A">
                  <w:r>
                    <w:br w:type="page"/>
                  </w:r>
                </w:p>
                <w:p w:rsidR="00294F84" w:rsidRDefault="00294F84">
                  <w:pPr>
                    <w:pStyle w:val="EMPTYCELLSTYLE"/>
                  </w:pPr>
                </w:p>
              </w:tc>
            </w:tr>
            <w:tr w:rsidR="00294F8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Рекомендации эксперта по отклонению или допуску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7" w:name="JR_PAGE_ANCHOR_0_8"/>
            <w:bookmarkEnd w:id="7"/>
          </w:p>
        </w:tc>
        <w:tc>
          <w:tcPr>
            <w:tcW w:w="9800" w:type="dxa"/>
            <w:gridSpan w:val="6"/>
          </w:tcPr>
          <w:p w:rsidR="00294F84" w:rsidRDefault="00294F84">
            <w:pPr>
              <w:pStyle w:val="EMPTYCELLSTYLE"/>
            </w:pP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9800" w:type="dxa"/>
            <w:gridSpan w:val="6"/>
            <w:tcMar>
              <w:top w:w="0" w:type="dxa"/>
              <w:left w:w="0" w:type="dxa"/>
              <w:bottom w:w="0" w:type="dxa"/>
              <w:right w:w="0" w:type="dxa"/>
            </w:tcMar>
            <w:vAlign w:val="center"/>
          </w:tcPr>
          <w:p w:rsidR="00294F84" w:rsidRDefault="00CD5F9A">
            <w:r>
              <w:rPr>
                <w:b/>
                <w:color w:val="000000"/>
                <w:sz w:val="24"/>
              </w:rPr>
              <w:t>Таблица № 2. Оценочная стадия</w:t>
            </w: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078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36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362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Гарантийные обязательства на результат выполненных работ</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3020"/>
                    </w:trPr>
                    <w:tc>
                      <w:tcPr>
                        <w:tcW w:w="9200" w:type="dxa"/>
                        <w:tcMar>
                          <w:top w:w="0" w:type="dxa"/>
                          <w:left w:w="0" w:type="dxa"/>
                          <w:bottom w:w="0" w:type="dxa"/>
                          <w:right w:w="0" w:type="dxa"/>
                        </w:tcMar>
                      </w:tcPr>
                      <w:p w:rsidR="00294F84" w:rsidRDefault="00CD5F9A">
                        <w:pPr>
                          <w:ind w:left="100"/>
                        </w:pPr>
                        <w:r>
                          <w:rPr>
                            <w:color w:val="000000"/>
                            <w:sz w:val="24"/>
                          </w:rPr>
                          <w:t>0 баллов - Участник в ТКП не указывает продолжительность гарантии на результат выполненных работ или не указывает дату начала истечения гарантии или указывает продолжительность меньше, чем требовалось по ТЗ</w:t>
                        </w:r>
                        <w:r>
                          <w:rPr>
                            <w:color w:val="000000"/>
                            <w:sz w:val="24"/>
                          </w:rPr>
                          <w:br/>
                          <w:t>1 балл - Участник в ТКП указывает свое согласие с требованиями ТЗ или в явном виде указывает гарантийный срок на результат выполненных работ и момент начала его исчисления полностью соответствующий требованиям ТЗ</w:t>
                        </w:r>
                        <w:r>
                          <w:rPr>
                            <w:color w:val="000000"/>
                            <w:sz w:val="24"/>
                          </w:rPr>
                          <w:br/>
                          <w:t xml:space="preserve">От 2 до 5 баллов  - От 2 до 5 баллов рассчитывается по формуле: 2+(Туг - </w:t>
                        </w:r>
                        <w:proofErr w:type="spellStart"/>
                        <w:r>
                          <w:rPr>
                            <w:color w:val="000000"/>
                            <w:sz w:val="24"/>
                          </w:rPr>
                          <w:t>Ттзг</w:t>
                        </w:r>
                        <w:proofErr w:type="spellEnd"/>
                        <w:r>
                          <w:rPr>
                            <w:color w:val="000000"/>
                            <w:sz w:val="24"/>
                          </w:rPr>
                          <w:t>)/6, где Туг - продолжительность гарантии на результат выполненных работ предложенная Участником (</w:t>
                        </w:r>
                        <w:proofErr w:type="spellStart"/>
                        <w:r>
                          <w:rPr>
                            <w:color w:val="000000"/>
                            <w:sz w:val="24"/>
                          </w:rPr>
                          <w:t>мес</w:t>
                        </w:r>
                        <w:proofErr w:type="spellEnd"/>
                        <w:r>
                          <w:rPr>
                            <w:color w:val="000000"/>
                            <w:sz w:val="24"/>
                          </w:rPr>
                          <w:t xml:space="preserve">); </w:t>
                        </w:r>
                        <w:proofErr w:type="spellStart"/>
                        <w:r>
                          <w:rPr>
                            <w:color w:val="000000"/>
                            <w:sz w:val="24"/>
                          </w:rPr>
                          <w:t>Ттзг</w:t>
                        </w:r>
                        <w:proofErr w:type="spellEnd"/>
                        <w:r>
                          <w:rPr>
                            <w:color w:val="000000"/>
                            <w:sz w:val="24"/>
                          </w:rPr>
                          <w:t xml:space="preserve"> - продолжительность гарантии на результат выполненных работ требовавшаяся по ТЗ (</w:t>
                        </w:r>
                        <w:proofErr w:type="spellStart"/>
                        <w:r>
                          <w:rPr>
                            <w:color w:val="000000"/>
                            <w:sz w:val="24"/>
                          </w:rPr>
                          <w:t>мес</w:t>
                        </w:r>
                        <w:proofErr w:type="spellEnd"/>
                        <w:r>
                          <w:rPr>
                            <w:color w:val="000000"/>
                            <w:sz w:val="24"/>
                          </w:rPr>
                          <w:t>). Примечание: округление не менее двух знаков после запятой</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242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242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242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r w:rsidR="00294F84">
              <w:tblPrEx>
                <w:tblCellMar>
                  <w:top w:w="0" w:type="dxa"/>
                  <w:bottom w:w="0" w:type="dxa"/>
                </w:tblCellMar>
              </w:tblPrEx>
              <w:trPr>
                <w:trHeight w:hRule="exact" w:val="55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556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Гарантия производителя на контроллеры СКУД</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4960"/>
                    </w:trPr>
                    <w:tc>
                      <w:tcPr>
                        <w:tcW w:w="9200" w:type="dxa"/>
                        <w:tcMar>
                          <w:top w:w="0" w:type="dxa"/>
                          <w:left w:w="0" w:type="dxa"/>
                          <w:bottom w:w="0" w:type="dxa"/>
                          <w:right w:w="0" w:type="dxa"/>
                        </w:tcMar>
                      </w:tcPr>
                      <w:p w:rsidR="00294F84" w:rsidRDefault="00CD5F9A">
                        <w:pPr>
                          <w:ind w:left="100"/>
                        </w:pPr>
                        <w:r>
                          <w:rPr>
                            <w:color w:val="000000"/>
                            <w:sz w:val="24"/>
                          </w:rPr>
                          <w:t>0 баллов - Участник не представил документы, подтверждающие гарантийный срок производителя контроллеров СКУД в соответствии с требованиями п. 3.4.1 ТЗ, либо гарантийный срок производителя контроллеров СКУД составляет менее 18 месяцев</w:t>
                        </w:r>
                        <w:r>
                          <w:rPr>
                            <w:color w:val="000000"/>
                            <w:sz w:val="24"/>
                          </w:rPr>
                          <w:br/>
                          <w:t>1 балл - Участник представил документы, подтверждающие гарантийный срок производителя контроллеров СКУД 18 месяцев в соответствии с требованиями п. 3.4.1 ТЗ</w:t>
                        </w:r>
                        <w:r>
                          <w:rPr>
                            <w:color w:val="000000"/>
                            <w:sz w:val="24"/>
                          </w:rPr>
                          <w:br/>
                          <w:t xml:space="preserve">2 балла - Участник представил документы, подтверждающие, что гарантийный срок производителя контроллеров СКУД превышает требования п. 3.4.1 ТЗ и составляет более 18 месяцев, но меньше 36 месяцев </w:t>
                        </w:r>
                        <w:r>
                          <w:rPr>
                            <w:color w:val="000000"/>
                            <w:sz w:val="24"/>
                          </w:rPr>
                          <w:br/>
                          <w:t>3 балла - Участник представил документы, подтверждающие, что гарантийный срок производителя контроллеров СКУД превышает требования п. 3.4.1 ТЗ и составляет 36 месяцев или более, но меньше 60 месяцев</w:t>
                        </w:r>
                        <w:r>
                          <w:rPr>
                            <w:color w:val="000000"/>
                            <w:sz w:val="24"/>
                          </w:rPr>
                          <w:br/>
                          <w:t>4 балла - Участник представил документы, подтверждающие, что гарантийный срок производителя контроллеров СКУД превышает требования п. 3.4.1 ТЗ и составляет 60 месяцев или более, но меньше 84 месяцев</w:t>
                        </w:r>
                        <w:r>
                          <w:rPr>
                            <w:color w:val="000000"/>
                            <w:sz w:val="24"/>
                          </w:rPr>
                          <w:br/>
                          <w:t>5 баллов - Участник представил документы, подтверждающие, что гарантийный срок производителя контроллеров СКУД превышает требования п. 3.4.1 ТЗ и составляет 84 месяца или более</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36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36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36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8" w:name="JR_PAGE_ANCHOR_0_9"/>
            <w:bookmarkEnd w:id="8"/>
          </w:p>
        </w:tc>
        <w:tc>
          <w:tcPr>
            <w:tcW w:w="16100" w:type="dxa"/>
            <w:gridSpan w:val="15"/>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688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52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528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Гарантия производителя на считыватели</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4680"/>
                    </w:trPr>
                    <w:tc>
                      <w:tcPr>
                        <w:tcW w:w="9200" w:type="dxa"/>
                        <w:tcMar>
                          <w:top w:w="0" w:type="dxa"/>
                          <w:left w:w="0" w:type="dxa"/>
                          <w:bottom w:w="0" w:type="dxa"/>
                          <w:right w:w="0" w:type="dxa"/>
                        </w:tcMar>
                      </w:tcPr>
                      <w:p w:rsidR="00294F84" w:rsidRDefault="00CD5F9A">
                        <w:pPr>
                          <w:ind w:left="100"/>
                        </w:pPr>
                        <w:r>
                          <w:rPr>
                            <w:color w:val="000000"/>
                            <w:sz w:val="24"/>
                          </w:rPr>
                          <w:t>0 баллов - Участник не представил документы, подтверждающие гарантийный срок производителя считывателей в соответствии с требованиями п. 3.4.1 ТЗ, либо гарантийный срок производителя считывателей составляет менее 18 месяцев</w:t>
                        </w:r>
                        <w:r>
                          <w:rPr>
                            <w:color w:val="000000"/>
                            <w:sz w:val="24"/>
                          </w:rPr>
                          <w:br/>
                          <w:t>1 балл - Участник представил документы, подтверждающие гарантийный срок производителя считывателей 18 месяцев в соответствии с требованиями п. 3.4.1 ТЗ</w:t>
                        </w:r>
                        <w:r>
                          <w:rPr>
                            <w:color w:val="000000"/>
                            <w:sz w:val="24"/>
                          </w:rPr>
                          <w:br/>
                          <w:t xml:space="preserve">2 балла - Участник представил документы, подтверждающие, что гарантийный срок производителя считывателей превышает требования п. 3.4.1 ТЗ и составляет более 18 месяцев, но меньше 36 месяцев </w:t>
                        </w:r>
                        <w:r>
                          <w:rPr>
                            <w:color w:val="000000"/>
                            <w:sz w:val="24"/>
                          </w:rPr>
                          <w:br/>
                          <w:t>3 балла - Участник представил документы, подтверждающие, что гарантийный срок производителя считывателей превышает требования п. 3.4.1 ТЗ и составляет 36 месяцев или более, но меньше 48 месяцев</w:t>
                        </w:r>
                        <w:r>
                          <w:rPr>
                            <w:color w:val="000000"/>
                            <w:sz w:val="24"/>
                          </w:rPr>
                          <w:br/>
                          <w:t>4 балла - Участник представил документы, подтверждающие, что гарантийный срок производителя считывателей превышает требования п. 3.4.1 ТЗ и составляет 48 месяцев или более, но меньше 60 месяцев</w:t>
                        </w:r>
                        <w:r>
                          <w:rPr>
                            <w:color w:val="000000"/>
                            <w:sz w:val="24"/>
                          </w:rPr>
                          <w:br/>
                          <w:t>5 баллов - Участник представил документы, подтверждающие, что гарантийный срок производителя считывателей превышает требования п. 3.4.1 ТЗ и составляет 60 месяцев или более</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08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08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408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ageBreakBefor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После этапа: _________________________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5600" w:type="dxa"/>
            <w:gridSpan w:val="4"/>
            <w:tcMar>
              <w:top w:w="0" w:type="dxa"/>
              <w:left w:w="0" w:type="dxa"/>
              <w:bottom w:w="0" w:type="dxa"/>
              <w:right w:w="0" w:type="dxa"/>
            </w:tcMar>
            <w:vAlign w:val="center"/>
          </w:tcPr>
          <w:p w:rsidR="00294F84" w:rsidRDefault="00CD5F9A">
            <w:pPr>
              <w:jc w:val="center"/>
            </w:pPr>
            <w:r>
              <w:rPr>
                <w:b/>
                <w:color w:val="000000"/>
                <w:sz w:val="24"/>
              </w:rPr>
              <w:t>ДЗО: _____________________</w:t>
            </w:r>
          </w:p>
        </w:tc>
        <w:tc>
          <w:tcPr>
            <w:tcW w:w="4900" w:type="dxa"/>
            <w:gridSpan w:val="2"/>
          </w:tcPr>
          <w:p w:rsidR="00294F84" w:rsidRDefault="00294F84">
            <w:pPr>
              <w:pStyle w:val="EMPTYCELLSTYLE"/>
            </w:pPr>
          </w:p>
        </w:tc>
        <w:tc>
          <w:tcPr>
            <w:tcW w:w="5600" w:type="dxa"/>
            <w:gridSpan w:val="9"/>
            <w:tcMar>
              <w:top w:w="0" w:type="dxa"/>
              <w:left w:w="0" w:type="dxa"/>
              <w:bottom w:w="0" w:type="dxa"/>
              <w:right w:w="0" w:type="dxa"/>
            </w:tcMar>
            <w:vAlign w:val="center"/>
          </w:tcPr>
          <w:p w:rsidR="00294F84" w:rsidRDefault="00CD5F9A">
            <w:pPr>
              <w:jc w:val="center"/>
            </w:pPr>
            <w:r>
              <w:rPr>
                <w:b/>
                <w:color w:val="000000"/>
                <w:sz w:val="24"/>
              </w:rPr>
              <w:t xml:space="preserve"> Филиал: 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 Лот №: 850.23.00398</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94F84" w:rsidRDefault="00CD5F9A">
            <w:r>
              <w:rPr>
                <w:b/>
                <w:color w:val="000000"/>
                <w:sz w:val="24"/>
              </w:rPr>
              <w:t xml:space="preserve"> Юридическая экспертиза</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20" w:type="dxa"/>
          </w:tcPr>
          <w:p w:rsidR="00294F84" w:rsidRDefault="00294F84">
            <w:pPr>
              <w:pStyle w:val="EMPTYCELLSTYLE"/>
            </w:pPr>
          </w:p>
        </w:tc>
        <w:tc>
          <w:tcPr>
            <w:tcW w:w="16080" w:type="dxa"/>
            <w:gridSpan w:val="14"/>
            <w:tcMar>
              <w:top w:w="0" w:type="dxa"/>
              <w:left w:w="0" w:type="dxa"/>
              <w:bottom w:w="0" w:type="dxa"/>
              <w:right w:w="0" w:type="dxa"/>
            </w:tcMar>
          </w:tcPr>
          <w:p w:rsidR="00294F84" w:rsidRDefault="00CD5F9A">
            <w:r>
              <w:rPr>
                <w:b/>
                <w:color w:val="000000"/>
                <w:sz w:val="24"/>
              </w:rPr>
              <w:t>Таблица № 1. Отборочная стадия</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6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94F8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rPr>
                          <w:t>№ п/п критерия</w:t>
                        </w:r>
                      </w:p>
                    </w:tc>
                  </w:tr>
                </w:tbl>
                <w:p w:rsidR="00294F84" w:rsidRDefault="00294F8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Наименование отборочного критерия </w:t>
                        </w:r>
                      </w:p>
                    </w:tc>
                  </w:tr>
                </w:tbl>
                <w:p w:rsidR="00294F84" w:rsidRDefault="00294F8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94F8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94F84" w:rsidRDefault="00CD5F9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CD5F9A">
                  <w:r>
                    <w:br w:type="page"/>
                  </w:r>
                </w:p>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9" w:name="JR_PAGE_ANCHOR_0_10"/>
                  <w:bookmarkEnd w:id="9"/>
                </w:p>
                <w:p w:rsidR="00294F84" w:rsidRDefault="00CD5F9A">
                  <w:r>
                    <w:br w:type="page"/>
                  </w:r>
                </w:p>
                <w:p w:rsidR="00294F84" w:rsidRDefault="00294F84">
                  <w:pPr>
                    <w:pStyle w:val="EMPTYCELLSTYLE"/>
                  </w:pPr>
                </w:p>
              </w:tc>
            </w:tr>
            <w:tr w:rsidR="00294F8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Рекомендации эксперта по отклонению или допуску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10" w:name="JR_PAGE_ANCHOR_0_11"/>
            <w:bookmarkEnd w:id="10"/>
          </w:p>
        </w:tc>
        <w:tc>
          <w:tcPr>
            <w:tcW w:w="9800" w:type="dxa"/>
            <w:gridSpan w:val="6"/>
          </w:tcPr>
          <w:p w:rsidR="00294F84" w:rsidRDefault="00294F84">
            <w:pPr>
              <w:pStyle w:val="EMPTYCELLSTYLE"/>
            </w:pP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9800" w:type="dxa"/>
            <w:gridSpan w:val="6"/>
            <w:tcMar>
              <w:top w:w="0" w:type="dxa"/>
              <w:left w:w="0" w:type="dxa"/>
              <w:bottom w:w="0" w:type="dxa"/>
              <w:right w:w="0" w:type="dxa"/>
            </w:tcMar>
            <w:vAlign w:val="center"/>
          </w:tcPr>
          <w:p w:rsidR="00294F84" w:rsidRDefault="00CD5F9A">
            <w:r>
              <w:rPr>
                <w:b/>
                <w:color w:val="000000"/>
                <w:sz w:val="24"/>
              </w:rPr>
              <w:t>Таблица № 2. Оценочная стадия</w:t>
            </w: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60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00"/>
        </w:trPr>
        <w:tc>
          <w:tcPr>
            <w:tcW w:w="1" w:type="dxa"/>
          </w:tcPr>
          <w:p w:rsidR="00294F84" w:rsidRDefault="00294F84">
            <w:pPr>
              <w:pStyle w:val="EMPTYCELLSTYLE"/>
              <w:pageBreakBefor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16100" w:type="dxa"/>
            <w:gridSpan w:val="15"/>
            <w:tcMar>
              <w:top w:w="0" w:type="dxa"/>
              <w:left w:w="0" w:type="dxa"/>
              <w:bottom w:w="0" w:type="dxa"/>
              <w:right w:w="0" w:type="dxa"/>
            </w:tcMar>
            <w:vAlign w:val="center"/>
          </w:tcPr>
          <w:p w:rsidR="00294F84" w:rsidRDefault="00CD5F9A">
            <w:pPr>
              <w:jc w:val="center"/>
            </w:pPr>
            <w:r>
              <w:rPr>
                <w:b/>
                <w:color w:val="000000"/>
                <w:sz w:val="24"/>
              </w:rPr>
              <w:t>После этапа: _________________________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400"/>
        </w:trPr>
        <w:tc>
          <w:tcPr>
            <w:tcW w:w="1" w:type="dxa"/>
          </w:tcPr>
          <w:p w:rsidR="00294F84" w:rsidRDefault="00294F84">
            <w:pPr>
              <w:pStyle w:val="EMPTYCELLSTYLE"/>
            </w:pPr>
          </w:p>
        </w:tc>
        <w:tc>
          <w:tcPr>
            <w:tcW w:w="20" w:type="dxa"/>
          </w:tcPr>
          <w:p w:rsidR="00294F84" w:rsidRDefault="00294F84">
            <w:pPr>
              <w:pStyle w:val="EMPTYCELLSTYLE"/>
            </w:pPr>
          </w:p>
        </w:tc>
        <w:tc>
          <w:tcPr>
            <w:tcW w:w="5600" w:type="dxa"/>
            <w:gridSpan w:val="4"/>
            <w:tcMar>
              <w:top w:w="0" w:type="dxa"/>
              <w:left w:w="0" w:type="dxa"/>
              <w:bottom w:w="0" w:type="dxa"/>
              <w:right w:w="0" w:type="dxa"/>
            </w:tcMar>
            <w:vAlign w:val="center"/>
          </w:tcPr>
          <w:p w:rsidR="00294F84" w:rsidRDefault="00CD5F9A">
            <w:pPr>
              <w:jc w:val="center"/>
            </w:pPr>
            <w:r>
              <w:rPr>
                <w:b/>
                <w:color w:val="000000"/>
                <w:sz w:val="24"/>
              </w:rPr>
              <w:t>ДЗО: _____________________</w:t>
            </w:r>
          </w:p>
        </w:tc>
        <w:tc>
          <w:tcPr>
            <w:tcW w:w="4900" w:type="dxa"/>
            <w:gridSpan w:val="2"/>
          </w:tcPr>
          <w:p w:rsidR="00294F84" w:rsidRDefault="00294F84">
            <w:pPr>
              <w:pStyle w:val="EMPTYCELLSTYLE"/>
            </w:pPr>
          </w:p>
        </w:tc>
        <w:tc>
          <w:tcPr>
            <w:tcW w:w="5600" w:type="dxa"/>
            <w:gridSpan w:val="9"/>
            <w:tcMar>
              <w:top w:w="0" w:type="dxa"/>
              <w:left w:w="0" w:type="dxa"/>
              <w:bottom w:w="0" w:type="dxa"/>
              <w:right w:w="0" w:type="dxa"/>
            </w:tcMar>
            <w:vAlign w:val="center"/>
          </w:tcPr>
          <w:p w:rsidR="00294F84" w:rsidRDefault="00CD5F9A">
            <w:pPr>
              <w:jc w:val="center"/>
            </w:pPr>
            <w:r>
              <w:rPr>
                <w:b/>
                <w:color w:val="000000"/>
                <w:sz w:val="24"/>
              </w:rPr>
              <w:t xml:space="preserve"> Филиал: _______________________</w:t>
            </w: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 Лот №: 850.23.00398</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294F84"/>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94F84" w:rsidRDefault="00CD5F9A">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94F84" w:rsidRDefault="00CD5F9A">
            <w:r>
              <w:rPr>
                <w:b/>
                <w:color w:val="000000"/>
                <w:sz w:val="24"/>
              </w:rPr>
              <w:t xml:space="preserve"> Квалификационная экспертиза</w:t>
            </w: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600"/>
        </w:trPr>
        <w:tc>
          <w:tcPr>
            <w:tcW w:w="1" w:type="dxa"/>
          </w:tcPr>
          <w:p w:rsidR="00294F84" w:rsidRDefault="00294F84">
            <w:pPr>
              <w:pStyle w:val="EMPTYCELLSTYLE"/>
            </w:pPr>
          </w:p>
        </w:tc>
        <w:tc>
          <w:tcPr>
            <w:tcW w:w="20" w:type="dxa"/>
          </w:tcPr>
          <w:p w:rsidR="00294F84" w:rsidRDefault="00294F84">
            <w:pPr>
              <w:pStyle w:val="EMPTYCELLSTYLE"/>
            </w:pPr>
          </w:p>
        </w:tc>
        <w:tc>
          <w:tcPr>
            <w:tcW w:w="16080" w:type="dxa"/>
            <w:gridSpan w:val="14"/>
            <w:tcMar>
              <w:top w:w="0" w:type="dxa"/>
              <w:left w:w="0" w:type="dxa"/>
              <w:bottom w:w="0" w:type="dxa"/>
              <w:right w:w="0" w:type="dxa"/>
            </w:tcMar>
          </w:tcPr>
          <w:p w:rsidR="00294F84" w:rsidRDefault="00CD5F9A">
            <w:r>
              <w:rPr>
                <w:b/>
                <w:color w:val="000000"/>
                <w:sz w:val="24"/>
              </w:rPr>
              <w:t>Таблица № 1. Отборочная стадия</w:t>
            </w: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20"/>
        </w:trPr>
        <w:tc>
          <w:tcPr>
            <w:tcW w:w="1" w:type="dxa"/>
          </w:tcPr>
          <w:p w:rsidR="00294F84" w:rsidRDefault="00294F84">
            <w:pPr>
              <w:pStyle w:val="EMPTYCELLSTYLE"/>
            </w:pPr>
          </w:p>
        </w:tc>
        <w:tc>
          <w:tcPr>
            <w:tcW w:w="20" w:type="dxa"/>
          </w:tcPr>
          <w:p w:rsidR="00294F84" w:rsidRDefault="00294F84">
            <w:pPr>
              <w:pStyle w:val="EMPTYCELLSTYLE"/>
            </w:pPr>
          </w:p>
        </w:tc>
        <w:tc>
          <w:tcPr>
            <w:tcW w:w="3600" w:type="dxa"/>
            <w:gridSpan w:val="3"/>
          </w:tcPr>
          <w:p w:rsidR="00294F84" w:rsidRDefault="00294F84">
            <w:pPr>
              <w:pStyle w:val="EMPTYCELLSTYLE"/>
            </w:pPr>
          </w:p>
        </w:tc>
        <w:tc>
          <w:tcPr>
            <w:tcW w:w="2000" w:type="dxa"/>
          </w:tcPr>
          <w:p w:rsidR="00294F84" w:rsidRDefault="00294F84">
            <w:pPr>
              <w:pStyle w:val="EMPTYCELLSTYLE"/>
            </w:pPr>
          </w:p>
        </w:tc>
        <w:tc>
          <w:tcPr>
            <w:tcW w:w="4900" w:type="dxa"/>
            <w:gridSpan w:val="2"/>
          </w:tcPr>
          <w:p w:rsidR="00294F84" w:rsidRDefault="00294F84">
            <w:pPr>
              <w:pStyle w:val="EMPTYCELLSTYLE"/>
            </w:pPr>
          </w:p>
        </w:tc>
        <w:tc>
          <w:tcPr>
            <w:tcW w:w="5580" w:type="dxa"/>
            <w:gridSpan w:val="8"/>
          </w:tcPr>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rPr>
          <w:trHeight w:hRule="exact" w:val="36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294F84">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rPr>
                          <w:t>№ п/п критерия</w:t>
                        </w:r>
                      </w:p>
                    </w:tc>
                  </w:tr>
                </w:tbl>
                <w:p w:rsidR="00294F84" w:rsidRDefault="00294F84">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Наименование отборочного критерия </w:t>
                        </w:r>
                      </w:p>
                    </w:tc>
                  </w:tr>
                </w:tbl>
                <w:p w:rsidR="00294F84" w:rsidRDefault="00294F84">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294F84">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94F84" w:rsidRDefault="00CD5F9A">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94F84" w:rsidRDefault="00CD5F9A">
                        <w:pPr>
                          <w:jc w:val="center"/>
                        </w:pPr>
                        <w:r>
                          <w:rPr>
                            <w:b/>
                            <w:color w:val="000000"/>
                            <w:sz w:val="24"/>
                          </w:rPr>
                          <w:t>1</w:t>
                        </w:r>
                      </w:p>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94F84" w:rsidRDefault="00CD5F9A">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CD5F9A">
                  <w:r>
                    <w:br w:type="page"/>
                  </w:r>
                </w:p>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p w:rsidR="00294F84" w:rsidRDefault="00CD5F9A">
                  <w:r>
                    <w:br w:type="page"/>
                  </w:r>
                </w:p>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94F84" w:rsidRDefault="00294F84">
                  <w:bookmarkStart w:id="11" w:name="JR_PAGE_ANCHOR_0_12"/>
                  <w:bookmarkEnd w:id="11"/>
                </w:p>
                <w:p w:rsidR="00294F84" w:rsidRDefault="00CD5F9A">
                  <w:r>
                    <w:br w:type="page"/>
                  </w:r>
                </w:p>
                <w:p w:rsidR="00294F84" w:rsidRDefault="00294F84">
                  <w:pPr>
                    <w:pStyle w:val="EMPTYCELLSTYLE"/>
                  </w:pPr>
                </w:p>
              </w:tc>
            </w:tr>
            <w:tr w:rsidR="00294F84">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294F84">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94F84" w:rsidRDefault="00CD5F9A">
                        <w:pPr>
                          <w:jc w:val="center"/>
                        </w:pPr>
                        <w:r>
                          <w:rPr>
                            <w:b/>
                            <w:color w:val="000000"/>
                            <w:sz w:val="24"/>
                          </w:rPr>
                          <w:t>Рекомендации эксперта по отклонению или допуску участника</w:t>
                        </w:r>
                      </w:p>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294F84">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20" w:type="dxa"/>
          </w:tcPr>
          <w:p w:rsidR="00294F84" w:rsidRDefault="00294F84">
            <w:pPr>
              <w:pStyle w:val="EMPTYCELLSTYLE"/>
            </w:pPr>
          </w:p>
        </w:tc>
        <w:tc>
          <w:tcPr>
            <w:tcW w:w="320" w:type="dxa"/>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12" w:name="JR_PAGE_ANCHOR_0_13"/>
            <w:bookmarkEnd w:id="12"/>
          </w:p>
        </w:tc>
        <w:tc>
          <w:tcPr>
            <w:tcW w:w="9800" w:type="dxa"/>
            <w:gridSpan w:val="6"/>
          </w:tcPr>
          <w:p w:rsidR="00294F84" w:rsidRDefault="00294F84">
            <w:pPr>
              <w:pStyle w:val="EMPTYCELLSTYLE"/>
            </w:pP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300"/>
        </w:trPr>
        <w:tc>
          <w:tcPr>
            <w:tcW w:w="1" w:type="dxa"/>
          </w:tcPr>
          <w:p w:rsidR="00294F84" w:rsidRDefault="00294F84">
            <w:pPr>
              <w:pStyle w:val="EMPTYCELLSTYLE"/>
            </w:pPr>
          </w:p>
        </w:tc>
        <w:tc>
          <w:tcPr>
            <w:tcW w:w="9800" w:type="dxa"/>
            <w:gridSpan w:val="6"/>
            <w:tcMar>
              <w:top w:w="0" w:type="dxa"/>
              <w:left w:w="0" w:type="dxa"/>
              <w:bottom w:w="0" w:type="dxa"/>
              <w:right w:w="0" w:type="dxa"/>
            </w:tcMar>
            <w:vAlign w:val="center"/>
          </w:tcPr>
          <w:p w:rsidR="00294F84" w:rsidRDefault="00CD5F9A">
            <w:r>
              <w:rPr>
                <w:b/>
                <w:color w:val="000000"/>
                <w:sz w:val="24"/>
              </w:rPr>
              <w:t>Таблица № 2. Оценочная стадия</w:t>
            </w:r>
          </w:p>
        </w:tc>
        <w:tc>
          <w:tcPr>
            <w:tcW w:w="6300" w:type="dxa"/>
            <w:gridSpan w:val="9"/>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1112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Наличие материальных ресурсов</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40"/>
                    </w:trPr>
                    <w:tc>
                      <w:tcPr>
                        <w:tcW w:w="9200" w:type="dxa"/>
                        <w:tcMar>
                          <w:top w:w="0" w:type="dxa"/>
                          <w:left w:w="0" w:type="dxa"/>
                          <w:bottom w:w="0" w:type="dxa"/>
                          <w:right w:w="0" w:type="dxa"/>
                        </w:tcMar>
                      </w:tcPr>
                      <w:p w:rsidR="00294F84" w:rsidRDefault="00CD5F9A">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МТР в количестве и номенклатуре, требовавшемся в ТЗ.</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0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0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0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r w:rsidR="00294F84">
              <w:tblPrEx>
                <w:tblCellMar>
                  <w:top w:w="0" w:type="dxa"/>
                  <w:bottom w:w="0" w:type="dxa"/>
                </w:tblCellMar>
              </w:tblPrEx>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308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Аккредитация при государственных, муниципальных, частных или иных заказчиках</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2480"/>
                    </w:trPr>
                    <w:tc>
                      <w:tcPr>
                        <w:tcW w:w="9200" w:type="dxa"/>
                        <w:tcMar>
                          <w:top w:w="0" w:type="dxa"/>
                          <w:left w:w="0" w:type="dxa"/>
                          <w:bottom w:w="0" w:type="dxa"/>
                          <w:right w:w="0" w:type="dxa"/>
                        </w:tcMar>
                      </w:tcPr>
                      <w:p w:rsidR="00294F84" w:rsidRDefault="00CD5F9A">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88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88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88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r w:rsidR="00294F84">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Наличие и квалификация персонала</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40"/>
                    </w:trPr>
                    <w:tc>
                      <w:tcPr>
                        <w:tcW w:w="9200" w:type="dxa"/>
                        <w:tcMar>
                          <w:top w:w="0" w:type="dxa"/>
                          <w:left w:w="0" w:type="dxa"/>
                          <w:bottom w:w="0" w:type="dxa"/>
                          <w:right w:w="0" w:type="dxa"/>
                        </w:tcMar>
                      </w:tcPr>
                      <w:p w:rsidR="00294F84" w:rsidRDefault="00CD5F9A">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0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0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04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r w:rsidR="00294F84">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Опыт выполнения работ</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360"/>
                    </w:trPr>
                    <w:tc>
                      <w:tcPr>
                        <w:tcW w:w="9200" w:type="dxa"/>
                        <w:tcMar>
                          <w:top w:w="0" w:type="dxa"/>
                          <w:left w:w="0" w:type="dxa"/>
                          <w:bottom w:w="0" w:type="dxa"/>
                          <w:right w:w="0" w:type="dxa"/>
                        </w:tcMar>
                      </w:tcPr>
                      <w:p w:rsidR="00294F84" w:rsidRDefault="00CD5F9A">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w:t>
                        </w:r>
                        <w:r>
                          <w:rPr>
                            <w:color w:val="000000"/>
                            <w:sz w:val="24"/>
                          </w:rPr>
                          <w:br/>
                          <w:t>От 2 до 4 баллов</w:t>
                        </w:r>
                        <w:bookmarkStart w:id="13" w:name="_GoBack"/>
                        <w:bookmarkEnd w:id="13"/>
                        <w:r>
                          <w:rPr>
                            <w:color w:val="000000"/>
                            <w:sz w:val="24"/>
                          </w:rPr>
                          <w:t xml:space="preserve"> - Данный диапазон не используется для оценки</w:t>
                        </w:r>
                        <w:r>
                          <w:rPr>
                            <w:color w:val="000000"/>
                            <w:sz w:val="24"/>
                          </w:rPr>
                          <w:br/>
                          <w:t>5 баллов - в случае полного подтверждения требований ТЗ к опыту</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76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76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76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c>
          <w:tcPr>
            <w:tcW w:w="1" w:type="dxa"/>
          </w:tcPr>
          <w:p w:rsidR="00294F84" w:rsidRDefault="00294F84">
            <w:pPr>
              <w:pStyle w:val="EMPTYCELLSTYLE"/>
              <w:pageBreakBefore/>
            </w:pPr>
            <w:bookmarkStart w:id="14" w:name="JR_PAGE_ANCHOR_0_14"/>
            <w:bookmarkEnd w:id="14"/>
          </w:p>
        </w:tc>
        <w:tc>
          <w:tcPr>
            <w:tcW w:w="16100" w:type="dxa"/>
            <w:gridSpan w:val="15"/>
          </w:tcPr>
          <w:p w:rsidR="00294F84" w:rsidRDefault="00294F84">
            <w:pPr>
              <w:pStyle w:val="EMPTYCELLSTYLE"/>
            </w:pPr>
          </w:p>
        </w:tc>
        <w:tc>
          <w:tcPr>
            <w:tcW w:w="340" w:type="dxa"/>
            <w:gridSpan w:val="2"/>
          </w:tcPr>
          <w:p w:rsidR="00294F84" w:rsidRDefault="00294F84">
            <w:pPr>
              <w:pStyle w:val="EMPTYCELLSTYLE"/>
            </w:pPr>
          </w:p>
        </w:tc>
      </w:tr>
      <w:tr w:rsidR="00294F84">
        <w:tblPrEx>
          <w:tblCellMar>
            <w:top w:w="0" w:type="dxa"/>
            <w:bottom w:w="0" w:type="dxa"/>
          </w:tblCellMar>
        </w:tblPrEx>
        <w:trPr>
          <w:trHeight w:hRule="exact" w:val="4400"/>
        </w:trPr>
        <w:tc>
          <w:tcPr>
            <w:tcW w:w="1" w:type="dxa"/>
          </w:tcPr>
          <w:p w:rsidR="00294F84" w:rsidRDefault="00294F84">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294F84">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оценочных критериев/подкритериев</w:t>
                        </w:r>
                      </w:p>
                    </w:tc>
                  </w:tr>
                </w:tbl>
                <w:p w:rsidR="00294F84" w:rsidRDefault="00294F84">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94F84" w:rsidRDefault="00CD5F9A">
                        <w:pPr>
                          <w:jc w:val="center"/>
                        </w:pPr>
                        <w:r>
                          <w:rPr>
                            <w:b/>
                            <w:color w:val="000000"/>
                            <w:sz w:val="24"/>
                          </w:rPr>
                          <w:t>Шкала выставления баллов</w:t>
                        </w:r>
                      </w:p>
                    </w:tc>
                  </w:tr>
                </w:tbl>
                <w:p w:rsidR="00294F84" w:rsidRDefault="00294F84">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294F84">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Предложение Участников (описание заполняется экспертом)</w:t>
                        </w:r>
                      </w:p>
                    </w:tc>
                  </w:tr>
                </w:tbl>
                <w:p w:rsidR="00294F84" w:rsidRDefault="00294F84">
                  <w:pPr>
                    <w:pStyle w:val="EMPTYCELLSTYLE"/>
                  </w:pPr>
                </w:p>
              </w:tc>
            </w:tr>
            <w:tr w:rsidR="00294F84">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94F84" w:rsidRDefault="00CD5F9A">
                        <w:pPr>
                          <w:jc w:val="center"/>
                        </w:pPr>
                        <w:r>
                          <w:rPr>
                            <w:b/>
                            <w:color w:val="000000"/>
                            <w:sz w:val="24"/>
                          </w:rPr>
                          <w:t>Наименование Участника</w:t>
                        </w:r>
                      </w:p>
                    </w:tc>
                  </w:tr>
                </w:tbl>
                <w:p w:rsidR="00294F84" w:rsidRDefault="00294F84">
                  <w:pPr>
                    <w:pStyle w:val="EMPTYCELLSTYLE"/>
                  </w:pPr>
                </w:p>
              </w:tc>
            </w:tr>
            <w:tr w:rsidR="00294F84">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294F84">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294F84" w:rsidRDefault="00CD5F9A">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94F84" w:rsidRDefault="00294F84">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294F84">
                    <w:tblPrEx>
                      <w:tblCellMar>
                        <w:top w:w="0" w:type="dxa"/>
                        <w:bottom w:w="0" w:type="dxa"/>
                      </w:tblCellMar>
                    </w:tblPrEx>
                    <w:trPr>
                      <w:trHeight w:hRule="exact" w:val="2200"/>
                    </w:trPr>
                    <w:tc>
                      <w:tcPr>
                        <w:tcW w:w="9200" w:type="dxa"/>
                        <w:tcMar>
                          <w:top w:w="0" w:type="dxa"/>
                          <w:left w:w="0" w:type="dxa"/>
                          <w:bottom w:w="0" w:type="dxa"/>
                          <w:right w:w="0" w:type="dxa"/>
                        </w:tcMar>
                      </w:tcPr>
                      <w:p w:rsidR="00294F84" w:rsidRDefault="00CD5F9A">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294F84">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94F84" w:rsidRDefault="00CD5F9A">
                        <w:pPr>
                          <w:ind w:firstLine="100"/>
                        </w:pPr>
                        <w:r>
                          <w:rPr>
                            <w:color w:val="000000"/>
                            <w:sz w:val="24"/>
                          </w:rPr>
                          <w:t>Итоговый балл по данному подкритерию:</w:t>
                        </w:r>
                      </w:p>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60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60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294F84">
                    <w:tblPrEx>
                      <w:tblCellMar>
                        <w:top w:w="0" w:type="dxa"/>
                        <w:bottom w:w="0" w:type="dxa"/>
                      </w:tblCellMar>
                    </w:tblPrEx>
                    <w:trPr>
                      <w:trHeight w:hRule="exact" w:val="600"/>
                    </w:trPr>
                    <w:tc>
                      <w:tcPr>
                        <w:tcW w:w="1700" w:type="dxa"/>
                        <w:tcMar>
                          <w:top w:w="0" w:type="dxa"/>
                          <w:left w:w="0" w:type="dxa"/>
                          <w:bottom w:w="0" w:type="dxa"/>
                          <w:right w:w="0" w:type="dxa"/>
                        </w:tcMar>
                      </w:tcPr>
                      <w:p w:rsidR="00294F84" w:rsidRDefault="00294F84"/>
                    </w:tc>
                  </w:tr>
                  <w:tr w:rsidR="00294F84">
                    <w:tblPrEx>
                      <w:tblCellMar>
                        <w:top w:w="0" w:type="dxa"/>
                        <w:bottom w:w="0" w:type="dxa"/>
                      </w:tblCellMar>
                    </w:tblPrEx>
                    <w:trPr>
                      <w:trHeight w:hRule="exact" w:val="1600"/>
                    </w:trPr>
                    <w:tc>
                      <w:tcPr>
                        <w:tcW w:w="1700" w:type="dxa"/>
                      </w:tcPr>
                      <w:p w:rsidR="00294F84" w:rsidRDefault="00294F84">
                        <w:pPr>
                          <w:pStyle w:val="EMPTYCELLSTYLE"/>
                        </w:pPr>
                      </w:p>
                    </w:tc>
                  </w:tr>
                  <w:tr w:rsidR="00294F84">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94F84" w:rsidRDefault="00294F84"/>
                    </w:tc>
                  </w:tr>
                </w:tbl>
                <w:p w:rsidR="00294F84" w:rsidRDefault="00294F84">
                  <w:pPr>
                    <w:pStyle w:val="EMPTYCELLSTYLE"/>
                  </w:pPr>
                </w:p>
              </w:tc>
            </w:tr>
          </w:tbl>
          <w:p w:rsidR="00294F84" w:rsidRDefault="00294F84">
            <w:pPr>
              <w:pStyle w:val="EMPTYCELLSTYLE"/>
            </w:pPr>
          </w:p>
        </w:tc>
        <w:tc>
          <w:tcPr>
            <w:tcW w:w="340" w:type="dxa"/>
            <w:gridSpan w:val="2"/>
          </w:tcPr>
          <w:p w:rsidR="00294F84" w:rsidRDefault="00294F84">
            <w:pPr>
              <w:pStyle w:val="EMPTYCELLSTYLE"/>
            </w:pPr>
          </w:p>
        </w:tc>
      </w:tr>
    </w:tbl>
    <w:p w:rsidR="00CD5F9A" w:rsidRDefault="00CD5F9A"/>
    <w:sectPr w:rsidR="00CD5F9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294F84"/>
    <w:rsid w:val="00294F84"/>
    <w:rsid w:val="00CD5F9A"/>
    <w:rsid w:val="00E25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F6EBB3-073E-419C-B8C2-D8C87A81F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21</Pages>
  <Words>4020</Words>
  <Characters>22919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2023-08-11T08:04:00Z</dcterms:created>
  <dcterms:modified xsi:type="dcterms:W3CDTF">2023-08-11T08:19:00Z</dcterms:modified>
</cp:coreProperties>
</file>