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F141CD"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Default="00C2423A" w:rsidP="0050498E">
      <w:pPr>
        <w:jc w:val="center"/>
        <w:rPr>
          <w:rFonts w:ascii="Times New Roman" w:hAnsi="Times New Roman"/>
          <w:bCs/>
          <w:color w:val="000000"/>
        </w:rPr>
      </w:pPr>
      <w:r w:rsidRPr="0050498E">
        <w:rPr>
          <w:rFonts w:ascii="Times New Roman" w:hAnsi="Times New Roman"/>
          <w:b/>
          <w:bCs/>
          <w:color w:val="000000"/>
        </w:rPr>
        <w:lastRenderedPageBreak/>
        <w:t xml:space="preserve">Оценка и </w:t>
      </w:r>
      <w:proofErr w:type="gramStart"/>
      <w:r w:rsidRPr="0050498E">
        <w:rPr>
          <w:rFonts w:ascii="Times New Roman" w:hAnsi="Times New Roman"/>
          <w:b/>
          <w:bCs/>
          <w:color w:val="000000"/>
        </w:rPr>
        <w:t>сопоставление  заявок</w:t>
      </w:r>
      <w:proofErr w:type="gramEnd"/>
      <w:r w:rsidRPr="0050498E">
        <w:rPr>
          <w:rFonts w:ascii="Times New Roman" w:hAnsi="Times New Roman"/>
          <w:b/>
          <w:bCs/>
          <w:color w:val="000000"/>
        </w:rPr>
        <w:t xml:space="preserve"> (оценочная стадия) лот № 850.</w:t>
      </w:r>
      <w:r w:rsidR="00EC504F" w:rsidRPr="006E39F6">
        <w:rPr>
          <w:rFonts w:ascii="Times New Roman" w:hAnsi="Times New Roman"/>
          <w:b/>
          <w:bCs/>
          <w:color w:val="000000"/>
        </w:rPr>
        <w:t>20</w:t>
      </w:r>
      <w:r w:rsidRPr="0050498E">
        <w:rPr>
          <w:rFonts w:ascii="Times New Roman" w:hAnsi="Times New Roman"/>
          <w:b/>
          <w:bCs/>
          <w:color w:val="000000"/>
        </w:rPr>
        <w:t>.00</w:t>
      </w:r>
      <w:r w:rsidR="00A37638">
        <w:rPr>
          <w:rFonts w:ascii="Times New Roman" w:hAnsi="Times New Roman"/>
          <w:b/>
          <w:bCs/>
          <w:color w:val="000000"/>
        </w:rPr>
        <w:t>323</w:t>
      </w:r>
      <w:r w:rsidR="00024D9F" w:rsidRPr="0050498E">
        <w:rPr>
          <w:rFonts w:ascii="Times New Roman" w:hAnsi="Times New Roman"/>
          <w:bCs/>
          <w:color w:val="000000"/>
        </w:rPr>
        <w:t xml:space="preserve"> </w:t>
      </w:r>
    </w:p>
    <w:p w:rsidR="00A37638" w:rsidRDefault="00A37638" w:rsidP="00FD7344">
      <w:pPr>
        <w:widowControl w:val="0"/>
        <w:autoSpaceDE w:val="0"/>
        <w:autoSpaceDN w:val="0"/>
        <w:adjustRightInd w:val="0"/>
        <w:spacing w:after="120" w:line="240" w:lineRule="auto"/>
        <w:ind w:right="-1"/>
        <w:jc w:val="center"/>
        <w:rPr>
          <w:b/>
          <w:color w:val="002060"/>
        </w:rPr>
      </w:pPr>
      <w:r>
        <w:rPr>
          <w:sz w:val="26"/>
          <w:szCs w:val="26"/>
        </w:rPr>
        <w:t xml:space="preserve">Ремонт и техническое обслуживание автомобилей </w:t>
      </w:r>
      <w:r>
        <w:rPr>
          <w:sz w:val="26"/>
          <w:szCs w:val="26"/>
          <w:lang w:val="en-US"/>
        </w:rPr>
        <w:t>LADA</w:t>
      </w: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F4787E">
              <w:rPr>
                <w:rFonts w:ascii="Times New Roman" w:hAnsi="Times New Roman"/>
                <w:b/>
                <w:color w:val="C00000"/>
                <w:sz w:val="24"/>
                <w:szCs w:val="24"/>
              </w:rPr>
              <w:t>10</w:t>
            </w:r>
            <w:r w:rsidRPr="00F4787E">
              <w:rPr>
                <w:rFonts w:ascii="Times New Roman" w:hAnsi="Times New Roman"/>
                <w:b/>
                <w:bCs/>
                <w:color w:val="C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r w:rsidR="00A25904" w:rsidRPr="008C2DEA">
              <w:rPr>
                <w:rFonts w:ascii="Times New Roman" w:hAnsi="Times New Roman"/>
                <w:b/>
                <w:color w:val="000000"/>
              </w:rPr>
              <w:t xml:space="preserve">/ </w:t>
            </w:r>
            <w:r w:rsidR="00A37638">
              <w:rPr>
                <w:rFonts w:ascii="Times New Roman" w:hAnsi="Times New Roman"/>
                <w:b/>
                <w:color w:val="000000"/>
              </w:rPr>
              <w:t>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244E58"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F4787E">
              <w:rPr>
                <w:rFonts w:ascii="Times New Roman" w:hAnsi="Times New Roman"/>
                <w:b/>
                <w:color w:val="C00000"/>
                <w:sz w:val="24"/>
                <w:szCs w:val="24"/>
              </w:rPr>
              <w:t>1</w:t>
            </w:r>
            <w:r w:rsidR="00EC504F" w:rsidRPr="00F4787E">
              <w:rPr>
                <w:rFonts w:ascii="Times New Roman" w:hAnsi="Times New Roman"/>
                <w:b/>
                <w:color w:val="C00000"/>
                <w:sz w:val="24"/>
                <w:szCs w:val="24"/>
                <w:lang w:val="en-US"/>
              </w:rPr>
              <w:t>0</w:t>
            </w:r>
            <w:r w:rsidR="00C2423A" w:rsidRPr="00F4787E">
              <w:rPr>
                <w:rFonts w:ascii="Times New Roman" w:hAnsi="Times New Roman"/>
                <w:b/>
                <w:bCs/>
                <w:color w:val="C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EC0DD2"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321739" w:rsidRPr="00F141CD"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rPr>
            </w:pPr>
            <w:bookmarkStart w:id="0" w:name="_GoBack"/>
            <w:r w:rsidRPr="00F141CD">
              <w:rPr>
                <w:rFonts w:ascii="Times New Roman" w:hAnsi="Times New Roman"/>
              </w:rPr>
              <w:t>Гарантийные сроки</w:t>
            </w:r>
            <w:bookmarkEnd w:id="0"/>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FD7344"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Pr>
                <w:rFonts w:ascii="Times New Roman" w:hAnsi="Times New Roman"/>
                <w:i/>
                <w:iCs/>
                <w:color w:val="000000"/>
                <w:sz w:val="14"/>
                <w:szCs w:val="14"/>
              </w:rPr>
              <w:t>2.3</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244E58"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F4787E">
              <w:rPr>
                <w:rFonts w:ascii="Times New Roman" w:hAnsi="Times New Roman"/>
                <w:b/>
                <w:color w:val="C00000"/>
                <w:sz w:val="24"/>
                <w:szCs w:val="24"/>
                <w:lang w:val="en-US"/>
              </w:rPr>
              <w:t>5</w:t>
            </w:r>
            <w:r w:rsidRPr="00F4787E">
              <w:rPr>
                <w:rFonts w:ascii="Times New Roman" w:hAnsi="Times New Roman"/>
                <w:b/>
                <w:color w:val="C00000"/>
                <w:sz w:val="24"/>
                <w:szCs w:val="24"/>
              </w:rPr>
              <w:t>0</w:t>
            </w:r>
            <w:r w:rsidRPr="00F4787E">
              <w:rPr>
                <w:rFonts w:ascii="Times New Roman" w:hAnsi="Times New Roman"/>
                <w:b/>
                <w:bCs/>
                <w:color w:val="C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E7433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244E58"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244E58"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F4787E">
              <w:rPr>
                <w:rFonts w:ascii="Times New Roman" w:hAnsi="Times New Roman"/>
                <w:b/>
                <w:bCs/>
                <w:color w:val="C00000"/>
                <w:sz w:val="24"/>
                <w:szCs w:val="24"/>
                <w:lang w:val="en-US"/>
              </w:rPr>
              <w:t>30</w:t>
            </w:r>
            <w:r w:rsidRPr="00F4787E">
              <w:rPr>
                <w:rFonts w:ascii="Times New Roman" w:hAnsi="Times New Roman"/>
                <w:b/>
                <w:bCs/>
                <w:color w:val="C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rPr>
              <w:t xml:space="preserve">Опыт </w:t>
            </w:r>
            <w:r>
              <w:rPr>
                <w:rFonts w:ascii="Times New Roman" w:hAnsi="Times New Roman"/>
              </w:rPr>
              <w:t xml:space="preserve"> оказания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2A4FDE"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00321739" w:rsidRPr="00F4787E">
              <w:rPr>
                <w:rFonts w:ascii="Times New Roman" w:hAnsi="Times New Roman"/>
                <w:b/>
                <w:color w:val="002060"/>
              </w:rPr>
              <w:t>0</w:t>
            </w:r>
            <w:r w:rsidR="00321739"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321739"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Pr="008F68F2">
              <w:rPr>
                <w:rFonts w:ascii="Times New Roman" w:hAnsi="Times New Roman"/>
              </w:rPr>
              <w:t xml:space="preserve"> </w:t>
            </w:r>
            <w:r w:rsidRPr="00B57A66">
              <w:rPr>
                <w:rFonts w:ascii="Times New Roman" w:hAnsi="Times New Roman"/>
              </w:rPr>
              <w:t>(</w:t>
            </w:r>
            <w:r w:rsidRPr="008F68F2">
              <w:rPr>
                <w:rFonts w:ascii="Times New Roman" w:hAnsi="Times New Roman"/>
              </w:rPr>
              <w:t>Наличие кадровых ресурсов</w:t>
            </w:r>
            <w:r w:rsidRPr="00B57A66">
              <w:rPr>
                <w:rFonts w:ascii="Times New Roman" w:hAnsi="Times New Roma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21739" w:rsidRPr="00F4787E" w:rsidRDefault="002A4FDE"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2</w:t>
            </w:r>
            <w:r w:rsidR="00321739" w:rsidRPr="00F4787E">
              <w:rPr>
                <w:rFonts w:ascii="Times New Roman" w:hAnsi="Times New Roman"/>
                <w:b/>
                <w:bCs/>
                <w:color w:val="00206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4.2.1</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4.2</w:t>
            </w:r>
            <w:r>
              <w:rPr>
                <w:rFonts w:ascii="Times New Roman" w:hAnsi="Times New Roman"/>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B57A66"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Pr>
                <w:rFonts w:ascii="Times New Roman" w:hAnsi="Times New Roman"/>
                <w:color w:val="000000"/>
              </w:rPr>
              <w:t>Ресурсные возможности (наличие материально-технических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4.2</w:t>
            </w:r>
            <w:r>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4.2</w:t>
            </w:r>
            <w:r>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2A4FDE"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2</w:t>
            </w:r>
            <w:r w:rsidR="00321739" w:rsidRPr="00F4787E">
              <w:rPr>
                <w:rFonts w:ascii="Times New Roman" w:hAnsi="Times New Roman"/>
                <w:b/>
                <w:bCs/>
                <w:color w:val="00206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4.2</w:t>
            </w:r>
            <w:r>
              <w:rPr>
                <w:rFonts w:ascii="Times New Roman" w:hAnsi="Times New Roman"/>
                <w:i/>
                <w:iCs/>
                <w:color w:val="000000"/>
                <w:sz w:val="14"/>
                <w:szCs w:val="14"/>
              </w:rPr>
              <w:t>.2</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sidRPr="00F4787E">
              <w:rPr>
                <w:rFonts w:ascii="Times New Roman" w:hAnsi="Times New Roman"/>
                <w:b/>
                <w:color w:val="002060"/>
              </w:rPr>
              <w:t>20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321739" w:rsidP="0032173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sidRPr="00F4787E">
              <w:rPr>
                <w:rFonts w:ascii="Times New Roman" w:hAnsi="Times New Roman"/>
                <w:b/>
                <w:color w:val="002060"/>
              </w:rPr>
              <w:t>20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4.4</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4.4.1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B6514C">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50</w:t>
            </w:r>
            <w:r w:rsidR="00321739" w:rsidRPr="00F4787E">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4.4.1</w:t>
            </w:r>
          </w:p>
        </w:tc>
      </w:tr>
      <w:tr w:rsidR="00321739"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4.4.2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Риск заключения договора с участником, в связи с </w:t>
            </w:r>
            <w:proofErr w:type="spellStart"/>
            <w:r w:rsidRPr="008C2DEA">
              <w:rPr>
                <w:rFonts w:ascii="Times New Roman" w:hAnsi="Times New Roman"/>
                <w:color w:val="000000"/>
              </w:rPr>
              <w:t>предоставле</w:t>
            </w:r>
            <w:r>
              <w:rPr>
                <w:rFonts w:ascii="Times New Roman" w:hAnsi="Times New Roman"/>
                <w:color w:val="000000"/>
              </w:rPr>
              <w:t>-</w:t>
            </w:r>
            <w:r w:rsidRPr="008C2DEA">
              <w:rPr>
                <w:rFonts w:ascii="Times New Roman" w:hAnsi="Times New Roman"/>
                <w:color w:val="000000"/>
              </w:rPr>
              <w:t>нием</w:t>
            </w:r>
            <w:proofErr w:type="spellEnd"/>
            <w:r w:rsidRPr="008C2DEA">
              <w:rPr>
                <w:rFonts w:ascii="Times New Roman" w:hAnsi="Times New Roman"/>
                <w:color w:val="000000"/>
              </w:rPr>
              <w:t xml:space="preserve">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321739" w:rsidRPr="00F4787E" w:rsidRDefault="00B6514C">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rPr>
              <w:t>50</w:t>
            </w:r>
            <w:r w:rsidR="00321739" w:rsidRPr="00F4787E">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21739" w:rsidRPr="008C2DEA" w:rsidRDefault="00321739" w:rsidP="00321739">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4.4.2</w:t>
            </w:r>
          </w:p>
        </w:tc>
      </w:tr>
    </w:tbl>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008E11DC" w:rsidRPr="008C2DEA">
        <w:rPr>
          <w:rFonts w:ascii="Times New Roman" w:hAnsi="Times New Roman"/>
          <w:b/>
          <w:color w:val="000000"/>
        </w:rPr>
        <w:t>/</w:t>
      </w:r>
      <w:r w:rsidR="00A37638">
        <w:rPr>
          <w:rFonts w:ascii="Times New Roman" w:hAnsi="Times New Roman"/>
          <w:b/>
          <w:color w:val="000000"/>
        </w:rPr>
        <w:t>работ</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2578D4" w:rsidRPr="008C2DEA" w:rsidRDefault="00C2423A" w:rsidP="002578D4">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2578D4" w:rsidRPr="008C2DEA">
        <w:rPr>
          <w:rFonts w:ascii="Times New Roman" w:hAnsi="Times New Roman"/>
          <w:color w:val="000000"/>
        </w:rPr>
        <w:t xml:space="preserve">+ </w:t>
      </w:r>
      <w:r w:rsidR="002578D4" w:rsidRPr="008C2DEA">
        <w:rPr>
          <w:rFonts w:ascii="Times New Roman" w:hAnsi="Times New Roman"/>
          <w:i/>
          <w:iCs/>
          <w:color w:val="000000"/>
          <w:sz w:val="40"/>
          <w:szCs w:val="40"/>
        </w:rPr>
        <w:t>k</w:t>
      </w:r>
      <w:r w:rsidR="002578D4">
        <w:rPr>
          <w:rFonts w:ascii="Times New Roman" w:hAnsi="Times New Roman"/>
          <w:i/>
          <w:iCs/>
          <w:color w:val="000000"/>
          <w:sz w:val="14"/>
          <w:szCs w:val="14"/>
        </w:rPr>
        <w:t>2.3</w:t>
      </w:r>
      <w:r w:rsidR="002578D4" w:rsidRPr="008C2DEA">
        <w:rPr>
          <w:rFonts w:ascii="Times New Roman" w:hAnsi="Times New Roman"/>
          <w:i/>
          <w:iCs/>
          <w:color w:val="000000"/>
          <w:sz w:val="40"/>
          <w:szCs w:val="40"/>
        </w:rPr>
        <w:t xml:space="preserve"> ∙ b</w:t>
      </w:r>
      <w:r w:rsidR="002578D4">
        <w:rPr>
          <w:rFonts w:ascii="Times New Roman" w:hAnsi="Times New Roman"/>
          <w:i/>
          <w:iCs/>
          <w:color w:val="000000"/>
          <w:sz w:val="14"/>
          <w:szCs w:val="14"/>
        </w:rPr>
        <w:t>2.3</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008C653A">
        <w:rPr>
          <w:rFonts w:ascii="Times New Roman" w:hAnsi="Times New Roman"/>
          <w:color w:val="000000"/>
        </w:rPr>
        <w:t>/ продукции</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Присвоение баллов заявкам по критерию 3 «Коммерческое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proofErr w:type="gramStart"/>
      <w:r w:rsidRPr="008C2DEA">
        <w:rPr>
          <w:rFonts w:ascii="Times New Roman" w:hAnsi="Times New Roman"/>
          <w:color w:val="000000"/>
        </w:rPr>
        <w:t xml:space="preserve">Цена </w:t>
      </w:r>
      <w:r w:rsidR="00270884">
        <w:rPr>
          <w:rFonts w:ascii="Times New Roman" w:hAnsi="Times New Roman"/>
          <w:color w:val="000000"/>
        </w:rPr>
        <w:t>,</w:t>
      </w:r>
      <w:proofErr w:type="gramEnd"/>
      <w:r w:rsidRPr="008C2DEA">
        <w:rPr>
          <w:rFonts w:ascii="Times New Roman" w:hAnsi="Times New Roman"/>
          <w:color w:val="000000"/>
        </w:rPr>
        <w:t xml:space="preserve"> предложенная участником»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первоначально проводится выбор шкалы оценок и присвоение плановой сумме базовой оценки: если хотя бы у одного участника </w:t>
      </w:r>
      <w:proofErr w:type="gramStart"/>
      <w:r w:rsidRPr="008C2DEA">
        <w:rPr>
          <w:rFonts w:ascii="Times New Roman" w:hAnsi="Times New Roman"/>
          <w:color w:val="000000"/>
        </w:rPr>
        <w:t>Цена ,</w:t>
      </w:r>
      <w:proofErr w:type="gramEnd"/>
      <w:r w:rsidRPr="008C2DEA">
        <w:rPr>
          <w:rFonts w:ascii="Times New Roman" w:hAnsi="Times New Roman"/>
          <w:color w:val="000000"/>
        </w:rPr>
        <w:t xml:space="preserve"> предложенная участником (далее – ОФЕРТА) меньше начальной (максимальной) цены</w:t>
      </w:r>
      <w:r w:rsidR="004A0C6E">
        <w:rPr>
          <w:rFonts w:ascii="Times New Roman" w:hAnsi="Times New Roman"/>
          <w:color w:val="000000"/>
        </w:rPr>
        <w:t xml:space="preserve">/ </w:t>
      </w:r>
      <w:r w:rsidR="004A0C6E" w:rsidRPr="00FD7344">
        <w:rPr>
          <w:rFonts w:ascii="Times New Roman" w:hAnsi="Times New Roman"/>
          <w:color w:val="0070C0"/>
        </w:rPr>
        <w:t>начальной (максимальной) цены за объем услуг</w:t>
      </w:r>
      <w:r w:rsidRPr="00FD7344">
        <w:rPr>
          <w:rFonts w:ascii="Times New Roman" w:hAnsi="Times New Roman"/>
          <w:color w:val="0070C0"/>
        </w:rPr>
        <w:t xml:space="preserve"> </w:t>
      </w:r>
      <w:r w:rsidRPr="008C2DEA">
        <w:rPr>
          <w:rFonts w:ascii="Times New Roman" w:hAnsi="Times New Roman"/>
          <w:color w:val="000000"/>
        </w:rPr>
        <w:t>(далее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A53D96" w:rsidRPr="008C2DEA" w:rsidRDefault="00A53D9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Б) Если все участники подтвердили, что в их предложениях не содержится предложений о </w:t>
      </w:r>
      <w:proofErr w:type="gramStart"/>
      <w:r w:rsidRPr="008C2DEA">
        <w:rPr>
          <w:rFonts w:ascii="Times New Roman" w:hAnsi="Times New Roman"/>
          <w:color w:val="000000"/>
        </w:rPr>
        <w:t>поставке  товаров</w:t>
      </w:r>
      <w:proofErr w:type="gramEnd"/>
      <w:r w:rsidRPr="008C2DEA">
        <w:rPr>
          <w:rFonts w:ascii="Times New Roman" w:hAnsi="Times New Roman"/>
          <w:color w:val="000000"/>
        </w:rPr>
        <w:t xml:space="preserve">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4  «</w:t>
      </w:r>
      <w:proofErr w:type="gramEnd"/>
      <w:r w:rsidRPr="008C2DEA">
        <w:rPr>
          <w:rFonts w:ascii="Times New Roman" w:hAnsi="Times New Roman"/>
          <w:b/>
          <w:color w:val="000000"/>
        </w:rPr>
        <w:t>Надежность Участника»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.1</w:t>
      </w:r>
      <w:r w:rsidRPr="008C2DEA">
        <w:rPr>
          <w:rFonts w:ascii="Times New Roman" w:hAnsi="Times New Roman"/>
          <w:color w:val="000000"/>
        </w:rPr>
        <w:t xml:space="preserve">  </w:t>
      </w:r>
      <w:r w:rsidR="00FA5F32" w:rsidRPr="008C2DEA">
        <w:rPr>
          <w:rFonts w:ascii="Times New Roman" w:hAnsi="Times New Roman"/>
          <w:color w:val="000000"/>
        </w:rPr>
        <w:t xml:space="preserve">+  </w:t>
      </w:r>
      <w:r w:rsidR="00FA5F32" w:rsidRPr="008C2DEA">
        <w:rPr>
          <w:rFonts w:ascii="Times New Roman" w:hAnsi="Times New Roman"/>
          <w:i/>
          <w:iCs/>
          <w:color w:val="000000"/>
          <w:sz w:val="40"/>
          <w:szCs w:val="40"/>
        </w:rPr>
        <w:t>k</w:t>
      </w:r>
      <w:r w:rsidR="00FA5F32" w:rsidRPr="008C2DEA">
        <w:rPr>
          <w:rFonts w:ascii="Times New Roman" w:hAnsi="Times New Roman"/>
          <w:i/>
          <w:iCs/>
          <w:color w:val="000000"/>
          <w:sz w:val="14"/>
          <w:szCs w:val="14"/>
        </w:rPr>
        <w:t>4.2</w:t>
      </w:r>
      <w:r w:rsidR="00FA5F32">
        <w:rPr>
          <w:rFonts w:ascii="Times New Roman" w:hAnsi="Times New Roman"/>
          <w:i/>
          <w:iCs/>
          <w:color w:val="000000"/>
          <w:sz w:val="14"/>
          <w:szCs w:val="14"/>
        </w:rPr>
        <w:t>.2</w:t>
      </w:r>
      <w:r w:rsidR="00FA5F32" w:rsidRPr="008C2DEA">
        <w:rPr>
          <w:rFonts w:ascii="Times New Roman" w:hAnsi="Times New Roman"/>
          <w:i/>
          <w:iCs/>
          <w:color w:val="000000"/>
          <w:sz w:val="40"/>
          <w:szCs w:val="40"/>
        </w:rPr>
        <w:t xml:space="preserve"> ∙ b</w:t>
      </w:r>
      <w:r w:rsidR="00FA5F32" w:rsidRPr="008C2DEA">
        <w:rPr>
          <w:rFonts w:ascii="Times New Roman" w:hAnsi="Times New Roman"/>
          <w:i/>
          <w:iCs/>
          <w:color w:val="000000"/>
          <w:sz w:val="14"/>
          <w:szCs w:val="14"/>
        </w:rPr>
        <w:t>4.2</w:t>
      </w:r>
      <w:r w:rsidR="00FA5F32">
        <w:rPr>
          <w:rFonts w:ascii="Times New Roman" w:hAnsi="Times New Roman"/>
          <w:i/>
          <w:iCs/>
          <w:color w:val="000000"/>
          <w:sz w:val="14"/>
          <w:szCs w:val="14"/>
        </w:rPr>
        <w:t>.2</w:t>
      </w:r>
      <w:r w:rsidR="00FA5F32" w:rsidRPr="008C2DEA">
        <w:rPr>
          <w:rFonts w:ascii="Times New Roman" w:hAnsi="Times New Roman"/>
          <w:color w:val="000000"/>
        </w:rPr>
        <w:t xml:space="preserve">  </w:t>
      </w:r>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4.4</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.1</w:t>
      </w:r>
      <w:r w:rsidRPr="008C2DEA">
        <w:rPr>
          <w:rFonts w:ascii="Times New Roman" w:hAnsi="Times New Roman"/>
          <w:color w:val="000000"/>
        </w:rPr>
        <w:t>,</w:t>
      </w:r>
      <w:r w:rsidR="00FA5F32" w:rsidRPr="00FA5F32">
        <w:rPr>
          <w:rFonts w:ascii="Times New Roman" w:hAnsi="Times New Roman"/>
          <w:color w:val="000000"/>
        </w:rPr>
        <w:t xml:space="preserve"> </w:t>
      </w:r>
      <w:r w:rsidR="00FA5F32" w:rsidRPr="008C2DEA">
        <w:rPr>
          <w:rFonts w:ascii="Times New Roman" w:hAnsi="Times New Roman"/>
          <w:color w:val="000000"/>
        </w:rPr>
        <w:t>k</w:t>
      </w:r>
      <w:r w:rsidR="00FA5F32" w:rsidRPr="008C2DEA">
        <w:rPr>
          <w:rFonts w:ascii="Times New Roman" w:hAnsi="Times New Roman"/>
          <w:i/>
          <w:iCs/>
          <w:color w:val="000000"/>
          <w:sz w:val="14"/>
          <w:szCs w:val="14"/>
        </w:rPr>
        <w:t>4.2</w:t>
      </w:r>
      <w:r w:rsidR="00FA5F32">
        <w:rPr>
          <w:rFonts w:ascii="Times New Roman" w:hAnsi="Times New Roman"/>
          <w:i/>
          <w:iCs/>
          <w:color w:val="000000"/>
          <w:sz w:val="14"/>
          <w:szCs w:val="14"/>
        </w:rPr>
        <w:t>.2</w:t>
      </w:r>
      <w:r w:rsidR="00FA5F32" w:rsidRPr="008C2DEA">
        <w:rPr>
          <w:rFonts w:ascii="Times New Roman" w:hAnsi="Times New Roman"/>
          <w:color w:val="000000"/>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.2</w:t>
      </w:r>
      <w:r w:rsidRPr="008C2DEA">
        <w:rPr>
          <w:rFonts w:ascii="Times New Roman" w:hAnsi="Times New Roman"/>
          <w:color w:val="000000"/>
        </w:rPr>
        <w:t>,</w:t>
      </w:r>
      <w:r w:rsidR="00FA5F32" w:rsidRPr="00FA5F32">
        <w:rPr>
          <w:rFonts w:ascii="Times New Roman" w:hAnsi="Times New Roman"/>
          <w:color w:val="000000"/>
        </w:rPr>
        <w:t xml:space="preserve"> </w:t>
      </w:r>
      <w:r w:rsidR="00FA5F32" w:rsidRPr="008C2DEA">
        <w:rPr>
          <w:rFonts w:ascii="Times New Roman" w:hAnsi="Times New Roman"/>
          <w:color w:val="000000"/>
        </w:rPr>
        <w:t>b</w:t>
      </w:r>
      <w:r w:rsidR="00FA5F32" w:rsidRPr="008C2DEA">
        <w:rPr>
          <w:rFonts w:ascii="Times New Roman" w:hAnsi="Times New Roman"/>
          <w:i/>
          <w:iCs/>
          <w:color w:val="000000"/>
          <w:sz w:val="14"/>
          <w:szCs w:val="14"/>
        </w:rPr>
        <w:t>4.2</w:t>
      </w:r>
      <w:r w:rsidR="00FA5F32">
        <w:rPr>
          <w:rFonts w:ascii="Times New Roman" w:hAnsi="Times New Roman"/>
          <w:i/>
          <w:iCs/>
          <w:color w:val="000000"/>
          <w:sz w:val="14"/>
          <w:szCs w:val="14"/>
        </w:rPr>
        <w:t>.2</w:t>
      </w:r>
      <w:r w:rsidR="00FA5F32" w:rsidRPr="008C2DEA">
        <w:rPr>
          <w:rFonts w:ascii="Times New Roman" w:hAnsi="Times New Roman"/>
          <w:color w:val="000000"/>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 xml:space="preserve">Присвоение баллов заявкам по подкритерию </w:t>
      </w:r>
      <w:proofErr w:type="gramStart"/>
      <w:r w:rsidRPr="008C2DEA">
        <w:rPr>
          <w:rFonts w:ascii="Times New Roman" w:hAnsi="Times New Roman"/>
          <w:color w:val="000000"/>
        </w:rPr>
        <w:t>4.1  «</w:t>
      </w:r>
      <w:proofErr w:type="gramEnd"/>
      <w:r w:rsidRPr="008C2DEA">
        <w:rPr>
          <w:rFonts w:ascii="Times New Roman" w:hAnsi="Times New Roman"/>
          <w:color w:val="000000"/>
        </w:rPr>
        <w:t>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 xml:space="preserve">Присвоение баллов заявкам по критерию </w:t>
      </w:r>
      <w:proofErr w:type="gramStart"/>
      <w:r w:rsidRPr="008C2DEA">
        <w:rPr>
          <w:rFonts w:ascii="Times New Roman" w:hAnsi="Times New Roman"/>
          <w:color w:val="000000"/>
        </w:rPr>
        <w:t>4.2</w:t>
      </w:r>
      <w:r w:rsidR="00FA5F32">
        <w:rPr>
          <w:rFonts w:ascii="Times New Roman" w:hAnsi="Times New Roman"/>
          <w:color w:val="000000"/>
        </w:rPr>
        <w:t>.1</w:t>
      </w:r>
      <w:r w:rsidRPr="008C2DEA">
        <w:rPr>
          <w:rFonts w:ascii="Times New Roman" w:hAnsi="Times New Roman"/>
          <w:color w:val="000000"/>
        </w:rPr>
        <w:t xml:space="preserve">  «</w:t>
      </w:r>
      <w:proofErr w:type="gramEnd"/>
      <w:r w:rsidRPr="008C2DEA">
        <w:rPr>
          <w:rFonts w:ascii="Times New Roman" w:hAnsi="Times New Roman"/>
          <w:color w:val="000000"/>
        </w:rPr>
        <w:t>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proofErr w:type="gramStart"/>
      <w:r w:rsidRPr="008C2DEA">
        <w:rPr>
          <w:rFonts w:ascii="Times New Roman" w:hAnsi="Times New Roman"/>
          <w:i/>
          <w:iCs/>
          <w:color w:val="000000"/>
          <w:sz w:val="14"/>
          <w:szCs w:val="14"/>
        </w:rPr>
        <w:t>4..</w:t>
      </w:r>
      <w:proofErr w:type="gramEnd"/>
      <w:r w:rsidRPr="008C2DEA">
        <w:rPr>
          <w:rFonts w:ascii="Times New Roman" w:hAnsi="Times New Roman"/>
          <w:i/>
          <w:iCs/>
          <w:color w:val="000000"/>
          <w:sz w:val="14"/>
          <w:szCs w:val="14"/>
        </w:rPr>
        <w:t>2</w:t>
      </w:r>
      <w:r w:rsidR="00FA5F32">
        <w:rPr>
          <w:rFonts w:ascii="Times New Roman" w:hAnsi="Times New Roman"/>
          <w:i/>
          <w:iCs/>
          <w:color w:val="000000"/>
          <w:sz w:val="14"/>
          <w:szCs w:val="14"/>
        </w:rPr>
        <w:t>.1</w:t>
      </w:r>
      <w:r w:rsidR="00F15D28">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r w:rsidR="00FA5F32">
        <w:rPr>
          <w:rFonts w:ascii="Times New Roman" w:hAnsi="Times New Roman"/>
          <w:i/>
          <w:iCs/>
          <w:color w:val="000000"/>
          <w:sz w:val="14"/>
          <w:szCs w:val="14"/>
        </w:rPr>
        <w:t>2</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.1</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proofErr w:type="gramStart"/>
      <w:r w:rsidRPr="008C2DEA">
        <w:rPr>
          <w:rFonts w:ascii="Times New Roman" w:hAnsi="Times New Roman"/>
          <w:i/>
          <w:iCs/>
          <w:color w:val="000000"/>
          <w:sz w:val="14"/>
          <w:szCs w:val="14"/>
        </w:rPr>
        <w:t>4.2</w:t>
      </w:r>
      <w:r w:rsidR="004A646D">
        <w:rPr>
          <w:rFonts w:ascii="Times New Roman" w:hAnsi="Times New Roman"/>
          <w:i/>
          <w:iCs/>
          <w:color w:val="000000"/>
          <w:sz w:val="14"/>
          <w:szCs w:val="14"/>
        </w:rPr>
        <w:t>.</w:t>
      </w:r>
      <w:r w:rsidR="00FA5F32">
        <w:rPr>
          <w:rFonts w:ascii="Times New Roman" w:hAnsi="Times New Roman"/>
          <w:i/>
          <w:iCs/>
          <w:color w:val="000000"/>
          <w:sz w:val="14"/>
          <w:szCs w:val="14"/>
        </w:rPr>
        <w:t>.</w:t>
      </w:r>
      <w:proofErr w:type="gramEnd"/>
      <w:r w:rsidR="00FA5F32">
        <w:rPr>
          <w:rFonts w:ascii="Times New Roman" w:hAnsi="Times New Roman"/>
          <w:i/>
          <w:iCs/>
          <w:color w:val="000000"/>
          <w:sz w:val="14"/>
          <w:szCs w:val="14"/>
        </w:rPr>
        <w:t>1</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.1</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4.2.</w:t>
      </w:r>
      <w:proofErr w:type="gramStart"/>
      <w:r w:rsidR="00F15D28">
        <w:rPr>
          <w:rFonts w:ascii="Times New Roman" w:hAnsi="Times New Roman"/>
          <w:i/>
          <w:iCs/>
          <w:color w:val="000000"/>
          <w:sz w:val="14"/>
          <w:szCs w:val="14"/>
        </w:rPr>
        <w:t>1</w:t>
      </w:r>
      <w:r w:rsidR="00FA5F32">
        <w:rPr>
          <w:rFonts w:ascii="Times New Roman" w:hAnsi="Times New Roman"/>
          <w:color w:val="000000"/>
        </w:rPr>
        <w:t>.</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.1</w:t>
      </w:r>
      <w:r w:rsidRPr="008C2DEA">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Pr="008C2DEA" w:rsidRDefault="00FA5F32" w:rsidP="00FA5F32">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 xml:space="preserve">Присвоение баллов заявкам по критерию 4.2 </w:t>
      </w:r>
      <w:r>
        <w:rPr>
          <w:rFonts w:ascii="Times New Roman" w:hAnsi="Times New Roman"/>
          <w:color w:val="000000"/>
        </w:rPr>
        <w:t>.2</w:t>
      </w:r>
      <w:r w:rsidRPr="008C2DEA">
        <w:rPr>
          <w:rFonts w:ascii="Times New Roman" w:hAnsi="Times New Roman"/>
          <w:color w:val="000000"/>
        </w:rPr>
        <w:t xml:space="preserve"> «Ресурсные возможности</w:t>
      </w:r>
      <w:r>
        <w:rPr>
          <w:rFonts w:ascii="Times New Roman" w:hAnsi="Times New Roman"/>
          <w:color w:val="000000"/>
        </w:rPr>
        <w:t>. Материально-технические ресурсы</w:t>
      </w:r>
      <w:r w:rsidRPr="008C2DEA">
        <w:rPr>
          <w:rFonts w:ascii="Times New Roman" w:hAnsi="Times New Roman"/>
          <w:color w:val="000000"/>
        </w:rPr>
        <w:t xml:space="preserve">» осуществляется </w:t>
      </w:r>
    </w:p>
    <w:p w:rsidR="00FA5F32" w:rsidRPr="008C2DEA" w:rsidRDefault="00FA5F32" w:rsidP="00FA5F32">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FA5F32" w:rsidRPr="008C2DEA" w:rsidRDefault="00FA5F32" w:rsidP="00FA5F32">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Pr>
          <w:rFonts w:ascii="Times New Roman" w:hAnsi="Times New Roman"/>
          <w:i/>
          <w:iCs/>
          <w:color w:val="000000"/>
          <w:sz w:val="14"/>
          <w:szCs w:val="14"/>
        </w:rPr>
        <w:t>.2</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Pr>
          <w:rFonts w:ascii="Times New Roman" w:hAnsi="Times New Roman"/>
          <w:i/>
          <w:iCs/>
          <w:color w:val="000000"/>
          <w:sz w:val="14"/>
          <w:szCs w:val="14"/>
        </w:rPr>
        <w:t>.2.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Pr>
          <w:rFonts w:ascii="Times New Roman" w:hAnsi="Times New Roman"/>
          <w:i/>
          <w:iCs/>
          <w:color w:val="000000"/>
          <w:sz w:val="14"/>
          <w:szCs w:val="14"/>
        </w:rPr>
        <w:t>.2</w:t>
      </w:r>
    </w:p>
    <w:p w:rsidR="00FA5F32" w:rsidRPr="008C2DEA" w:rsidRDefault="00FA5F32" w:rsidP="00FA5F32">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FA5F32" w:rsidRPr="008C2DEA" w:rsidRDefault="00FA5F32" w:rsidP="00FA5F32">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Pr>
          <w:rFonts w:ascii="Times New Roman" w:hAnsi="Times New Roman"/>
          <w:i/>
          <w:iCs/>
          <w:color w:val="000000"/>
          <w:sz w:val="14"/>
          <w:szCs w:val="14"/>
        </w:rPr>
        <w:t>2.</w:t>
      </w:r>
      <w:r w:rsidRPr="008C2DEA">
        <w:rPr>
          <w:rFonts w:ascii="Times New Roman" w:hAnsi="Times New Roman"/>
          <w:i/>
          <w:iCs/>
          <w:color w:val="000000"/>
          <w:sz w:val="14"/>
          <w:szCs w:val="14"/>
        </w:rPr>
        <w:t xml:space="preserve"> </w:t>
      </w:r>
      <w:r w:rsidRPr="008C2DEA">
        <w:rPr>
          <w:rFonts w:ascii="Times New Roman" w:hAnsi="Times New Roman"/>
          <w:color w:val="000000"/>
        </w:rPr>
        <w:t>–балл</w:t>
      </w:r>
      <w:r>
        <w:rPr>
          <w:rFonts w:ascii="Times New Roman" w:hAnsi="Times New Roman"/>
          <w:color w:val="000000"/>
        </w:rPr>
        <w:t>ы</w:t>
      </w:r>
      <w:r w:rsidRPr="008C2DEA">
        <w:rPr>
          <w:rFonts w:ascii="Times New Roman" w:hAnsi="Times New Roman"/>
          <w:color w:val="000000"/>
        </w:rPr>
        <w:t xml:space="preserve"> (с учетом значимости) подкритерия 4.2</w:t>
      </w:r>
      <w:r>
        <w:rPr>
          <w:rFonts w:ascii="Times New Roman" w:hAnsi="Times New Roman"/>
          <w:color w:val="000000"/>
        </w:rPr>
        <w:t>.2</w:t>
      </w:r>
      <w:r w:rsidRPr="008C2DEA">
        <w:rPr>
          <w:rFonts w:ascii="Times New Roman" w:hAnsi="Times New Roman"/>
          <w:color w:val="000000"/>
        </w:rPr>
        <w:t> «Ресурсные возможности</w:t>
      </w:r>
      <w:r>
        <w:rPr>
          <w:rFonts w:ascii="Times New Roman" w:hAnsi="Times New Roman"/>
          <w:color w:val="000000"/>
        </w:rPr>
        <w:t>. Материально-технические ресурсы</w:t>
      </w:r>
      <w:r w:rsidRPr="008C2DEA">
        <w:rPr>
          <w:rFonts w:ascii="Times New Roman" w:hAnsi="Times New Roman"/>
          <w:color w:val="000000"/>
        </w:rPr>
        <w:t>»;</w:t>
      </w:r>
    </w:p>
    <w:p w:rsidR="00FA5F32" w:rsidRPr="008C2DEA" w:rsidRDefault="00FA5F32" w:rsidP="00FA5F32">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Pr>
          <w:rFonts w:ascii="Times New Roman" w:hAnsi="Times New Roman"/>
          <w:i/>
          <w:iCs/>
          <w:color w:val="000000"/>
          <w:sz w:val="14"/>
          <w:szCs w:val="14"/>
        </w:rPr>
        <w:t>.2</w:t>
      </w:r>
      <w:r w:rsidRPr="008C2DEA">
        <w:rPr>
          <w:rFonts w:ascii="Times New Roman" w:hAnsi="Times New Roman"/>
          <w:color w:val="000000"/>
        </w:rPr>
        <w:t>–балл</w:t>
      </w:r>
      <w:r>
        <w:rPr>
          <w:rFonts w:ascii="Times New Roman" w:hAnsi="Times New Roman"/>
          <w:color w:val="000000"/>
        </w:rPr>
        <w:t>ы</w:t>
      </w:r>
      <w:r w:rsidRPr="008C2DEA">
        <w:rPr>
          <w:rFonts w:ascii="Times New Roman" w:hAnsi="Times New Roman"/>
          <w:color w:val="000000"/>
        </w:rPr>
        <w:t xml:space="preserve"> подкритерия 4.2</w:t>
      </w:r>
      <w:r>
        <w:rPr>
          <w:rFonts w:ascii="Times New Roman" w:hAnsi="Times New Roman"/>
          <w:color w:val="000000"/>
        </w:rPr>
        <w:t>.2</w:t>
      </w:r>
      <w:r w:rsidRPr="008C2DEA">
        <w:rPr>
          <w:rFonts w:ascii="Times New Roman" w:hAnsi="Times New Roman"/>
          <w:color w:val="000000"/>
        </w:rPr>
        <w:t>;</w:t>
      </w:r>
    </w:p>
    <w:p w:rsidR="00FA5F32" w:rsidRPr="008C2DEA" w:rsidRDefault="00FA5F32" w:rsidP="00FA5F32">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4.2.</w:t>
      </w:r>
      <w:r>
        <w:rPr>
          <w:rFonts w:ascii="Times New Roman" w:hAnsi="Times New Roman"/>
          <w:i/>
          <w:iCs/>
          <w:color w:val="000000"/>
          <w:sz w:val="14"/>
          <w:szCs w:val="14"/>
        </w:rPr>
        <w:t>2</w:t>
      </w:r>
      <w:r w:rsidRPr="008C2DEA">
        <w:rPr>
          <w:rFonts w:ascii="Times New Roman" w:hAnsi="Times New Roman"/>
          <w:color w:val="000000"/>
        </w:rPr>
        <w:t xml:space="preserve"> − значимость подкритерия 4.2.</w:t>
      </w:r>
      <w:r>
        <w:rPr>
          <w:rFonts w:ascii="Times New Roman" w:hAnsi="Times New Roman"/>
          <w:color w:val="000000"/>
        </w:rPr>
        <w:t>2</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Pr="008C2DEA"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4.3.3</w:t>
      </w:r>
      <w:r w:rsidRPr="008C2DEA">
        <w:rPr>
          <w:rFonts w:ascii="Times New Roman" w:hAnsi="Times New Roman"/>
          <w:color w:val="000000"/>
        </w:rPr>
        <w:t xml:space="preserve"> − значимость подкритерия 4.3.</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4.4.  </w:t>
      </w:r>
      <w:r w:rsidRPr="008C2DEA">
        <w:rPr>
          <w:rFonts w:ascii="Times New Roman" w:hAnsi="Times New Roman"/>
          <w:color w:val="000000"/>
        </w:rPr>
        <w:t xml:space="preserve">Присвоение баллов заявкам по критерию 4.4 «Юридические риски с учётом предложенных условий договора» осуществляется на основании суммы баллов по подкритериям с учетом их </w:t>
      </w:r>
      <w:proofErr w:type="gramStart"/>
      <w:r w:rsidRPr="008C2DEA">
        <w:rPr>
          <w:rFonts w:ascii="Times New Roman" w:hAnsi="Times New Roman"/>
          <w:color w:val="000000"/>
        </w:rPr>
        <w:t>значимости  по</w:t>
      </w:r>
      <w:proofErr w:type="gramEnd"/>
      <w:r w:rsidRPr="008C2DEA">
        <w:rPr>
          <w:rFonts w:ascii="Times New Roman" w:hAnsi="Times New Roman"/>
          <w:color w:val="000000"/>
        </w:rPr>
        <w:t xml:space="preserve"> формуле:</w:t>
      </w:r>
    </w:p>
    <w:p w:rsidR="00CA7834" w:rsidRPr="008C2DEA" w:rsidRDefault="00C2423A" w:rsidP="007D570C">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4.4.</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4.4.2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4.4.2</w:t>
      </w:r>
      <w:r w:rsidR="00CA7834">
        <w:rPr>
          <w:rFonts w:ascii="Times New Roman" w:hAnsi="Times New Roman"/>
          <w:i/>
          <w:iCs/>
          <w:color w:val="000000"/>
          <w:sz w:val="14"/>
          <w:szCs w:val="14"/>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4.4. </w:t>
      </w:r>
      <w:r w:rsidRPr="008C2DEA">
        <w:rPr>
          <w:rFonts w:ascii="Times New Roman" w:hAnsi="Times New Roman"/>
          <w:color w:val="000000"/>
        </w:rPr>
        <w:t>– сумма баллов (с учетом значимости) по подкритериям критерия 4.4 «Юридические риски с учётом предложенных условий договора»;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4.4.2</w:t>
      </w:r>
      <w:r w:rsidR="00CA7834">
        <w:rPr>
          <w:rFonts w:ascii="Times New Roman" w:hAnsi="Times New Roman"/>
          <w:i/>
          <w:iCs/>
          <w:color w:val="000000"/>
          <w:sz w:val="14"/>
          <w:szCs w:val="14"/>
        </w:rPr>
        <w:t>,</w:t>
      </w:r>
      <w:r w:rsidRPr="008C2DEA">
        <w:rPr>
          <w:rFonts w:ascii="Times New Roman" w:hAnsi="Times New Roman"/>
          <w:color w:val="000000"/>
        </w:rPr>
        <w:t xml:space="preserve"> − балл</w:t>
      </w:r>
      <w:r w:rsidR="00BE072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4.4;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4.4.2</w:t>
      </w:r>
      <w:r w:rsidR="00CA7834">
        <w:rPr>
          <w:rFonts w:ascii="Times New Roman" w:hAnsi="Times New Roman"/>
          <w:i/>
          <w:iCs/>
          <w:color w:val="000000"/>
          <w:sz w:val="14"/>
          <w:szCs w:val="14"/>
        </w:rPr>
        <w:t>,</w:t>
      </w:r>
      <w:r w:rsidR="00CA7834" w:rsidRPr="008C2DEA">
        <w:rPr>
          <w:rFonts w:ascii="Times New Roman" w:hAnsi="Times New Roman"/>
          <w:i/>
          <w:iCs/>
          <w:color w:val="000000"/>
          <w:sz w:val="14"/>
          <w:szCs w:val="14"/>
        </w:rPr>
        <w:t>.</w:t>
      </w:r>
      <w:r w:rsidRPr="008C2DEA">
        <w:rPr>
          <w:rFonts w:ascii="Times New Roman" w:hAnsi="Times New Roman"/>
          <w:color w:val="000000"/>
        </w:rPr>
        <w:t>− значимость каждого подкритерия критерия 4.4.</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  балл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  сумма баллов по критерию «Качество продукции»;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 продукции»;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  балл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  сумма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489"/>
        <w:gridCol w:w="6031"/>
        <w:gridCol w:w="142"/>
        <w:gridCol w:w="1843"/>
        <w:gridCol w:w="2015"/>
        <w:gridCol w:w="2000"/>
      </w:tblGrid>
      <w:tr w:rsidR="00C2423A" w:rsidTr="004F4C95">
        <w:tc>
          <w:tcPr>
            <w:tcW w:w="15639" w:type="dxa"/>
            <w:gridSpan w:val="7"/>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4F4C95">
        <w:tc>
          <w:tcPr>
            <w:tcW w:w="15639" w:type="dxa"/>
            <w:gridSpan w:val="7"/>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4"/>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gridSpan w:val="3"/>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gridSpan w:val="3"/>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gridSpan w:val="3"/>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jc w:val="both"/>
              <w:rPr>
                <w:rFonts w:ascii="Times New Roman" w:hAnsi="Times New Roman"/>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gridSpan w:val="3"/>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gridSpan w:val="3"/>
            <w:tcBorders>
              <w:top w:val="nil"/>
              <w:left w:val="nil"/>
              <w:bottom w:val="single" w:sz="8" w:space="0" w:color="969696"/>
              <w:right w:val="single" w:sz="8" w:space="0" w:color="969696"/>
            </w:tcBorders>
            <w:shd w:val="clear" w:color="auto" w:fill="FFFFFF"/>
            <w:vAlign w:val="center"/>
          </w:tcPr>
          <w:p w:rsidR="00C2423A" w:rsidRPr="00B86C63" w:rsidRDefault="00C2423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850.20.00</w:t>
            </w:r>
            <w:r w:rsidR="00A37638">
              <w:rPr>
                <w:rFonts w:ascii="Times New Roman" w:hAnsi="Times New Roman"/>
                <w:b/>
                <w:bCs/>
                <w:sz w:val="24"/>
                <w:szCs w:val="24"/>
              </w:rPr>
              <w:t>____</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gridSpan w:val="3"/>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4"/>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662" w:type="dxa"/>
            <w:gridSpan w:val="3"/>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858"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C2423A" w:rsidTr="00A41EE8">
        <w:tc>
          <w:tcPr>
            <w:tcW w:w="311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rPr>
                <w:rFonts w:ascii="Arial" w:hAnsi="Arial" w:cs="Arial"/>
                <w:sz w:val="24"/>
                <w:szCs w:val="24"/>
              </w:rPr>
            </w:pPr>
          </w:p>
        </w:tc>
        <w:tc>
          <w:tcPr>
            <w:tcW w:w="6662" w:type="dxa"/>
            <w:gridSpan w:val="3"/>
            <w:vMerge/>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w:t>
            </w:r>
            <w:r w:rsidR="00E74B16">
              <w:rPr>
                <w:rFonts w:ascii="Times New Roman" w:hAnsi="Times New Roman"/>
                <w:b/>
                <w:bCs/>
                <w:color w:val="000000"/>
                <w:sz w:val="24"/>
                <w:szCs w:val="24"/>
              </w:rPr>
              <w:t>: _______</w:t>
            </w:r>
          </w:p>
          <w:p w:rsidR="00E74B16" w:rsidRDefault="00E74B16">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r w:rsidR="00E74B16">
              <w:rPr>
                <w:rFonts w:ascii="Times New Roman" w:hAnsi="Times New Roman"/>
                <w:b/>
                <w:bCs/>
                <w:color w:val="000000"/>
                <w:sz w:val="24"/>
                <w:szCs w:val="24"/>
              </w:rPr>
              <w:t>: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r w:rsidR="00E74B16">
              <w:rPr>
                <w:rFonts w:ascii="Times New Roman" w:hAnsi="Times New Roman"/>
                <w:b/>
                <w:bCs/>
                <w:color w:val="000000"/>
                <w:sz w:val="24"/>
                <w:szCs w:val="24"/>
              </w:rPr>
              <w:t>: _____</w:t>
            </w:r>
          </w:p>
        </w:tc>
      </w:tr>
      <w:tr w:rsidR="00C2423A" w:rsidTr="00A41EE8">
        <w:tc>
          <w:tcPr>
            <w:tcW w:w="3119" w:type="dxa"/>
            <w:tcBorders>
              <w:top w:val="nil"/>
              <w:left w:val="single" w:sz="8" w:space="0" w:color="000000"/>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662" w:type="dxa"/>
            <w:gridSpan w:val="3"/>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w:t>
            </w:r>
            <w:r w:rsidR="007A46D9">
              <w:rPr>
                <w:rFonts w:ascii="Times New Roman" w:hAnsi="Times New Roman"/>
                <w:b/>
                <w:bCs/>
                <w:color w:val="000000"/>
                <w:sz w:val="24"/>
                <w:szCs w:val="24"/>
              </w:rPr>
              <w:t>тации</w:t>
            </w:r>
          </w:p>
        </w:tc>
        <w:tc>
          <w:tcPr>
            <w:tcW w:w="1843"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15"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C2423A" w:rsidTr="00A41EE8">
        <w:tc>
          <w:tcPr>
            <w:tcW w:w="3119" w:type="dxa"/>
            <w:tcBorders>
              <w:top w:val="nil"/>
              <w:left w:val="single" w:sz="8" w:space="0" w:color="000000"/>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662" w:type="dxa"/>
            <w:gridSpan w:val="3"/>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15"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5D388D" w:rsidTr="002B48E4">
        <w:tc>
          <w:tcPr>
            <w:tcW w:w="15639" w:type="dxa"/>
            <w:gridSpan w:val="7"/>
            <w:tcBorders>
              <w:top w:val="nil"/>
              <w:left w:val="nil"/>
              <w:bottom w:val="nil"/>
              <w:right w:val="nil"/>
            </w:tcBorders>
            <w:shd w:val="clear" w:color="auto" w:fill="FFFFFF"/>
            <w:vAlign w:val="bottom"/>
          </w:tcPr>
          <w:p w:rsidR="005D388D" w:rsidRPr="00FD7344" w:rsidRDefault="005D388D" w:rsidP="00822AAD">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5D388D" w:rsidRPr="00FD7344" w:rsidRDefault="005D388D" w:rsidP="00822AAD">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предоставил [указывается </w:t>
            </w:r>
            <w:proofErr w:type="gramStart"/>
            <w:r w:rsidRPr="00FD7344">
              <w:rPr>
                <w:rFonts w:ascii="Arial" w:hAnsi="Arial" w:cs="Arial"/>
                <w:sz w:val="20"/>
                <w:szCs w:val="20"/>
              </w:rPr>
              <w:t>недостаток  Участника</w:t>
            </w:r>
            <w:proofErr w:type="gramEnd"/>
            <w:r w:rsidRPr="00FD7344">
              <w:rPr>
                <w:rFonts w:ascii="Arial" w:hAnsi="Arial" w:cs="Arial"/>
                <w:sz w:val="20"/>
                <w:szCs w:val="20"/>
              </w:rPr>
              <w:t xml:space="preserve"> или его предложения] что  не соответствуют пункту [указывается пункт закупочной документации, где присутствовало данное требование]. </w:t>
            </w:r>
          </w:p>
          <w:p w:rsidR="005D388D" w:rsidRPr="00FD7344" w:rsidRDefault="005D388D" w:rsidP="00822AAD">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Аналогично заполняется по каждому из Участников закупки в случае его несоответствия.</w:t>
            </w:r>
          </w:p>
          <w:p w:rsidR="005D388D" w:rsidRDefault="005D388D">
            <w:pPr>
              <w:keepLines/>
              <w:widowControl w:val="0"/>
              <w:autoSpaceDE w:val="0"/>
              <w:autoSpaceDN w:val="0"/>
              <w:adjustRightInd w:val="0"/>
              <w:spacing w:after="0" w:line="240" w:lineRule="auto"/>
              <w:ind w:left="108" w:right="108"/>
              <w:rPr>
                <w:rFonts w:ascii="Arial" w:hAnsi="Arial" w:cs="Arial"/>
                <w:sz w:val="24"/>
                <w:szCs w:val="24"/>
              </w:rPr>
            </w:pPr>
          </w:p>
          <w:p w:rsidR="005D388D" w:rsidRDefault="005D388D">
            <w:pPr>
              <w:keepLines/>
              <w:widowControl w:val="0"/>
              <w:autoSpaceDE w:val="0"/>
              <w:autoSpaceDN w:val="0"/>
              <w:adjustRightInd w:val="0"/>
              <w:spacing w:after="0" w:line="240" w:lineRule="auto"/>
              <w:ind w:left="108" w:right="108"/>
              <w:rPr>
                <w:rFonts w:ascii="Arial" w:hAnsi="Arial" w:cs="Arial"/>
                <w:sz w:val="24"/>
                <w:szCs w:val="24"/>
              </w:rPr>
            </w:pPr>
          </w:p>
          <w:p w:rsidR="005D388D" w:rsidRDefault="005D388D">
            <w:pPr>
              <w:keepLines/>
              <w:widowControl w:val="0"/>
              <w:autoSpaceDE w:val="0"/>
              <w:autoSpaceDN w:val="0"/>
              <w:adjustRightInd w:val="0"/>
              <w:spacing w:after="0" w:line="240" w:lineRule="auto"/>
              <w:ind w:left="108" w:right="108"/>
              <w:rPr>
                <w:rFonts w:ascii="Arial" w:hAnsi="Arial" w:cs="Arial"/>
                <w:sz w:val="24"/>
                <w:szCs w:val="24"/>
              </w:rPr>
            </w:pPr>
          </w:p>
          <w:p w:rsidR="005D388D" w:rsidRDefault="005D388D" w:rsidP="004F4C9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r>
      <w:tr w:rsidR="00C2423A" w:rsidTr="004F4C95">
        <w:tc>
          <w:tcPr>
            <w:tcW w:w="3608"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rsidP="007A46D9">
            <w:pPr>
              <w:widowControl w:val="0"/>
              <w:autoSpaceDE w:val="0"/>
              <w:autoSpaceDN w:val="0"/>
              <w:adjustRightInd w:val="0"/>
              <w:spacing w:after="0" w:line="240" w:lineRule="auto"/>
              <w:ind w:left="108"/>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031"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4"/>
            <w:tcBorders>
              <w:top w:val="single" w:sz="8" w:space="0" w:color="000000"/>
              <w:left w:val="single" w:sz="8" w:space="0" w:color="000000"/>
              <w:bottom w:val="single" w:sz="4" w:space="0" w:color="000000"/>
              <w:right w:val="nil"/>
            </w:tcBorders>
            <w:shd w:val="clear" w:color="auto" w:fill="FFFFCC"/>
            <w:vAlign w:val="center"/>
          </w:tcPr>
          <w:p w:rsidR="00BE5154"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BE5154">
              <w:rPr>
                <w:rFonts w:ascii="Times New Roman" w:hAnsi="Times New Roman"/>
                <w:b/>
                <w:bCs/>
                <w:color w:val="000000"/>
                <w:sz w:val="20"/>
                <w:szCs w:val="20"/>
              </w:rPr>
              <w:t>(описание заполняется экспертом)</w:t>
            </w:r>
          </w:p>
        </w:tc>
      </w:tr>
      <w:tr w:rsidR="00E74B16" w:rsidTr="004F4C95">
        <w:tc>
          <w:tcPr>
            <w:tcW w:w="3608"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03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985"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4F4C95">
        <w:tc>
          <w:tcPr>
            <w:tcW w:w="3608" w:type="dxa"/>
            <w:gridSpan w:val="2"/>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Экономические риски с учётом платёжеспособности и финансовой устойчивости</w:t>
            </w:r>
          </w:p>
        </w:tc>
        <w:tc>
          <w:tcPr>
            <w:tcW w:w="6031"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соответствует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проведения экспертизы финансово-экономической устойчивости участников закупочных процедур</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1985" w:type="dxa"/>
            <w:gridSpan w:val="2"/>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1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4F4C95">
        <w:tc>
          <w:tcPr>
            <w:tcW w:w="3608" w:type="dxa"/>
            <w:gridSpan w:val="2"/>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031"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985" w:type="dxa"/>
            <w:gridSpan w:val="2"/>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15"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850.20.00</w:t>
            </w:r>
            <w:r w:rsidR="00A37638">
              <w:rPr>
                <w:rFonts w:ascii="Times New Roman" w:hAnsi="Times New Roman"/>
                <w:b/>
                <w:bCs/>
                <w:sz w:val="24"/>
                <w:szCs w:val="24"/>
              </w:rPr>
              <w:t>_____</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9100" w:type="dxa"/>
            <w:gridSpan w:val="2"/>
            <w:tcBorders>
              <w:top w:val="nil"/>
              <w:left w:val="nil"/>
              <w:bottom w:val="nil"/>
              <w:right w:val="nil"/>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665188"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FD7344" w:rsidRDefault="005F39A3" w:rsidP="005F39A3">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5F39A3" w:rsidRPr="00FD7344" w:rsidRDefault="005F39A3" w:rsidP="005F39A3">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w:t>
      </w:r>
      <w:proofErr w:type="gramStart"/>
      <w:r w:rsidRPr="00FD7344">
        <w:rPr>
          <w:rFonts w:ascii="Arial" w:hAnsi="Arial" w:cs="Arial"/>
          <w:sz w:val="20"/>
          <w:szCs w:val="20"/>
        </w:rPr>
        <w:t>предоставил  [</w:t>
      </w:r>
      <w:proofErr w:type="gramEnd"/>
      <w:r w:rsidRPr="00FD7344">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Pr="00FD7344" w:rsidRDefault="005F39A3" w:rsidP="005F39A3">
      <w:pPr>
        <w:widowControl w:val="0"/>
        <w:autoSpaceDE w:val="0"/>
        <w:autoSpaceDN w:val="0"/>
        <w:adjustRightInd w:val="0"/>
        <w:spacing w:after="0" w:line="240" w:lineRule="auto"/>
        <w:rPr>
          <w:rFonts w:ascii="Arial" w:hAnsi="Arial" w:cs="Arial"/>
          <w:sz w:val="20"/>
          <w:szCs w:val="20"/>
        </w:rPr>
        <w:sectPr w:rsidR="00C2423A" w:rsidRPr="00FD7344">
          <w:headerReference w:type="default" r:id="rId14"/>
          <w:footerReference w:type="default" r:id="rId15"/>
          <w:pgSz w:w="16820" w:h="11900" w:orient="landscape"/>
          <w:pgMar w:top="1080" w:right="1440" w:bottom="1060" w:left="1440" w:header="720" w:footer="720" w:gutter="0"/>
          <w:cols w:space="720"/>
          <w:noEndnote/>
        </w:sectPr>
      </w:pPr>
      <w:r w:rsidRPr="00FD7344">
        <w:rPr>
          <w:rFonts w:ascii="Arial" w:hAnsi="Arial" w:cs="Arial"/>
          <w:sz w:val="20"/>
          <w:szCs w:val="20"/>
        </w:rPr>
        <w:t>Аналогично заполняется по каждому из Участников закупки в случае его несоответствия.</w:t>
      </w:r>
    </w:p>
    <w:tbl>
      <w:tblPr>
        <w:tblW w:w="16044" w:type="dxa"/>
        <w:tblInd w:w="-851" w:type="dxa"/>
        <w:tblLayout w:type="fixed"/>
        <w:tblCellMar>
          <w:left w:w="0" w:type="dxa"/>
          <w:right w:w="0" w:type="dxa"/>
        </w:tblCellMar>
        <w:tblLook w:val="0000" w:firstRow="0" w:lastRow="0" w:firstColumn="0" w:lastColumn="0" w:noHBand="0" w:noVBand="0"/>
      </w:tblPr>
      <w:tblGrid>
        <w:gridCol w:w="2552"/>
        <w:gridCol w:w="8931"/>
        <w:gridCol w:w="1559"/>
        <w:gridCol w:w="1417"/>
        <w:gridCol w:w="1585"/>
      </w:tblGrid>
      <w:tr w:rsidR="00C2423A" w:rsidTr="00256713">
        <w:tc>
          <w:tcPr>
            <w:tcW w:w="11483"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1559"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417"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585"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256713">
        <w:tc>
          <w:tcPr>
            <w:tcW w:w="25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1C5D39" w:rsidRDefault="00C2423A" w:rsidP="007A46D9">
            <w:pPr>
              <w:widowControl w:val="0"/>
              <w:autoSpaceDE w:val="0"/>
              <w:autoSpaceDN w:val="0"/>
              <w:adjustRightInd w:val="0"/>
              <w:spacing w:after="0" w:line="240" w:lineRule="auto"/>
              <w:ind w:left="4" w:right="-5"/>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rsidP="007A46D9">
            <w:pPr>
              <w:widowControl w:val="0"/>
              <w:autoSpaceDE w:val="0"/>
              <w:autoSpaceDN w:val="0"/>
              <w:adjustRightInd w:val="0"/>
              <w:spacing w:after="0" w:line="240" w:lineRule="auto"/>
              <w:ind w:left="4" w:right="-5"/>
              <w:jc w:val="center"/>
              <w:rPr>
                <w:rFonts w:ascii="Arial" w:hAnsi="Arial" w:cs="Arial"/>
                <w:sz w:val="24"/>
                <w:szCs w:val="24"/>
              </w:rPr>
            </w:pPr>
            <w:r>
              <w:rPr>
                <w:rFonts w:ascii="Times New Roman" w:hAnsi="Times New Roman"/>
                <w:b/>
                <w:bCs/>
                <w:color w:val="000000"/>
                <w:sz w:val="24"/>
                <w:szCs w:val="24"/>
              </w:rPr>
              <w:t>подкритериев</w:t>
            </w:r>
          </w:p>
        </w:tc>
        <w:tc>
          <w:tcPr>
            <w:tcW w:w="8931"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4561" w:type="dxa"/>
            <w:gridSpan w:val="3"/>
            <w:tcBorders>
              <w:top w:val="single" w:sz="8" w:space="0" w:color="000000"/>
              <w:left w:val="single" w:sz="8" w:space="0" w:color="000000"/>
              <w:bottom w:val="single" w:sz="4" w:space="0" w:color="000000"/>
              <w:right w:val="nil"/>
            </w:tcBorders>
            <w:shd w:val="clear" w:color="auto" w:fill="FFFFCC"/>
            <w:vAlign w:val="center"/>
          </w:tcPr>
          <w:p w:rsidR="001C5D39"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Предложение Участников</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w:t>
            </w:r>
            <w:r w:rsidRPr="001C5D39">
              <w:rPr>
                <w:rFonts w:ascii="Times New Roman" w:hAnsi="Times New Roman"/>
                <w:b/>
                <w:bCs/>
                <w:color w:val="000000"/>
                <w:sz w:val="20"/>
                <w:szCs w:val="20"/>
              </w:rPr>
              <w:t>(описание заполняется экспертом)</w:t>
            </w:r>
          </w:p>
        </w:tc>
      </w:tr>
      <w:tr w:rsidR="00E74B16" w:rsidTr="00256713">
        <w:tc>
          <w:tcPr>
            <w:tcW w:w="25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93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55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130726" w:rsidRDefault="00130726" w:rsidP="00BE5154">
            <w:pPr>
              <w:widowControl w:val="0"/>
              <w:autoSpaceDE w:val="0"/>
              <w:autoSpaceDN w:val="0"/>
              <w:adjustRightInd w:val="0"/>
              <w:spacing w:after="0" w:line="240" w:lineRule="auto"/>
              <w:ind w:right="-6"/>
              <w:jc w:val="center"/>
              <w:rPr>
                <w:rFonts w:ascii="Times New Roman" w:hAnsi="Times New Roman"/>
                <w:b/>
                <w:bCs/>
                <w:color w:val="000000"/>
                <w:sz w:val="20"/>
                <w:szCs w:val="20"/>
              </w:rPr>
            </w:pPr>
          </w:p>
          <w:p w:rsidR="00E74B16" w:rsidRPr="00256713" w:rsidRDefault="00E74B16" w:rsidP="00BE5154">
            <w:pPr>
              <w:widowControl w:val="0"/>
              <w:autoSpaceDE w:val="0"/>
              <w:autoSpaceDN w:val="0"/>
              <w:adjustRightInd w:val="0"/>
              <w:spacing w:after="0" w:line="240" w:lineRule="auto"/>
              <w:ind w:right="-6"/>
              <w:jc w:val="center"/>
              <w:rPr>
                <w:rFonts w:ascii="Times New Roman" w:hAnsi="Times New Roman"/>
                <w:b/>
                <w:bCs/>
                <w:color w:val="000000"/>
                <w:sz w:val="20"/>
                <w:szCs w:val="20"/>
              </w:rPr>
            </w:pPr>
            <w:r w:rsidRPr="00256713">
              <w:rPr>
                <w:rFonts w:ascii="Times New Roman" w:hAnsi="Times New Roman"/>
                <w:b/>
                <w:bCs/>
                <w:color w:val="000000"/>
                <w:sz w:val="20"/>
                <w:szCs w:val="20"/>
              </w:rPr>
              <w:t>Наименование Участника: _______</w:t>
            </w:r>
          </w:p>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p>
        </w:tc>
        <w:tc>
          <w:tcPr>
            <w:tcW w:w="141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r w:rsidRPr="00256713">
              <w:rPr>
                <w:rFonts w:ascii="Times New Roman" w:hAnsi="Times New Roman"/>
                <w:b/>
                <w:bCs/>
                <w:color w:val="000000"/>
                <w:sz w:val="20"/>
                <w:szCs w:val="20"/>
              </w:rPr>
              <w:t>Наименование Участника: ______</w:t>
            </w:r>
          </w:p>
        </w:tc>
        <w:tc>
          <w:tcPr>
            <w:tcW w:w="1585"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r w:rsidRPr="00256713">
              <w:rPr>
                <w:rFonts w:ascii="Times New Roman" w:hAnsi="Times New Roman"/>
                <w:b/>
                <w:bCs/>
                <w:color w:val="000000"/>
                <w:sz w:val="20"/>
                <w:szCs w:val="20"/>
              </w:rPr>
              <w:t>Наименование Участника: _____</w:t>
            </w:r>
          </w:p>
        </w:tc>
      </w:tr>
      <w:tr w:rsidR="00E74B16" w:rsidTr="00256713">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8931" w:type="dxa"/>
            <w:tcBorders>
              <w:top w:val="nil"/>
              <w:left w:val="single" w:sz="4" w:space="0" w:color="000000"/>
              <w:bottom w:val="single" w:sz="4" w:space="0" w:color="000000"/>
              <w:right w:val="single" w:sz="4" w:space="0" w:color="000000"/>
            </w:tcBorders>
            <w:shd w:val="clear" w:color="auto" w:fill="FFFFFF"/>
            <w:vAlign w:val="bottom"/>
          </w:tcPr>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0 </w:t>
            </w:r>
            <w:proofErr w:type="gramStart"/>
            <w:r w:rsidRPr="001C5D39">
              <w:rPr>
                <w:rFonts w:ascii="Times New Roman" w:hAnsi="Times New Roman"/>
                <w:b/>
                <w:bCs/>
                <w:color w:val="000000"/>
              </w:rPr>
              <w:t xml:space="preserve">баллов </w:t>
            </w:r>
            <w:r w:rsidRPr="001C5D39">
              <w:rPr>
                <w:rFonts w:ascii="Times New Roman" w:hAnsi="Times New Roman"/>
                <w:color w:val="000000"/>
              </w:rPr>
              <w:t xml:space="preserve"> Непредставление</w:t>
            </w:r>
            <w:proofErr w:type="gramEnd"/>
            <w:r w:rsidRPr="001C5D39">
              <w:rPr>
                <w:rFonts w:ascii="Times New Roman" w:hAnsi="Times New Roman"/>
                <w:color w:val="000000"/>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1 </w:t>
            </w:r>
            <w:proofErr w:type="gramStart"/>
            <w:r w:rsidRPr="001C5D39">
              <w:rPr>
                <w:rFonts w:ascii="Times New Roman" w:hAnsi="Times New Roman"/>
                <w:b/>
                <w:bCs/>
                <w:color w:val="000000"/>
              </w:rPr>
              <w:t xml:space="preserve">балл </w:t>
            </w:r>
            <w:r w:rsidRPr="001C5D39">
              <w:rPr>
                <w:rFonts w:ascii="Times New Roman" w:hAnsi="Times New Roman"/>
                <w:color w:val="000000"/>
              </w:rPr>
              <w:t xml:space="preserve"> Не</w:t>
            </w:r>
            <w:proofErr w:type="gramEnd"/>
            <w:r w:rsidRPr="001C5D39">
              <w:rPr>
                <w:rFonts w:ascii="Times New Roman" w:hAnsi="Times New Roman"/>
                <w:color w:val="000000"/>
              </w:rPr>
              <w:t xml:space="preserve"> используется для оценки</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2 </w:t>
            </w:r>
            <w:proofErr w:type="gramStart"/>
            <w:r w:rsidRPr="001C5D39">
              <w:rPr>
                <w:rFonts w:ascii="Times New Roman" w:hAnsi="Times New Roman"/>
                <w:b/>
                <w:bCs/>
                <w:color w:val="000000"/>
              </w:rPr>
              <w:t xml:space="preserve">балла </w:t>
            </w:r>
            <w:r w:rsidRPr="001C5D39">
              <w:rPr>
                <w:rFonts w:ascii="Times New Roman" w:hAnsi="Times New Roman"/>
                <w:color w:val="000000"/>
              </w:rPr>
              <w:t xml:space="preserve"> Не</w:t>
            </w:r>
            <w:proofErr w:type="gramEnd"/>
            <w:r w:rsidRPr="001C5D39">
              <w:rPr>
                <w:rFonts w:ascii="Times New Roman" w:hAnsi="Times New Roman"/>
                <w:color w:val="000000"/>
              </w:rPr>
              <w:t xml:space="preserve">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3 </w:t>
            </w:r>
            <w:proofErr w:type="gramStart"/>
            <w:r w:rsidRPr="001C5D39">
              <w:rPr>
                <w:rFonts w:ascii="Times New Roman" w:hAnsi="Times New Roman"/>
                <w:b/>
                <w:bCs/>
                <w:color w:val="000000"/>
              </w:rPr>
              <w:t xml:space="preserve">балла </w:t>
            </w:r>
            <w:r w:rsidRPr="001C5D39">
              <w:rPr>
                <w:rFonts w:ascii="Times New Roman" w:hAnsi="Times New Roman"/>
                <w:color w:val="000000"/>
              </w:rPr>
              <w:t xml:space="preserve"> Участник</w:t>
            </w:r>
            <w:proofErr w:type="gramEnd"/>
            <w:r w:rsidRPr="001C5D39">
              <w:rPr>
                <w:rFonts w:ascii="Times New Roman" w:hAnsi="Times New Roman"/>
                <w:color w:val="000000"/>
              </w:rPr>
              <w:t>/предложение участника соответствует требованиям Закупочной документации. Приемлемые риски</w:t>
            </w:r>
          </w:p>
          <w:p w:rsidR="00E74B16" w:rsidRDefault="00E74B16" w:rsidP="001C5D39">
            <w:pPr>
              <w:widowControl w:val="0"/>
              <w:autoSpaceDE w:val="0"/>
              <w:autoSpaceDN w:val="0"/>
              <w:adjustRightInd w:val="0"/>
              <w:spacing w:after="0" w:line="240" w:lineRule="auto"/>
              <w:ind w:left="116" w:right="88"/>
              <w:rPr>
                <w:rFonts w:ascii="Arial" w:hAnsi="Arial" w:cs="Arial"/>
                <w:sz w:val="24"/>
                <w:szCs w:val="24"/>
              </w:rPr>
            </w:pPr>
            <w:r w:rsidRPr="001C5D39">
              <w:rPr>
                <w:rFonts w:ascii="Times New Roman" w:hAnsi="Times New Roman"/>
                <w:b/>
                <w:bCs/>
                <w:color w:val="000000"/>
              </w:rPr>
              <w:t xml:space="preserve">От 4 до 5 баллов </w:t>
            </w:r>
            <w:r w:rsidRPr="001C5D39">
              <w:rPr>
                <w:rFonts w:ascii="Times New Roman" w:hAnsi="Times New Roman"/>
                <w:color w:val="000000"/>
              </w:rPr>
              <w:t xml:space="preserve"> Диапазон не используется для оценки</w:t>
            </w:r>
          </w:p>
        </w:tc>
        <w:tc>
          <w:tcPr>
            <w:tcW w:w="1559"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417"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58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256713">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931"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559"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417"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585"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256713">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130726" w:rsidRDefault="00E74B16" w:rsidP="00130726">
            <w:pPr>
              <w:widowControl w:val="0"/>
              <w:autoSpaceDE w:val="0"/>
              <w:autoSpaceDN w:val="0"/>
              <w:adjustRightInd w:val="0"/>
              <w:spacing w:after="0" w:line="240" w:lineRule="auto"/>
              <w:ind w:left="108" w:right="100"/>
              <w:jc w:val="center"/>
              <w:rPr>
                <w:rFonts w:ascii="Times New Roman" w:hAnsi="Times New Roman"/>
                <w:b/>
                <w:sz w:val="24"/>
                <w:szCs w:val="24"/>
              </w:rPr>
            </w:pPr>
            <w:r w:rsidRPr="00130726">
              <w:rPr>
                <w:rFonts w:ascii="Times New Roman" w:hAnsi="Times New Roman"/>
                <w:b/>
                <w:bCs/>
                <w:color w:val="000000"/>
                <w:sz w:val="24"/>
                <w:szCs w:val="24"/>
              </w:rPr>
              <w:t>Приемлемость условий договора, предложенных участником</w:t>
            </w:r>
          </w:p>
        </w:tc>
        <w:tc>
          <w:tcPr>
            <w:tcW w:w="8931" w:type="dxa"/>
            <w:tcBorders>
              <w:top w:val="nil"/>
              <w:left w:val="single" w:sz="4" w:space="0" w:color="000000"/>
              <w:bottom w:val="single" w:sz="4" w:space="0" w:color="000000"/>
              <w:right w:val="single" w:sz="4" w:space="0" w:color="000000"/>
            </w:tcBorders>
            <w:shd w:val="clear" w:color="auto" w:fill="FFFFFF"/>
            <w:vAlign w:val="bottom"/>
          </w:tcPr>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0 </w:t>
            </w:r>
            <w:proofErr w:type="gramStart"/>
            <w:r w:rsidRPr="001C5D39">
              <w:rPr>
                <w:rFonts w:ascii="Times New Roman" w:hAnsi="Times New Roman"/>
                <w:b/>
                <w:bCs/>
                <w:color w:val="000000"/>
              </w:rPr>
              <w:t xml:space="preserve">баллов </w:t>
            </w:r>
            <w:r w:rsidRPr="001C5D39">
              <w:rPr>
                <w:rFonts w:ascii="Times New Roman" w:hAnsi="Times New Roman"/>
                <w:color w:val="000000"/>
              </w:rPr>
              <w:t xml:space="preserve"> Участник</w:t>
            </w:r>
            <w:proofErr w:type="gramEnd"/>
            <w:r w:rsidRPr="001C5D39">
              <w:rPr>
                <w:rFonts w:ascii="Times New Roman" w:hAnsi="Times New Roman"/>
                <w:color w:val="000000"/>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1 </w:t>
            </w:r>
            <w:proofErr w:type="gramStart"/>
            <w:r w:rsidRPr="001C5D39">
              <w:rPr>
                <w:rFonts w:ascii="Times New Roman" w:hAnsi="Times New Roman"/>
                <w:b/>
                <w:bCs/>
                <w:color w:val="000000"/>
              </w:rPr>
              <w:t xml:space="preserve">балл </w:t>
            </w:r>
            <w:r w:rsidRPr="001C5D39">
              <w:rPr>
                <w:rFonts w:ascii="Times New Roman" w:hAnsi="Times New Roman"/>
                <w:color w:val="000000"/>
              </w:rPr>
              <w:t xml:space="preserve"> Участником</w:t>
            </w:r>
            <w:proofErr w:type="gramEnd"/>
            <w:r w:rsidRPr="001C5D39">
              <w:rPr>
                <w:rFonts w:ascii="Times New Roman" w:hAnsi="Times New Roman"/>
                <w:color w:val="000000"/>
              </w:rPr>
              <w:t xml:space="preserve"> представлен протокол разногласий с "желательными" условиями влияющими/ухудшающими положение Заказчика </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2 </w:t>
            </w:r>
            <w:proofErr w:type="gramStart"/>
            <w:r w:rsidRPr="001C5D39">
              <w:rPr>
                <w:rFonts w:ascii="Times New Roman" w:hAnsi="Times New Roman"/>
                <w:b/>
                <w:bCs/>
                <w:color w:val="000000"/>
              </w:rPr>
              <w:t xml:space="preserve">балла </w:t>
            </w:r>
            <w:r w:rsidRPr="001C5D39">
              <w:rPr>
                <w:rFonts w:ascii="Times New Roman" w:hAnsi="Times New Roman"/>
                <w:color w:val="000000"/>
              </w:rPr>
              <w:t xml:space="preserve"> Диапазон</w:t>
            </w:r>
            <w:proofErr w:type="gramEnd"/>
            <w:r w:rsidRPr="001C5D39">
              <w:rPr>
                <w:rFonts w:ascii="Times New Roman" w:hAnsi="Times New Roman"/>
                <w:color w:val="000000"/>
              </w:rPr>
              <w:t xml:space="preserve"> не используется для оценки.</w:t>
            </w:r>
          </w:p>
          <w:p w:rsidR="00E74B16" w:rsidRPr="001C5D39" w:rsidRDefault="00E74B16" w:rsidP="00E74B16">
            <w:pPr>
              <w:widowControl w:val="0"/>
              <w:autoSpaceDE w:val="0"/>
              <w:autoSpaceDN w:val="0"/>
              <w:adjustRightInd w:val="0"/>
              <w:spacing w:after="0" w:line="240" w:lineRule="auto"/>
              <w:ind w:left="116" w:right="88"/>
              <w:rPr>
                <w:rFonts w:ascii="Arial" w:hAnsi="Arial" w:cs="Arial"/>
              </w:rPr>
            </w:pPr>
            <w:r w:rsidRPr="001C5D39">
              <w:rPr>
                <w:rFonts w:ascii="Times New Roman" w:hAnsi="Times New Roman"/>
                <w:b/>
                <w:bCs/>
                <w:color w:val="000000"/>
              </w:rPr>
              <w:t xml:space="preserve">3 </w:t>
            </w:r>
            <w:proofErr w:type="gramStart"/>
            <w:r w:rsidRPr="001C5D39">
              <w:rPr>
                <w:rFonts w:ascii="Times New Roman" w:hAnsi="Times New Roman"/>
                <w:b/>
                <w:bCs/>
                <w:color w:val="000000"/>
              </w:rPr>
              <w:t xml:space="preserve">балла </w:t>
            </w:r>
            <w:r w:rsidRPr="001C5D39">
              <w:rPr>
                <w:rFonts w:ascii="Times New Roman" w:hAnsi="Times New Roman"/>
                <w:color w:val="000000"/>
              </w:rPr>
              <w:t xml:space="preserve"> Участник</w:t>
            </w:r>
            <w:proofErr w:type="gramEnd"/>
            <w:r w:rsidRPr="001C5D39">
              <w:rPr>
                <w:rFonts w:ascii="Times New Roman" w:hAnsi="Times New Roman"/>
                <w:color w:val="000000"/>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E74B16" w:rsidRDefault="00E74B16" w:rsidP="002C57FE">
            <w:pPr>
              <w:widowControl w:val="0"/>
              <w:autoSpaceDE w:val="0"/>
              <w:autoSpaceDN w:val="0"/>
              <w:adjustRightInd w:val="0"/>
              <w:spacing w:after="0" w:line="240" w:lineRule="auto"/>
              <w:ind w:left="116" w:right="88"/>
              <w:rPr>
                <w:rFonts w:ascii="Arial" w:hAnsi="Arial" w:cs="Arial"/>
                <w:sz w:val="24"/>
                <w:szCs w:val="24"/>
              </w:rPr>
            </w:pPr>
            <w:r w:rsidRPr="001C5D39">
              <w:rPr>
                <w:rFonts w:ascii="Times New Roman" w:hAnsi="Times New Roman"/>
                <w:b/>
                <w:bCs/>
                <w:color w:val="000000"/>
              </w:rPr>
              <w:t xml:space="preserve">От 4 до 5 баллов </w:t>
            </w:r>
            <w:r w:rsidRPr="001C5D39">
              <w:rPr>
                <w:rFonts w:ascii="Times New Roman" w:hAnsi="Times New Roman"/>
                <w:color w:val="000000"/>
              </w:rPr>
              <w:t xml:space="preserve"> Не используется для оценки</w:t>
            </w:r>
          </w:p>
        </w:tc>
        <w:tc>
          <w:tcPr>
            <w:tcW w:w="1559"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417"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58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256713">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E74B16" w:rsidRPr="00130726" w:rsidRDefault="00E74B16" w:rsidP="00130726">
            <w:pPr>
              <w:widowControl w:val="0"/>
              <w:autoSpaceDE w:val="0"/>
              <w:autoSpaceDN w:val="0"/>
              <w:adjustRightInd w:val="0"/>
              <w:spacing w:after="0" w:line="240" w:lineRule="auto"/>
              <w:jc w:val="center"/>
              <w:rPr>
                <w:rFonts w:ascii="Times New Roman" w:hAnsi="Times New Roman"/>
                <w:b/>
                <w:sz w:val="24"/>
                <w:szCs w:val="24"/>
              </w:rPr>
            </w:pPr>
          </w:p>
        </w:tc>
        <w:tc>
          <w:tcPr>
            <w:tcW w:w="8931"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559"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417"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585"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1C5D39">
          <w:headerReference w:type="default" r:id="rId16"/>
          <w:footerReference w:type="default" r:id="rId17"/>
          <w:pgSz w:w="16820" w:h="11900" w:orient="landscape"/>
          <w:pgMar w:top="568" w:right="1440" w:bottom="709" w:left="1440" w:header="426" w:footer="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jc w:val="both"/>
              <w:rPr>
                <w:rFonts w:ascii="Times New Roman" w:hAnsi="Times New Roman"/>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850.20.0</w:t>
            </w:r>
            <w:r w:rsidR="005503EF">
              <w:rPr>
                <w:rFonts w:ascii="Times New Roman" w:hAnsi="Times New Roman"/>
                <w:b/>
                <w:bCs/>
                <w:sz w:val="24"/>
                <w:szCs w:val="24"/>
              </w:rPr>
              <w:t>0_____</w:t>
            </w: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9546" w:type="dxa"/>
            <w:gridSpan w:val="2"/>
            <w:tcBorders>
              <w:top w:val="nil"/>
              <w:left w:val="nil"/>
              <w:bottom w:val="nil"/>
              <w:right w:val="nil"/>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65188"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65188"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65188"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w:t>
      </w:r>
      <w:proofErr w:type="gramStart"/>
      <w:r w:rsidRPr="00FD7344">
        <w:rPr>
          <w:rFonts w:ascii="Arial" w:hAnsi="Arial" w:cs="Arial"/>
          <w:sz w:val="20"/>
          <w:szCs w:val="20"/>
        </w:rPr>
        <w:t>предоставил  [</w:t>
      </w:r>
      <w:proofErr w:type="gramEnd"/>
      <w:r w:rsidRPr="00FD7344">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8"/>
          <w:footerReference w:type="default" r:id="rId19"/>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2127"/>
        <w:gridCol w:w="8059"/>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417DA1">
        <w:tc>
          <w:tcPr>
            <w:tcW w:w="2127"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05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417DA1">
        <w:tc>
          <w:tcPr>
            <w:tcW w:w="2127"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05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(кадровые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E74B16" w:rsidRPr="002D033A" w:rsidRDefault="00E74B16"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Pr="002D033A">
              <w:rPr>
                <w:rFonts w:ascii="Times New Roman" w:hAnsi="Times New Roman"/>
                <w:color w:val="000000"/>
              </w:rPr>
              <w:t xml:space="preserve"> Не</w:t>
            </w:r>
            <w:proofErr w:type="gramEnd"/>
            <w:r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E74B16" w:rsidRPr="002D033A" w:rsidRDefault="00E74B16"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 xml:space="preserve">От 1 до 2 </w:t>
            </w:r>
            <w:proofErr w:type="gramStart"/>
            <w:r w:rsidRPr="002D033A">
              <w:rPr>
                <w:rFonts w:ascii="Times New Roman" w:hAnsi="Times New Roman"/>
                <w:b/>
                <w:bCs/>
                <w:color w:val="000000"/>
              </w:rPr>
              <w:t xml:space="preserve">баллов </w:t>
            </w:r>
            <w:r w:rsidRPr="002D033A">
              <w:rPr>
                <w:rFonts w:ascii="Times New Roman" w:hAnsi="Times New Roman"/>
                <w:color w:val="000000"/>
              </w:rPr>
              <w:t xml:space="preserve"> данный</w:t>
            </w:r>
            <w:proofErr w:type="gramEnd"/>
            <w:r w:rsidRPr="002D033A">
              <w:rPr>
                <w:rFonts w:ascii="Times New Roman" w:hAnsi="Times New Roman"/>
                <w:color w:val="000000"/>
              </w:rPr>
              <w:t xml:space="preserve"> диапазон не используется</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заку</w:t>
            </w:r>
            <w:r w:rsidR="00BD425B">
              <w:rPr>
                <w:rFonts w:ascii="Times New Roman" w:hAnsi="Times New Roman"/>
                <w:color w:val="000000"/>
              </w:rPr>
              <w:t xml:space="preserve">почной документации </w:t>
            </w:r>
            <w:r w:rsidR="002762CF" w:rsidRPr="002762CF">
              <w:rPr>
                <w:rFonts w:ascii="Times New Roman" w:hAnsi="Times New Roman"/>
                <w:color w:val="000000"/>
              </w:rPr>
              <w:t>.</w:t>
            </w:r>
            <w:r w:rsidR="002762CF" w:rsidRPr="002762CF" w:rsidDel="002762CF">
              <w:rPr>
                <w:rFonts w:ascii="Times New Roman" w:hAnsi="Times New Roman"/>
                <w:color w:val="000000"/>
              </w:rPr>
              <w:t xml:space="preserve"> </w:t>
            </w:r>
          </w:p>
          <w:p w:rsidR="005503EF" w:rsidRDefault="005503EF" w:rsidP="005503EF">
            <w:pPr>
              <w:widowControl w:val="0"/>
              <w:autoSpaceDE w:val="0"/>
              <w:autoSpaceDN w:val="0"/>
              <w:adjustRightInd w:val="0"/>
              <w:spacing w:after="0" w:line="240" w:lineRule="auto"/>
              <w:ind w:left="116" w:right="88"/>
              <w:rPr>
                <w:rFonts w:ascii="Times New Roman" w:hAnsi="Times New Roman"/>
                <w:color w:val="000000"/>
              </w:rPr>
            </w:pPr>
            <w:r>
              <w:rPr>
                <w:rFonts w:ascii="Times New Roman" w:hAnsi="Times New Roman"/>
                <w:b/>
                <w:bCs/>
                <w:color w:val="000000"/>
              </w:rPr>
              <w:t>4 балла -</w:t>
            </w:r>
            <w:r>
              <w:rPr>
                <w:rFonts w:ascii="Times New Roman" w:hAnsi="Times New Roman"/>
                <w:color w:val="000000"/>
              </w:rPr>
              <w:t xml:space="preserve"> </w:t>
            </w:r>
            <w:r w:rsidRPr="002762CF">
              <w:rPr>
                <w:rFonts w:ascii="Times New Roman" w:hAnsi="Times New Roman"/>
                <w:color w:val="000000"/>
              </w:rPr>
              <w:t xml:space="preserve">Наличие </w:t>
            </w:r>
            <w:r>
              <w:rPr>
                <w:rFonts w:ascii="Times New Roman" w:hAnsi="Times New Roman"/>
                <w:color w:val="000000"/>
              </w:rPr>
              <w:t xml:space="preserve">квалифицированного </w:t>
            </w:r>
            <w:proofErr w:type="gramStart"/>
            <w:r>
              <w:rPr>
                <w:rFonts w:ascii="Times New Roman" w:hAnsi="Times New Roman"/>
                <w:color w:val="000000"/>
              </w:rPr>
              <w:t>персонала  превышает</w:t>
            </w:r>
            <w:proofErr w:type="gramEnd"/>
            <w:r>
              <w:rPr>
                <w:rFonts w:ascii="Times New Roman" w:hAnsi="Times New Roman"/>
                <w:color w:val="000000"/>
              </w:rPr>
              <w:t xml:space="preserve">  </w:t>
            </w:r>
            <w:r w:rsidRPr="002762CF">
              <w:rPr>
                <w:rFonts w:ascii="Times New Roman" w:hAnsi="Times New Roman"/>
                <w:color w:val="000000"/>
              </w:rPr>
              <w:t>требован</w:t>
            </w:r>
            <w:r>
              <w:rPr>
                <w:rFonts w:ascii="Times New Roman" w:hAnsi="Times New Roman"/>
                <w:color w:val="000000"/>
              </w:rPr>
              <w:t>ия</w:t>
            </w:r>
            <w:r w:rsidRPr="002762CF">
              <w:rPr>
                <w:rFonts w:ascii="Times New Roman" w:hAnsi="Times New Roman"/>
                <w:color w:val="000000"/>
              </w:rPr>
              <w:t xml:space="preserve"> заку</w:t>
            </w:r>
            <w:r>
              <w:rPr>
                <w:rFonts w:ascii="Times New Roman" w:hAnsi="Times New Roman"/>
                <w:color w:val="000000"/>
              </w:rPr>
              <w:t>почной документации  на  2 или более  человека  по специальности мастер ремонтной зоны и/или механик (слесарь) по ремонту автомобилей</w:t>
            </w:r>
            <w:r w:rsidRPr="002762CF">
              <w:rPr>
                <w:rFonts w:ascii="Times New Roman" w:hAnsi="Times New Roman"/>
                <w:color w:val="000000"/>
              </w:rPr>
              <w:t>.</w:t>
            </w:r>
            <w:r w:rsidRPr="002762CF" w:rsidDel="002762CF">
              <w:rPr>
                <w:rFonts w:ascii="Times New Roman" w:hAnsi="Times New Roman"/>
                <w:color w:val="000000"/>
              </w:rPr>
              <w:t xml:space="preserve"> </w:t>
            </w:r>
          </w:p>
          <w:p w:rsidR="00E74B16" w:rsidRDefault="002762CF" w:rsidP="00B065AF">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 xml:space="preserve"> 5 </w:t>
            </w:r>
            <w:r w:rsidR="00E74B16" w:rsidRPr="002D033A">
              <w:rPr>
                <w:rFonts w:ascii="Times New Roman" w:hAnsi="Times New Roman"/>
                <w:b/>
                <w:bCs/>
                <w:color w:val="000000"/>
              </w:rPr>
              <w:t xml:space="preserve"> балл</w:t>
            </w:r>
            <w:r>
              <w:rPr>
                <w:rFonts w:ascii="Times New Roman" w:hAnsi="Times New Roman"/>
                <w:b/>
                <w:bCs/>
                <w:color w:val="000000"/>
              </w:rPr>
              <w:t xml:space="preserve">ов </w:t>
            </w:r>
            <w:r w:rsidR="00B065AF">
              <w:rPr>
                <w:rFonts w:ascii="Times New Roman" w:hAnsi="Times New Roman"/>
                <w:bCs/>
                <w:color w:val="000000"/>
              </w:rPr>
              <w:t>Оценка</w:t>
            </w:r>
            <w:r>
              <w:rPr>
                <w:rFonts w:ascii="Times New Roman" w:hAnsi="Times New Roman"/>
                <w:bCs/>
                <w:color w:val="000000"/>
              </w:rPr>
              <w:t xml:space="preserve">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417DA1">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059"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246D65" w:rsidRPr="00B21996" w:rsidRDefault="00246D65" w:rsidP="00246D65">
            <w:pPr>
              <w:pStyle w:val="aa"/>
              <w:widowControl w:val="0"/>
              <w:numPr>
                <w:ilvl w:val="0"/>
                <w:numId w:val="19"/>
              </w:numPr>
              <w:autoSpaceDE w:val="0"/>
              <w:autoSpaceDN w:val="0"/>
              <w:adjustRightInd w:val="0"/>
              <w:spacing w:after="0" w:line="240" w:lineRule="auto"/>
              <w:ind w:right="88"/>
              <w:rPr>
                <w:rFonts w:ascii="Times New Roman" w:hAnsi="Times New Roman"/>
                <w:color w:val="000000"/>
              </w:rPr>
            </w:pPr>
            <w:proofErr w:type="gramStart"/>
            <w:r w:rsidRPr="00B21996">
              <w:rPr>
                <w:rFonts w:ascii="Times New Roman" w:hAnsi="Times New Roman"/>
                <w:b/>
                <w:bCs/>
                <w:color w:val="000000"/>
              </w:rPr>
              <w:t xml:space="preserve">баллов </w:t>
            </w:r>
            <w:r w:rsidRPr="00B21996">
              <w:rPr>
                <w:rFonts w:ascii="Times New Roman" w:hAnsi="Times New Roman"/>
                <w:color w:val="000000"/>
              </w:rPr>
              <w:t xml:space="preserve"> </w:t>
            </w:r>
            <w:r>
              <w:rPr>
                <w:rFonts w:ascii="Times New Roman" w:hAnsi="Times New Roman"/>
                <w:color w:val="000000"/>
              </w:rPr>
              <w:t>-</w:t>
            </w:r>
            <w:proofErr w:type="gramEnd"/>
            <w:r>
              <w:rPr>
                <w:rFonts w:ascii="Times New Roman" w:hAnsi="Times New Roman"/>
                <w:color w:val="000000"/>
              </w:rPr>
              <w:t xml:space="preserve"> Оценка не используется</w:t>
            </w:r>
          </w:p>
          <w:p w:rsidR="00246D65" w:rsidRPr="00B21996" w:rsidRDefault="00246D65" w:rsidP="00246D65">
            <w:pPr>
              <w:pStyle w:val="aa"/>
              <w:widowControl w:val="0"/>
              <w:autoSpaceDE w:val="0"/>
              <w:autoSpaceDN w:val="0"/>
              <w:adjustRightInd w:val="0"/>
              <w:spacing w:after="0" w:line="240" w:lineRule="auto"/>
              <w:ind w:left="138" w:right="88"/>
              <w:rPr>
                <w:rFonts w:ascii="Times New Roman" w:hAnsi="Times New Roman"/>
                <w:color w:val="000000"/>
              </w:rPr>
            </w:pPr>
            <w:r>
              <w:rPr>
                <w:rFonts w:ascii="Times New Roman" w:hAnsi="Times New Roman"/>
                <w:b/>
                <w:color w:val="000000"/>
              </w:rPr>
              <w:t xml:space="preserve">1 </w:t>
            </w:r>
            <w:r w:rsidRPr="00B21996">
              <w:rPr>
                <w:rFonts w:ascii="Times New Roman" w:hAnsi="Times New Roman"/>
                <w:b/>
                <w:color w:val="000000"/>
              </w:rPr>
              <w:t>балл</w:t>
            </w:r>
            <w:r>
              <w:rPr>
                <w:rFonts w:ascii="Times New Roman" w:hAnsi="Times New Roman"/>
                <w:color w:val="000000"/>
              </w:rPr>
              <w:t xml:space="preserve"> - </w:t>
            </w:r>
            <w:r w:rsidRPr="00B21996">
              <w:rPr>
                <w:rFonts w:ascii="Times New Roman" w:hAnsi="Times New Roman"/>
                <w:color w:val="000000"/>
              </w:rPr>
              <w:t xml:space="preserve">Не представлены сведения или опыт ниже </w:t>
            </w:r>
            <w:r>
              <w:rPr>
                <w:rFonts w:ascii="Times New Roman" w:hAnsi="Times New Roman"/>
                <w:color w:val="000000"/>
              </w:rPr>
              <w:t xml:space="preserve">желательных </w:t>
            </w:r>
            <w:r w:rsidRPr="00B21996">
              <w:rPr>
                <w:rFonts w:ascii="Times New Roman" w:hAnsi="Times New Roman"/>
                <w:color w:val="000000"/>
              </w:rPr>
              <w:t xml:space="preserve">требований, установленных Закупочной документацией </w:t>
            </w:r>
          </w:p>
          <w:p w:rsidR="00246D65" w:rsidRPr="002D033A" w:rsidRDefault="00246D65" w:rsidP="00246D65">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2</w:t>
            </w:r>
            <w:r>
              <w:rPr>
                <w:rFonts w:ascii="Times New Roman" w:hAnsi="Times New Roman"/>
                <w:b/>
                <w:bCs/>
                <w:color w:val="000000"/>
              </w:rPr>
              <w:t xml:space="preserve"> </w:t>
            </w:r>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Pr>
                <w:rFonts w:ascii="Times New Roman" w:hAnsi="Times New Roman"/>
                <w:b/>
                <w:bCs/>
                <w:color w:val="000000"/>
              </w:rPr>
              <w:t xml:space="preserve">– </w:t>
            </w:r>
            <w:r w:rsidRPr="00B21996">
              <w:rPr>
                <w:rFonts w:ascii="Times New Roman" w:hAnsi="Times New Roman"/>
                <w:bCs/>
                <w:color w:val="000000"/>
              </w:rPr>
              <w:t>Оценка не используется</w:t>
            </w:r>
            <w:r>
              <w:rPr>
                <w:rFonts w:ascii="Times New Roman" w:hAnsi="Times New Roman"/>
                <w:color w:val="000000"/>
              </w:rPr>
              <w:t xml:space="preserve"> </w:t>
            </w:r>
            <w:r w:rsidRPr="002D033A">
              <w:rPr>
                <w:rFonts w:ascii="Times New Roman" w:hAnsi="Times New Roman"/>
                <w:color w:val="000000"/>
              </w:rPr>
              <w:t xml:space="preserve"> </w:t>
            </w:r>
          </w:p>
          <w:p w:rsidR="00246D65" w:rsidRPr="00497C99" w:rsidRDefault="00246D65" w:rsidP="00246D65">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Pr="002D033A">
              <w:rPr>
                <w:rFonts w:ascii="Times New Roman" w:hAnsi="Times New Roman"/>
                <w:b/>
                <w:bCs/>
                <w:color w:val="000000"/>
              </w:rPr>
              <w:t xml:space="preserve"> балл</w:t>
            </w:r>
            <w:r>
              <w:rPr>
                <w:rFonts w:ascii="Times New Roman" w:hAnsi="Times New Roman"/>
                <w:b/>
                <w:bCs/>
                <w:color w:val="000000"/>
              </w:rPr>
              <w:t>а</w:t>
            </w:r>
            <w:r w:rsidRPr="002D033A">
              <w:rPr>
                <w:rFonts w:ascii="Times New Roman" w:hAnsi="Times New Roman"/>
                <w:b/>
                <w:bCs/>
                <w:color w:val="000000"/>
              </w:rPr>
              <w:t xml:space="preserve"> -  </w:t>
            </w:r>
            <w:r>
              <w:rPr>
                <w:rFonts w:ascii="Times New Roman" w:hAnsi="Times New Roman"/>
                <w:bCs/>
                <w:color w:val="000000"/>
              </w:rPr>
              <w:t>О</w:t>
            </w:r>
            <w:r w:rsidRPr="00497C99">
              <w:rPr>
                <w:rFonts w:ascii="Times New Roman" w:hAnsi="Times New Roman"/>
                <w:bCs/>
                <w:color w:val="000000"/>
              </w:rPr>
              <w:t xml:space="preserve">пыт соответствует </w:t>
            </w:r>
            <w:proofErr w:type="gramStart"/>
            <w:r w:rsidRPr="00497C99">
              <w:rPr>
                <w:rFonts w:ascii="Times New Roman" w:hAnsi="Times New Roman"/>
                <w:bCs/>
                <w:color w:val="000000"/>
              </w:rPr>
              <w:t>минимальны</w:t>
            </w:r>
            <w:r>
              <w:rPr>
                <w:rFonts w:ascii="Times New Roman" w:hAnsi="Times New Roman"/>
                <w:bCs/>
                <w:color w:val="000000"/>
              </w:rPr>
              <w:t>м  желательным</w:t>
            </w:r>
            <w:proofErr w:type="gramEnd"/>
            <w:r>
              <w:rPr>
                <w:rFonts w:ascii="Times New Roman" w:hAnsi="Times New Roman"/>
                <w:bCs/>
                <w:color w:val="000000"/>
              </w:rPr>
              <w:t xml:space="preserve"> </w:t>
            </w:r>
            <w:r w:rsidRPr="00497C99">
              <w:rPr>
                <w:rFonts w:ascii="Times New Roman" w:hAnsi="Times New Roman"/>
                <w:bCs/>
                <w:color w:val="000000"/>
              </w:rPr>
              <w:t xml:space="preserve"> требования</w:t>
            </w:r>
            <w:r>
              <w:rPr>
                <w:rFonts w:ascii="Times New Roman" w:hAnsi="Times New Roman"/>
                <w:bCs/>
                <w:color w:val="000000"/>
              </w:rPr>
              <w:t>м</w:t>
            </w:r>
            <w:r w:rsidRPr="00497C99">
              <w:rPr>
                <w:rFonts w:ascii="Times New Roman" w:hAnsi="Times New Roman"/>
                <w:bCs/>
                <w:color w:val="000000"/>
              </w:rPr>
              <w:t xml:space="preserve"> Закупочной документации </w:t>
            </w:r>
            <w:r>
              <w:rPr>
                <w:rFonts w:ascii="Times New Roman" w:hAnsi="Times New Roman"/>
                <w:bCs/>
                <w:color w:val="000000"/>
              </w:rPr>
              <w:t>.</w:t>
            </w:r>
          </w:p>
          <w:p w:rsidR="00246D65" w:rsidRPr="000B1E12" w:rsidRDefault="00246D65" w:rsidP="00246D65">
            <w:pPr>
              <w:spacing w:after="0"/>
              <w:ind w:left="137"/>
              <w:rPr>
                <w:rFonts w:ascii="Times New Roman" w:hAnsi="Times New Roman"/>
              </w:rPr>
            </w:pPr>
            <w:r w:rsidRPr="000B1E12">
              <w:rPr>
                <w:rFonts w:ascii="Times New Roman" w:hAnsi="Times New Roman"/>
                <w:b/>
              </w:rPr>
              <w:t>4</w:t>
            </w:r>
            <w:r w:rsidRPr="000B1E12">
              <w:t xml:space="preserve"> </w:t>
            </w:r>
            <w:r w:rsidRPr="000B1E12">
              <w:rPr>
                <w:rFonts w:ascii="Times New Roman" w:hAnsi="Times New Roman"/>
                <w:b/>
                <w:bCs/>
              </w:rPr>
              <w:t xml:space="preserve">балла </w:t>
            </w:r>
            <w:r w:rsidRPr="000B1E12">
              <w:rPr>
                <w:rFonts w:ascii="Times New Roman" w:hAnsi="Times New Roman"/>
              </w:rPr>
              <w:t xml:space="preserve">- </w:t>
            </w:r>
            <w:r>
              <w:rPr>
                <w:rFonts w:ascii="Times New Roman" w:hAnsi="Times New Roman"/>
              </w:rPr>
              <w:t>Опыт</w:t>
            </w:r>
            <w:r w:rsidRPr="000B1E12">
              <w:rPr>
                <w:rFonts w:ascii="Times New Roman" w:hAnsi="Times New Roman"/>
              </w:rPr>
              <w:t xml:space="preserve"> </w:t>
            </w:r>
            <w:r>
              <w:rPr>
                <w:rFonts w:ascii="Times New Roman" w:hAnsi="Times New Roman"/>
              </w:rPr>
              <w:t>превышает</w:t>
            </w:r>
            <w:r w:rsidRPr="000B1E12">
              <w:rPr>
                <w:rFonts w:ascii="Times New Roman" w:hAnsi="Times New Roman"/>
              </w:rPr>
              <w:t xml:space="preserve"> минимальны</w:t>
            </w:r>
            <w:r>
              <w:rPr>
                <w:rFonts w:ascii="Times New Roman" w:hAnsi="Times New Roman"/>
              </w:rPr>
              <w:t xml:space="preserve">е </w:t>
            </w:r>
            <w:proofErr w:type="gramStart"/>
            <w:r>
              <w:rPr>
                <w:rFonts w:ascii="Times New Roman" w:hAnsi="Times New Roman"/>
              </w:rPr>
              <w:t xml:space="preserve">желательные </w:t>
            </w:r>
            <w:r w:rsidRPr="000B1E12">
              <w:rPr>
                <w:rFonts w:ascii="Times New Roman" w:hAnsi="Times New Roman"/>
              </w:rPr>
              <w:t xml:space="preserve"> требовани</w:t>
            </w:r>
            <w:r>
              <w:rPr>
                <w:rFonts w:ascii="Times New Roman" w:hAnsi="Times New Roman"/>
              </w:rPr>
              <w:t>я</w:t>
            </w:r>
            <w:proofErr w:type="gramEnd"/>
            <w:r w:rsidRPr="000B1E12">
              <w:rPr>
                <w:rFonts w:ascii="Times New Roman" w:hAnsi="Times New Roman"/>
              </w:rPr>
              <w:t xml:space="preserve"> п. 5.7 Приложения № 1 </w:t>
            </w:r>
            <w:r>
              <w:rPr>
                <w:rFonts w:ascii="Times New Roman" w:hAnsi="Times New Roman"/>
              </w:rPr>
              <w:t>Закупочной документации</w:t>
            </w:r>
            <w:r w:rsidRPr="000B1E12">
              <w:rPr>
                <w:rFonts w:ascii="Times New Roman" w:hAnsi="Times New Roman"/>
              </w:rPr>
              <w:t xml:space="preserve"> </w:t>
            </w:r>
            <w:r>
              <w:rPr>
                <w:rFonts w:ascii="Times New Roman" w:hAnsi="Times New Roman"/>
              </w:rPr>
              <w:t xml:space="preserve"> на 1 договор или более, но менее чем на 4 </w:t>
            </w:r>
            <w:r w:rsidRPr="000B1E12">
              <w:rPr>
                <w:rFonts w:ascii="Times New Roman" w:hAnsi="Times New Roman"/>
              </w:rPr>
              <w:t>договор</w:t>
            </w:r>
            <w:r>
              <w:rPr>
                <w:rFonts w:ascii="Times New Roman" w:hAnsi="Times New Roman"/>
              </w:rPr>
              <w:t>а</w:t>
            </w:r>
            <w:r w:rsidRPr="000B1E12">
              <w:rPr>
                <w:rFonts w:ascii="Times New Roman" w:hAnsi="Times New Roman"/>
              </w:rPr>
              <w:t>.</w:t>
            </w:r>
          </w:p>
          <w:p w:rsidR="00E74B16" w:rsidRPr="000B1E12" w:rsidRDefault="00246D65" w:rsidP="00246D65">
            <w:pPr>
              <w:ind w:left="137"/>
              <w:rPr>
                <w:color w:val="1F497D"/>
              </w:rPr>
            </w:pPr>
            <w:r w:rsidRPr="000B1E12">
              <w:rPr>
                <w:rFonts w:ascii="Times New Roman" w:hAnsi="Times New Roman"/>
                <w:b/>
              </w:rPr>
              <w:t xml:space="preserve">5 </w:t>
            </w:r>
            <w:r w:rsidRPr="000B1E12">
              <w:rPr>
                <w:rFonts w:ascii="Times New Roman" w:hAnsi="Times New Roman"/>
                <w:b/>
                <w:bCs/>
              </w:rPr>
              <w:t xml:space="preserve">баллов </w:t>
            </w:r>
            <w:r>
              <w:rPr>
                <w:rFonts w:ascii="Times New Roman" w:hAnsi="Times New Roman"/>
                <w:b/>
                <w:bCs/>
              </w:rPr>
              <w:t>–</w:t>
            </w:r>
            <w:r w:rsidRPr="000B1E12">
              <w:rPr>
                <w:rFonts w:ascii="Times New Roman" w:hAnsi="Times New Roman"/>
              </w:rPr>
              <w:t xml:space="preserve"> </w:t>
            </w:r>
            <w:r>
              <w:rPr>
                <w:rFonts w:ascii="Times New Roman" w:hAnsi="Times New Roman"/>
              </w:rPr>
              <w:t>Опыт превышает</w:t>
            </w:r>
            <w:r w:rsidRPr="000B1E12">
              <w:rPr>
                <w:rFonts w:ascii="Times New Roman" w:hAnsi="Times New Roman"/>
              </w:rPr>
              <w:t xml:space="preserve"> минимальны</w:t>
            </w:r>
            <w:r>
              <w:rPr>
                <w:rFonts w:ascii="Times New Roman" w:hAnsi="Times New Roman"/>
              </w:rPr>
              <w:t xml:space="preserve">е желательные </w:t>
            </w:r>
            <w:r w:rsidRPr="000B1E12">
              <w:rPr>
                <w:rFonts w:ascii="Times New Roman" w:hAnsi="Times New Roman"/>
              </w:rPr>
              <w:t xml:space="preserve"> требования п. </w:t>
            </w:r>
            <w:r w:rsidRPr="00B42532">
              <w:rPr>
                <w:rFonts w:ascii="Times New Roman" w:hAnsi="Times New Roman"/>
              </w:rPr>
              <w:t>5.7 Приложения № 1 Закупочной документации</w:t>
            </w:r>
            <w:r>
              <w:rPr>
                <w:rFonts w:ascii="Times New Roman" w:hAnsi="Times New Roman"/>
              </w:rPr>
              <w:t xml:space="preserve"> на  4 договора  или более</w:t>
            </w:r>
            <w:r w:rsidR="00DF0129" w:rsidRPr="000B1E12">
              <w:rPr>
                <w:rFonts w:ascii="Times New Roman" w:hAnsi="Times New Roman"/>
              </w:rPr>
              <w:t>.</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5E782B">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059"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A41EE8">
        <w:tc>
          <w:tcPr>
            <w:tcW w:w="2127" w:type="dxa"/>
            <w:tcBorders>
              <w:top w:val="single" w:sz="8" w:space="0" w:color="000000"/>
              <w:left w:val="single" w:sz="8" w:space="0" w:color="000000"/>
              <w:bottom w:val="single" w:sz="8" w:space="0" w:color="000000"/>
              <w:right w:val="single" w:sz="4" w:space="0" w:color="auto"/>
            </w:tcBorders>
            <w:shd w:val="clear" w:color="auto" w:fill="auto"/>
          </w:tcPr>
          <w:p w:rsidR="00497C99"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(материально-технические ресурсы)</w:t>
            </w:r>
          </w:p>
          <w:p w:rsidR="005E782B" w:rsidRPr="00497C99" w:rsidRDefault="005E782B" w:rsidP="005E782B">
            <w:pPr>
              <w:widowControl w:val="0"/>
              <w:autoSpaceDE w:val="0"/>
              <w:autoSpaceDN w:val="0"/>
              <w:adjustRightInd w:val="0"/>
              <w:spacing w:after="0" w:line="240" w:lineRule="auto"/>
              <w:jc w:val="center"/>
              <w:rPr>
                <w:rFonts w:ascii="Arial" w:hAnsi="Arial" w:cs="Arial"/>
                <w:b/>
                <w:color w:val="002060"/>
                <w:sz w:val="20"/>
                <w:szCs w:val="20"/>
              </w:rPr>
            </w:pPr>
          </w:p>
        </w:tc>
        <w:tc>
          <w:tcPr>
            <w:tcW w:w="8059" w:type="dxa"/>
            <w:tcBorders>
              <w:top w:val="single" w:sz="4" w:space="0" w:color="auto"/>
              <w:left w:val="single" w:sz="4" w:space="0" w:color="auto"/>
              <w:bottom w:val="single" w:sz="4" w:space="0" w:color="auto"/>
              <w:right w:val="single" w:sz="4" w:space="0" w:color="auto"/>
            </w:tcBorders>
            <w:shd w:val="clear" w:color="auto" w:fill="auto"/>
            <w:vAlign w:val="center"/>
          </w:tcPr>
          <w:p w:rsidR="00497C99" w:rsidRPr="002D033A" w:rsidRDefault="00497C99" w:rsidP="00497C99">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Pr="002D033A">
              <w:rPr>
                <w:rFonts w:ascii="Times New Roman" w:hAnsi="Times New Roman"/>
                <w:color w:val="000000"/>
              </w:rPr>
              <w:t xml:space="preserve"> Не</w:t>
            </w:r>
            <w:proofErr w:type="gramEnd"/>
            <w:r w:rsidRPr="002D033A">
              <w:rPr>
                <w:rFonts w:ascii="Times New Roman" w:hAnsi="Times New Roman"/>
                <w:color w:val="000000"/>
              </w:rPr>
              <w:t xml:space="preserve"> представлены сведения, либо </w:t>
            </w:r>
            <w:r w:rsidR="00DF62BE">
              <w:rPr>
                <w:rFonts w:ascii="Times New Roman" w:hAnsi="Times New Roman"/>
                <w:color w:val="000000"/>
              </w:rPr>
              <w:t>материально-технические</w:t>
            </w:r>
            <w:r w:rsidRPr="002D033A">
              <w:rPr>
                <w:rFonts w:ascii="Times New Roman" w:hAnsi="Times New Roman"/>
                <w:color w:val="000000"/>
              </w:rPr>
              <w:t xml:space="preserve"> ресурсы не соответствуют требованиям указанным в п.5.</w:t>
            </w:r>
            <w:r w:rsidR="00DF62BE">
              <w:rPr>
                <w:rFonts w:ascii="Times New Roman" w:hAnsi="Times New Roman"/>
                <w:color w:val="000000"/>
              </w:rPr>
              <w:t>2</w:t>
            </w:r>
            <w:r w:rsidRPr="002D033A">
              <w:rPr>
                <w:rFonts w:ascii="Times New Roman" w:hAnsi="Times New Roman"/>
                <w:color w:val="000000"/>
              </w:rPr>
              <w:t xml:space="preserve"> Технического задания. </w:t>
            </w:r>
          </w:p>
          <w:p w:rsidR="00497C99" w:rsidRPr="002D033A" w:rsidRDefault="00497C99" w:rsidP="00497C99">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 xml:space="preserve">От 1 до 2 </w:t>
            </w:r>
            <w:proofErr w:type="gramStart"/>
            <w:r w:rsidRPr="002D033A">
              <w:rPr>
                <w:rFonts w:ascii="Times New Roman" w:hAnsi="Times New Roman"/>
                <w:b/>
                <w:bCs/>
                <w:color w:val="000000"/>
              </w:rPr>
              <w:t xml:space="preserve">баллов </w:t>
            </w:r>
            <w:r w:rsidRPr="002D033A">
              <w:rPr>
                <w:rFonts w:ascii="Times New Roman" w:hAnsi="Times New Roman"/>
                <w:color w:val="000000"/>
              </w:rPr>
              <w:t xml:space="preserve"> </w:t>
            </w:r>
            <w:r w:rsidR="00C7381F">
              <w:rPr>
                <w:rFonts w:ascii="Times New Roman" w:hAnsi="Times New Roman"/>
                <w:color w:val="000000"/>
              </w:rPr>
              <w:t>Д</w:t>
            </w:r>
            <w:r w:rsidRPr="002D033A">
              <w:rPr>
                <w:rFonts w:ascii="Times New Roman" w:hAnsi="Times New Roman"/>
                <w:color w:val="000000"/>
              </w:rPr>
              <w:t>анный</w:t>
            </w:r>
            <w:proofErr w:type="gramEnd"/>
            <w:r w:rsidRPr="002D033A">
              <w:rPr>
                <w:rFonts w:ascii="Times New Roman" w:hAnsi="Times New Roman"/>
                <w:color w:val="000000"/>
              </w:rPr>
              <w:t xml:space="preserve"> диапазон не используется</w:t>
            </w:r>
          </w:p>
          <w:p w:rsidR="00497C99" w:rsidRDefault="00497C99" w:rsidP="00497C99">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w:t>
            </w:r>
            <w:proofErr w:type="gramStart"/>
            <w:r w:rsidRPr="002D033A">
              <w:rPr>
                <w:rFonts w:ascii="Times New Roman" w:hAnsi="Times New Roman"/>
                <w:b/>
                <w:bCs/>
                <w:color w:val="000000"/>
              </w:rPr>
              <w:t xml:space="preserve">балла </w:t>
            </w:r>
            <w:r>
              <w:rPr>
                <w:rFonts w:ascii="Times New Roman" w:hAnsi="Times New Roman"/>
                <w:color w:val="000000"/>
              </w:rPr>
              <w:t xml:space="preserve"> Материально</w:t>
            </w:r>
            <w:proofErr w:type="gramEnd"/>
            <w:r>
              <w:rPr>
                <w:rFonts w:ascii="Times New Roman" w:hAnsi="Times New Roman"/>
                <w:color w:val="000000"/>
              </w:rPr>
              <w:t xml:space="preserve">-технические ресурсы </w:t>
            </w:r>
            <w:r w:rsidRPr="002762CF">
              <w:rPr>
                <w:rFonts w:ascii="Times New Roman" w:hAnsi="Times New Roman"/>
                <w:color w:val="000000"/>
              </w:rPr>
              <w:t>соответству</w:t>
            </w:r>
            <w:r>
              <w:rPr>
                <w:rFonts w:ascii="Times New Roman" w:hAnsi="Times New Roman"/>
                <w:color w:val="000000"/>
              </w:rPr>
              <w:t>ю</w:t>
            </w:r>
            <w:r w:rsidRPr="002762CF">
              <w:rPr>
                <w:rFonts w:ascii="Times New Roman" w:hAnsi="Times New Roman"/>
                <w:color w:val="000000"/>
              </w:rPr>
              <w:t>т минимальным  требованиям заку</w:t>
            </w:r>
            <w:r>
              <w:rPr>
                <w:rFonts w:ascii="Times New Roman" w:hAnsi="Times New Roman"/>
                <w:color w:val="000000"/>
              </w:rPr>
              <w:t>почной документации</w:t>
            </w:r>
            <w:r w:rsidRPr="002762CF">
              <w:rPr>
                <w:rFonts w:ascii="Times New Roman" w:hAnsi="Times New Roman"/>
                <w:color w:val="000000"/>
              </w:rPr>
              <w:t>.</w:t>
            </w:r>
            <w:r w:rsidRPr="002762CF" w:rsidDel="002762CF">
              <w:rPr>
                <w:rFonts w:ascii="Times New Roman" w:hAnsi="Times New Roman"/>
                <w:color w:val="000000"/>
              </w:rPr>
              <w:t xml:space="preserve"> </w:t>
            </w:r>
          </w:p>
          <w:p w:rsidR="00DF62BE" w:rsidRDefault="00DF62BE" w:rsidP="00497C99">
            <w:pPr>
              <w:widowControl w:val="0"/>
              <w:autoSpaceDE w:val="0"/>
              <w:autoSpaceDN w:val="0"/>
              <w:adjustRightInd w:val="0"/>
              <w:spacing w:after="0" w:line="240" w:lineRule="auto"/>
              <w:ind w:left="116" w:right="88"/>
              <w:rPr>
                <w:rFonts w:ascii="Times New Roman" w:hAnsi="Times New Roman"/>
                <w:color w:val="000000"/>
              </w:rPr>
            </w:pPr>
            <w:r>
              <w:rPr>
                <w:rFonts w:ascii="Times New Roman" w:hAnsi="Times New Roman"/>
                <w:b/>
                <w:bCs/>
                <w:color w:val="000000"/>
              </w:rPr>
              <w:t xml:space="preserve">4 балла </w:t>
            </w:r>
            <w:r>
              <w:rPr>
                <w:rFonts w:ascii="Times New Roman" w:hAnsi="Times New Roman"/>
                <w:color w:val="000000"/>
              </w:rPr>
              <w:t xml:space="preserve">Материально-технические ресурсы превышают </w:t>
            </w:r>
            <w:proofErr w:type="gramStart"/>
            <w:r>
              <w:rPr>
                <w:rFonts w:ascii="Times New Roman" w:hAnsi="Times New Roman"/>
                <w:color w:val="000000"/>
              </w:rPr>
              <w:t>минимальные  требования</w:t>
            </w:r>
            <w:proofErr w:type="gramEnd"/>
            <w:r w:rsidRPr="002762CF">
              <w:rPr>
                <w:rFonts w:ascii="Times New Roman" w:hAnsi="Times New Roman"/>
                <w:color w:val="000000"/>
              </w:rPr>
              <w:t xml:space="preserve"> </w:t>
            </w:r>
            <w:r w:rsidR="00C7381F">
              <w:rPr>
                <w:rFonts w:ascii="Times New Roman" w:hAnsi="Times New Roman"/>
                <w:color w:val="000000"/>
              </w:rPr>
              <w:t>З</w:t>
            </w:r>
            <w:r w:rsidRPr="002762CF">
              <w:rPr>
                <w:rFonts w:ascii="Times New Roman" w:hAnsi="Times New Roman"/>
                <w:color w:val="000000"/>
              </w:rPr>
              <w:t>аку</w:t>
            </w:r>
            <w:r>
              <w:rPr>
                <w:rFonts w:ascii="Times New Roman" w:hAnsi="Times New Roman"/>
                <w:color w:val="000000"/>
              </w:rPr>
              <w:t>почной документации на 1или 2 Станции.</w:t>
            </w:r>
          </w:p>
          <w:p w:rsidR="00DF62BE" w:rsidRDefault="00497C99" w:rsidP="00DF62BE">
            <w:pPr>
              <w:widowControl w:val="0"/>
              <w:autoSpaceDE w:val="0"/>
              <w:autoSpaceDN w:val="0"/>
              <w:adjustRightInd w:val="0"/>
              <w:spacing w:after="0" w:line="240" w:lineRule="auto"/>
              <w:ind w:left="116" w:right="88"/>
              <w:rPr>
                <w:rFonts w:ascii="Times New Roman" w:hAnsi="Times New Roman"/>
                <w:color w:val="000000"/>
              </w:rPr>
            </w:pPr>
            <w:r>
              <w:rPr>
                <w:rFonts w:ascii="Times New Roman" w:hAnsi="Times New Roman"/>
                <w:b/>
                <w:bCs/>
                <w:color w:val="000000"/>
              </w:rPr>
              <w:t xml:space="preserve">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sidR="00DF62BE">
              <w:rPr>
                <w:rFonts w:ascii="Times New Roman" w:hAnsi="Times New Roman"/>
                <w:color w:val="000000"/>
              </w:rPr>
              <w:t>Материально-технические ресурсы превышают минимальные  требования</w:t>
            </w:r>
            <w:r w:rsidR="00DF62BE" w:rsidRPr="002762CF">
              <w:rPr>
                <w:rFonts w:ascii="Times New Roman" w:hAnsi="Times New Roman"/>
                <w:color w:val="000000"/>
              </w:rPr>
              <w:t xml:space="preserve"> </w:t>
            </w:r>
            <w:r w:rsidR="00C7381F">
              <w:rPr>
                <w:rFonts w:ascii="Times New Roman" w:hAnsi="Times New Roman"/>
                <w:color w:val="000000"/>
              </w:rPr>
              <w:t>З</w:t>
            </w:r>
            <w:r w:rsidR="00DF62BE" w:rsidRPr="002762CF">
              <w:rPr>
                <w:rFonts w:ascii="Times New Roman" w:hAnsi="Times New Roman"/>
                <w:color w:val="000000"/>
              </w:rPr>
              <w:t>аку</w:t>
            </w:r>
            <w:r w:rsidR="00DF62BE">
              <w:rPr>
                <w:rFonts w:ascii="Times New Roman" w:hAnsi="Times New Roman"/>
                <w:color w:val="000000"/>
              </w:rPr>
              <w:t>почной документации на 3 Станции или более.</w:t>
            </w:r>
          </w:p>
          <w:p w:rsidR="005E782B" w:rsidRPr="00497C99" w:rsidRDefault="005E782B">
            <w:pPr>
              <w:widowControl w:val="0"/>
              <w:autoSpaceDE w:val="0"/>
              <w:autoSpaceDN w:val="0"/>
              <w:adjustRightInd w:val="0"/>
              <w:spacing w:after="0" w:line="240" w:lineRule="auto"/>
              <w:ind w:left="116" w:right="88"/>
              <w:rPr>
                <w:rFonts w:ascii="Times New Roman" w:hAnsi="Times New Roman"/>
                <w:color w:val="002060"/>
                <w:sz w:val="20"/>
                <w:szCs w:val="20"/>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A41EE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A41EE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A41EE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5E782B">
        <w:tc>
          <w:tcPr>
            <w:tcW w:w="2127" w:type="dxa"/>
            <w:tcBorders>
              <w:top w:val="single" w:sz="8" w:space="0" w:color="000000"/>
              <w:left w:val="single" w:sz="8" w:space="0" w:color="000000"/>
              <w:bottom w:val="single" w:sz="8" w:space="0" w:color="000000"/>
              <w:right w:val="nil"/>
            </w:tcBorders>
            <w:shd w:val="clear" w:color="auto" w:fill="FFFFFF"/>
          </w:tcPr>
          <w:p w:rsidR="005E782B" w:rsidRPr="008F68F2" w:rsidRDefault="005E782B" w:rsidP="005E782B">
            <w:pPr>
              <w:widowControl w:val="0"/>
              <w:autoSpaceDE w:val="0"/>
              <w:autoSpaceDN w:val="0"/>
              <w:adjustRightInd w:val="0"/>
              <w:spacing w:after="0" w:line="240" w:lineRule="auto"/>
              <w:rPr>
                <w:rFonts w:ascii="Times New Roman" w:hAnsi="Times New Roman"/>
              </w:rPr>
            </w:pPr>
          </w:p>
        </w:tc>
        <w:tc>
          <w:tcPr>
            <w:tcW w:w="8059"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Default="00400BFB" w:rsidP="005E782B">
            <w:pPr>
              <w:widowControl w:val="0"/>
              <w:autoSpaceDE w:val="0"/>
              <w:autoSpaceDN w:val="0"/>
              <w:adjustRightInd w:val="0"/>
              <w:spacing w:after="0" w:line="240" w:lineRule="auto"/>
              <w:ind w:left="116" w:right="88"/>
              <w:rPr>
                <w:rFonts w:ascii="Times New Roman" w:hAnsi="Times New Roman"/>
                <w:color w:val="000000"/>
                <w:sz w:val="20"/>
                <w:szCs w:val="20"/>
              </w:rPr>
            </w:pPr>
            <w:r>
              <w:rPr>
                <w:rFonts w:ascii="Times New Roman" w:hAnsi="Times New Roman"/>
                <w:color w:val="000000"/>
                <w:sz w:val="20"/>
                <w:szCs w:val="20"/>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Default="005E782B" w:rsidP="005E782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Default="005E782B" w:rsidP="005E782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Default="005E782B" w:rsidP="005E782B">
            <w:pPr>
              <w:widowControl w:val="0"/>
              <w:autoSpaceDE w:val="0"/>
              <w:autoSpaceDN w:val="0"/>
              <w:adjustRightInd w:val="0"/>
              <w:spacing w:after="0" w:line="240" w:lineRule="auto"/>
              <w:ind w:left="108" w:right="108"/>
              <w:rPr>
                <w:rFonts w:ascii="Times New Roman" w:hAnsi="Times New Roman"/>
                <w:color w:val="000000"/>
                <w:sz w:val="24"/>
                <w:szCs w:val="24"/>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20"/>
          <w:footerReference w:type="default" r:id="rId21"/>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850.20.00</w:t>
            </w:r>
            <w:r w:rsidR="00321739">
              <w:rPr>
                <w:rFonts w:ascii="Times New Roman" w:hAnsi="Times New Roman"/>
                <w:b/>
                <w:bCs/>
                <w:sz w:val="24"/>
                <w:szCs w:val="24"/>
              </w:rPr>
              <w:t>323</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9100" w:type="dxa"/>
            <w:gridSpan w:val="2"/>
            <w:tcBorders>
              <w:top w:val="nil"/>
              <w:left w:val="nil"/>
              <w:bottom w:val="nil"/>
              <w:right w:val="nil"/>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65188"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FD7344" w:rsidRDefault="00C37166" w:rsidP="00C37166">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C37166" w:rsidRPr="00FD7344" w:rsidRDefault="00C37166" w:rsidP="00C37166">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w:t>
      </w:r>
      <w:proofErr w:type="gramStart"/>
      <w:r w:rsidRPr="00FD7344">
        <w:rPr>
          <w:rFonts w:ascii="Arial" w:hAnsi="Arial" w:cs="Arial"/>
          <w:sz w:val="20"/>
          <w:szCs w:val="20"/>
        </w:rPr>
        <w:t>предоставил  [</w:t>
      </w:r>
      <w:proofErr w:type="gramEnd"/>
      <w:r w:rsidRPr="00FD7344">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Pr="00FD7344" w:rsidRDefault="00C37166" w:rsidP="00C37166">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Arial" w:hAnsi="Arial" w:cs="Arial"/>
                <w:b/>
                <w:bCs/>
                <w:color w:val="000000"/>
                <w:sz w:val="24"/>
                <w:szCs w:val="24"/>
              </w:rPr>
              <w:t>Таблица № 2. Оценочная стадия</w:t>
            </w: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Цена , предложенная участником,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(максимальная оценка по позиции –  5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предложенная участником</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850.20.00</w:t>
            </w:r>
            <w:r w:rsidR="00321739">
              <w:rPr>
                <w:rFonts w:ascii="Times New Roman" w:hAnsi="Times New Roman"/>
                <w:b/>
                <w:bCs/>
                <w:sz w:val="24"/>
                <w:szCs w:val="24"/>
              </w:rPr>
              <w:t>_____</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9100" w:type="dxa"/>
            <w:gridSpan w:val="2"/>
            <w:tcBorders>
              <w:top w:val="nil"/>
              <w:left w:val="nil"/>
              <w:bottom w:val="nil"/>
              <w:right w:val="nil"/>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65188"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w:t>
      </w:r>
      <w:proofErr w:type="gramStart"/>
      <w:r w:rsidRPr="00FD7344">
        <w:rPr>
          <w:rFonts w:ascii="Arial" w:hAnsi="Arial" w:cs="Arial"/>
          <w:sz w:val="20"/>
          <w:szCs w:val="20"/>
        </w:rPr>
        <w:t>предоставил  [</w:t>
      </w:r>
      <w:proofErr w:type="gramEnd"/>
      <w:r w:rsidRPr="00FD7344">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FD7344" w:rsidRDefault="004F4C95" w:rsidP="004F4C95">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FB12B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FB12B6">
              <w:rPr>
                <w:rFonts w:ascii="Times New Roman" w:hAnsi="Times New Roman"/>
                <w:b/>
                <w:bCs/>
                <w:color w:val="000000"/>
                <w:sz w:val="24"/>
                <w:szCs w:val="24"/>
              </w:rPr>
              <w:t>выполнению</w:t>
            </w:r>
            <w:r w:rsidR="00EE6192">
              <w:rPr>
                <w:rFonts w:ascii="Times New Roman" w:hAnsi="Times New Roman"/>
                <w:b/>
                <w:bCs/>
                <w:color w:val="000000"/>
                <w:sz w:val="24"/>
                <w:szCs w:val="24"/>
              </w:rPr>
              <w:t xml:space="preserve"> услуг/</w:t>
            </w:r>
            <w:r w:rsidR="00FB12B6">
              <w:rPr>
                <w:rFonts w:ascii="Times New Roman" w:hAnsi="Times New Roman"/>
                <w:b/>
                <w:bCs/>
                <w:color w:val="000000"/>
                <w:sz w:val="24"/>
                <w:szCs w:val="24"/>
              </w:rPr>
              <w:t xml:space="preserve"> работ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Участник не представил (не подтвердил) объем и/или качество</w:t>
            </w:r>
            <w:r w:rsidR="00FB12B6">
              <w:rPr>
                <w:rFonts w:ascii="Times New Roman" w:hAnsi="Times New Roman"/>
                <w:color w:val="000000"/>
                <w:sz w:val="24"/>
                <w:szCs w:val="24"/>
              </w:rPr>
              <w:t xml:space="preserve"> выполняемых им </w:t>
            </w:r>
            <w:r w:rsidR="00C7381F">
              <w:rPr>
                <w:rFonts w:ascii="Times New Roman" w:hAnsi="Times New Roman"/>
                <w:color w:val="000000"/>
                <w:sz w:val="24"/>
                <w:szCs w:val="24"/>
              </w:rPr>
              <w:t xml:space="preserve">услуг/ </w:t>
            </w:r>
            <w:r w:rsidR="00FB12B6">
              <w:rPr>
                <w:rFonts w:ascii="Times New Roman" w:hAnsi="Times New Roman"/>
                <w:color w:val="000000"/>
                <w:sz w:val="24"/>
                <w:szCs w:val="24"/>
              </w:rPr>
              <w:t>работ</w:t>
            </w:r>
            <w:r>
              <w:rPr>
                <w:rFonts w:ascii="Times New Roman" w:hAnsi="Times New Roman"/>
                <w:color w:val="000000"/>
                <w:sz w:val="24"/>
                <w:szCs w:val="24"/>
              </w:rPr>
              <w:t xml:space="preserve">, либо объем и/или качество </w:t>
            </w:r>
            <w:r w:rsidR="00FB12B6">
              <w:rPr>
                <w:rFonts w:ascii="Times New Roman" w:hAnsi="Times New Roman"/>
                <w:color w:val="000000"/>
                <w:sz w:val="24"/>
                <w:szCs w:val="24"/>
              </w:rPr>
              <w:t xml:space="preserve">выполняемых им </w:t>
            </w:r>
            <w:r w:rsidR="00C7381F">
              <w:rPr>
                <w:rFonts w:ascii="Times New Roman" w:hAnsi="Times New Roman"/>
                <w:color w:val="000000"/>
                <w:sz w:val="24"/>
                <w:szCs w:val="24"/>
              </w:rPr>
              <w:t xml:space="preserve">услуг/ </w:t>
            </w:r>
            <w:r w:rsidR="00FB12B6">
              <w:rPr>
                <w:rFonts w:ascii="Times New Roman" w:hAnsi="Times New Roman"/>
                <w:color w:val="000000"/>
                <w:sz w:val="24"/>
                <w:szCs w:val="24"/>
              </w:rPr>
              <w:t xml:space="preserve">работ </w:t>
            </w:r>
            <w:r>
              <w:rPr>
                <w:rFonts w:ascii="Times New Roman" w:hAnsi="Times New Roman"/>
                <w:color w:val="000000"/>
                <w:sz w:val="24"/>
                <w:szCs w:val="24"/>
              </w:rPr>
              <w:t xml:space="preserve">не </w:t>
            </w:r>
            <w:proofErr w:type="gramStart"/>
            <w:r>
              <w:rPr>
                <w:rFonts w:ascii="Times New Roman" w:hAnsi="Times New Roman"/>
                <w:color w:val="000000"/>
                <w:sz w:val="24"/>
                <w:szCs w:val="24"/>
              </w:rPr>
              <w:t>соответствуют  минимальным</w:t>
            </w:r>
            <w:proofErr w:type="gramEnd"/>
            <w:r>
              <w:rPr>
                <w:rFonts w:ascii="Times New Roman" w:hAnsi="Times New Roman"/>
                <w:color w:val="000000"/>
                <w:sz w:val="24"/>
                <w:szCs w:val="24"/>
              </w:rPr>
              <w:t xml:space="preserve">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баллов </w:t>
            </w:r>
            <w:r>
              <w:rPr>
                <w:rFonts w:ascii="Times New Roman" w:hAnsi="Times New Roman"/>
                <w:color w:val="000000"/>
                <w:sz w:val="24"/>
                <w:szCs w:val="24"/>
              </w:rPr>
              <w:t xml:space="preserve">Данный диапазон </w:t>
            </w:r>
            <w:proofErr w:type="gramStart"/>
            <w:r>
              <w:rPr>
                <w:rFonts w:ascii="Times New Roman" w:hAnsi="Times New Roman"/>
                <w:color w:val="000000"/>
                <w:sz w:val="24"/>
                <w:szCs w:val="24"/>
              </w:rPr>
              <w:t>не  используется</w:t>
            </w:r>
            <w:proofErr w:type="gramEnd"/>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балла </w:t>
            </w:r>
            <w:r>
              <w:rPr>
                <w:rFonts w:ascii="Times New Roman" w:hAnsi="Times New Roman"/>
                <w:color w:val="000000"/>
                <w:sz w:val="24"/>
                <w:szCs w:val="24"/>
              </w:rPr>
              <w:t xml:space="preserve">Предложение участника соответствует </w:t>
            </w:r>
            <w:proofErr w:type="gramStart"/>
            <w:r>
              <w:rPr>
                <w:rFonts w:ascii="Times New Roman" w:hAnsi="Times New Roman"/>
                <w:color w:val="000000"/>
                <w:sz w:val="24"/>
                <w:szCs w:val="24"/>
              </w:rPr>
              <w:t>требованиям  Закупочной</w:t>
            </w:r>
            <w:proofErr w:type="gramEnd"/>
            <w:r>
              <w:rPr>
                <w:rFonts w:ascii="Times New Roman" w:hAnsi="Times New Roman"/>
                <w:color w:val="000000"/>
                <w:sz w:val="24"/>
                <w:szCs w:val="24"/>
              </w:rPr>
              <w:t xml:space="preserve"> документации по объему и качеству</w:t>
            </w:r>
            <w:r w:rsidR="004C731C">
              <w:rPr>
                <w:rFonts w:ascii="Times New Roman" w:hAnsi="Times New Roman"/>
                <w:color w:val="000000"/>
                <w:sz w:val="24"/>
                <w:szCs w:val="24"/>
              </w:rPr>
              <w:t xml:space="preserve"> выполняемых  </w:t>
            </w:r>
            <w:r w:rsidR="00C7381F">
              <w:rPr>
                <w:rFonts w:ascii="Times New Roman" w:hAnsi="Times New Roman"/>
                <w:color w:val="000000"/>
                <w:sz w:val="24"/>
                <w:szCs w:val="24"/>
              </w:rPr>
              <w:t xml:space="preserve">услуг/ </w:t>
            </w:r>
            <w:r w:rsidR="004C731C">
              <w:rPr>
                <w:rFonts w:ascii="Times New Roman" w:hAnsi="Times New Roman"/>
                <w:color w:val="000000"/>
                <w:sz w:val="24"/>
                <w:szCs w:val="24"/>
              </w:rPr>
              <w:t>работ</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балла </w:t>
            </w:r>
            <w:r>
              <w:rPr>
                <w:rFonts w:ascii="Times New Roman" w:hAnsi="Times New Roman"/>
                <w:color w:val="000000"/>
                <w:sz w:val="24"/>
                <w:szCs w:val="24"/>
              </w:rPr>
              <w:t xml:space="preserve"> -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162649">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162649">
              <w:rPr>
                <w:rFonts w:ascii="Times New Roman" w:hAnsi="Times New Roman"/>
                <w:b/>
                <w:bCs/>
                <w:color w:val="000000"/>
                <w:sz w:val="24"/>
                <w:szCs w:val="24"/>
              </w:rPr>
              <w:t>выполнения</w:t>
            </w:r>
            <w:r w:rsidR="00C7381F">
              <w:rPr>
                <w:rFonts w:ascii="Times New Roman" w:hAnsi="Times New Roman"/>
                <w:b/>
                <w:bCs/>
                <w:color w:val="000000"/>
                <w:sz w:val="24"/>
                <w:szCs w:val="24"/>
              </w:rPr>
              <w:t xml:space="preserve"> </w:t>
            </w:r>
            <w:r w:rsidR="00EE6192">
              <w:rPr>
                <w:rFonts w:ascii="Times New Roman" w:hAnsi="Times New Roman"/>
                <w:b/>
                <w:bCs/>
                <w:color w:val="000000"/>
                <w:sz w:val="24"/>
                <w:szCs w:val="24"/>
              </w:rPr>
              <w:t>услуг/</w:t>
            </w:r>
            <w:r w:rsidR="00162649">
              <w:rPr>
                <w:rFonts w:ascii="Times New Roman" w:hAnsi="Times New Roman"/>
                <w:b/>
                <w:bCs/>
                <w:color w:val="000000"/>
                <w:sz w:val="24"/>
                <w:szCs w:val="24"/>
              </w:rPr>
              <w:t xml:space="preserve"> работ</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Участник не указал временные параметры</w:t>
            </w:r>
            <w:r w:rsidR="004C731C">
              <w:rPr>
                <w:rFonts w:ascii="Times New Roman" w:hAnsi="Times New Roman"/>
                <w:color w:val="000000"/>
                <w:sz w:val="24"/>
                <w:szCs w:val="24"/>
              </w:rPr>
              <w:t xml:space="preserve"> выполняемых им </w:t>
            </w:r>
            <w:r w:rsidR="00C7381F">
              <w:rPr>
                <w:rFonts w:ascii="Times New Roman" w:hAnsi="Times New Roman"/>
                <w:color w:val="000000"/>
                <w:sz w:val="24"/>
                <w:szCs w:val="24"/>
              </w:rPr>
              <w:t xml:space="preserve">услуг/ </w:t>
            </w:r>
            <w:r w:rsidR="004C731C">
              <w:rPr>
                <w:rFonts w:ascii="Times New Roman" w:hAnsi="Times New Roman"/>
                <w:color w:val="000000"/>
                <w:sz w:val="24"/>
                <w:szCs w:val="24"/>
              </w:rPr>
              <w:t>работ</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баллов </w:t>
            </w:r>
            <w:r>
              <w:rPr>
                <w:rFonts w:ascii="Times New Roman" w:hAnsi="Times New Roman"/>
                <w:color w:val="000000"/>
                <w:sz w:val="24"/>
                <w:szCs w:val="24"/>
              </w:rPr>
              <w:t xml:space="preserve">Данный диапазон </w:t>
            </w:r>
            <w:proofErr w:type="gramStart"/>
            <w:r>
              <w:rPr>
                <w:rFonts w:ascii="Times New Roman" w:hAnsi="Times New Roman"/>
                <w:color w:val="000000"/>
                <w:sz w:val="24"/>
                <w:szCs w:val="24"/>
              </w:rPr>
              <w:t>не  используется</w:t>
            </w:r>
            <w:proofErr w:type="gramEnd"/>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балла </w:t>
            </w:r>
            <w:r>
              <w:rPr>
                <w:rFonts w:ascii="Times New Roman" w:hAnsi="Times New Roman"/>
                <w:color w:val="000000"/>
                <w:sz w:val="24"/>
                <w:szCs w:val="24"/>
              </w:rPr>
              <w:t xml:space="preserve">Предложенные временные параметры </w:t>
            </w:r>
            <w:r w:rsidR="00162649">
              <w:rPr>
                <w:rFonts w:ascii="Times New Roman" w:hAnsi="Times New Roman"/>
                <w:color w:val="000000"/>
                <w:sz w:val="24"/>
                <w:szCs w:val="24"/>
              </w:rPr>
              <w:t xml:space="preserve">выполнения </w:t>
            </w:r>
            <w:r w:rsidR="00C7381F">
              <w:rPr>
                <w:rFonts w:ascii="Times New Roman" w:hAnsi="Times New Roman"/>
                <w:color w:val="000000"/>
                <w:sz w:val="24"/>
                <w:szCs w:val="24"/>
              </w:rPr>
              <w:t xml:space="preserve">услуг/ </w:t>
            </w:r>
            <w:r w:rsidR="00162649">
              <w:rPr>
                <w:rFonts w:ascii="Times New Roman" w:hAnsi="Times New Roman"/>
                <w:color w:val="000000"/>
                <w:sz w:val="24"/>
                <w:szCs w:val="24"/>
              </w:rPr>
              <w:t xml:space="preserve">работ </w:t>
            </w:r>
            <w:r>
              <w:rPr>
                <w:rFonts w:ascii="Times New Roman" w:hAnsi="Times New Roman"/>
                <w:color w:val="000000"/>
                <w:sz w:val="24"/>
                <w:szCs w:val="24"/>
              </w:rPr>
              <w:t>соответствуют требованиям/</w:t>
            </w:r>
            <w:proofErr w:type="gramStart"/>
            <w:r>
              <w:rPr>
                <w:rFonts w:ascii="Times New Roman" w:hAnsi="Times New Roman"/>
                <w:color w:val="000000"/>
                <w:sz w:val="24"/>
                <w:szCs w:val="24"/>
              </w:rPr>
              <w:t>условиям  Закупочной</w:t>
            </w:r>
            <w:proofErr w:type="gramEnd"/>
            <w:r>
              <w:rPr>
                <w:rFonts w:ascii="Times New Roman" w:hAnsi="Times New Roman"/>
                <w:color w:val="000000"/>
                <w:sz w:val="24"/>
                <w:szCs w:val="24"/>
              </w:rPr>
              <w:t xml:space="preserve">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балла </w:t>
            </w:r>
            <w:r>
              <w:rPr>
                <w:rFonts w:ascii="Times New Roman" w:hAnsi="Times New Roman"/>
                <w:color w:val="000000"/>
                <w:sz w:val="24"/>
                <w:szCs w:val="24"/>
              </w:rPr>
              <w:t xml:space="preserve"> -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FD7344"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FD7344">
              <w:rPr>
                <w:rFonts w:ascii="Times New Roman" w:hAnsi="Times New Roman"/>
                <w:b/>
                <w:sz w:val="24"/>
                <w:szCs w:val="24"/>
              </w:rPr>
              <w:t>Гарантийные обязательства</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FD7344">
              <w:rPr>
                <w:rFonts w:ascii="Times New Roman" w:hAnsi="Times New Roman"/>
                <w:b/>
                <w:bCs/>
                <w:sz w:val="24"/>
                <w:szCs w:val="24"/>
              </w:rPr>
              <w:t xml:space="preserve">0 </w:t>
            </w:r>
            <w:proofErr w:type="gramStart"/>
            <w:r w:rsidRPr="00FD7344">
              <w:rPr>
                <w:rFonts w:ascii="Times New Roman" w:hAnsi="Times New Roman"/>
                <w:b/>
                <w:bCs/>
                <w:sz w:val="24"/>
                <w:szCs w:val="24"/>
              </w:rPr>
              <w:t xml:space="preserve">баллов </w:t>
            </w:r>
            <w:r w:rsidRPr="00FD7344">
              <w:rPr>
                <w:rFonts w:ascii="Times New Roman" w:hAnsi="Times New Roman"/>
                <w:sz w:val="24"/>
                <w:szCs w:val="24"/>
              </w:rPr>
              <w:t xml:space="preserve"> Участник</w:t>
            </w:r>
            <w:proofErr w:type="gramEnd"/>
            <w:r w:rsidRPr="00FD7344">
              <w:rPr>
                <w:rFonts w:ascii="Times New Roman" w:hAnsi="Times New Roman"/>
                <w:sz w:val="24"/>
                <w:szCs w:val="24"/>
              </w:rPr>
              <w:t xml:space="preserve"> не подтвердил гарантийные обязательства , либо предложенные гарантийные обязательства меньше/хуже </w:t>
            </w:r>
            <w:r w:rsidR="00EE6192">
              <w:rPr>
                <w:rFonts w:ascii="Times New Roman" w:hAnsi="Times New Roman"/>
                <w:sz w:val="24"/>
                <w:szCs w:val="24"/>
              </w:rPr>
              <w:t xml:space="preserve"> </w:t>
            </w:r>
            <w:r w:rsidRPr="00FD7344">
              <w:rPr>
                <w:rFonts w:ascii="Times New Roman" w:hAnsi="Times New Roman"/>
                <w:sz w:val="24"/>
                <w:szCs w:val="24"/>
              </w:rPr>
              <w:t>услови</w:t>
            </w:r>
            <w:r w:rsidR="00EE6192">
              <w:rPr>
                <w:rFonts w:ascii="Times New Roman" w:hAnsi="Times New Roman"/>
                <w:sz w:val="24"/>
                <w:szCs w:val="24"/>
              </w:rPr>
              <w:t>й</w:t>
            </w:r>
            <w:r w:rsidRPr="00FD7344">
              <w:rPr>
                <w:rFonts w:ascii="Times New Roman" w:hAnsi="Times New Roman"/>
                <w:sz w:val="24"/>
                <w:szCs w:val="24"/>
              </w:rPr>
              <w:t xml:space="preserve"> Закупочной документации</w:t>
            </w:r>
            <w:r w:rsidR="00A27335" w:rsidRPr="00FD7344">
              <w:rPr>
                <w:rFonts w:ascii="Times New Roman" w:hAnsi="Times New Roman"/>
                <w:sz w:val="24"/>
                <w:szCs w:val="24"/>
              </w:rPr>
              <w:t xml:space="preserve"> или превышают их.</w:t>
            </w:r>
          </w:p>
          <w:p w:rsidR="00EE6192" w:rsidRDefault="00EE6192" w:rsidP="005F63F2">
            <w:pPr>
              <w:widowControl w:val="0"/>
              <w:autoSpaceDE w:val="0"/>
              <w:autoSpaceDN w:val="0"/>
              <w:adjustRightInd w:val="0"/>
              <w:spacing w:after="0" w:line="240" w:lineRule="auto"/>
              <w:ind w:left="116" w:right="88"/>
              <w:rPr>
                <w:rFonts w:ascii="Times New Roman" w:hAnsi="Times New Roman"/>
                <w:bCs/>
                <w:sz w:val="24"/>
                <w:szCs w:val="24"/>
              </w:rPr>
            </w:pPr>
            <w:r>
              <w:rPr>
                <w:rFonts w:ascii="Times New Roman" w:hAnsi="Times New Roman"/>
                <w:b/>
                <w:bCs/>
                <w:sz w:val="24"/>
                <w:szCs w:val="24"/>
              </w:rPr>
              <w:t xml:space="preserve">1-2 балла </w:t>
            </w:r>
            <w:r w:rsidRPr="00FD7344">
              <w:rPr>
                <w:rFonts w:ascii="Times New Roman" w:hAnsi="Times New Roman"/>
                <w:bCs/>
                <w:sz w:val="24"/>
                <w:szCs w:val="24"/>
              </w:rPr>
              <w:t>Диапазон не используется</w:t>
            </w:r>
          </w:p>
          <w:p w:rsidR="00EE6192" w:rsidRPr="00FD7344" w:rsidRDefault="00EE6192"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 xml:space="preserve">3 балла </w:t>
            </w:r>
            <w:r w:rsidRPr="00FD7344">
              <w:rPr>
                <w:rFonts w:ascii="Times New Roman" w:hAnsi="Times New Roman"/>
                <w:bCs/>
                <w:sz w:val="24"/>
                <w:szCs w:val="24"/>
              </w:rPr>
              <w:t>П</w:t>
            </w:r>
            <w:r w:rsidRPr="00EE6192">
              <w:rPr>
                <w:rFonts w:ascii="Times New Roman" w:hAnsi="Times New Roman"/>
                <w:sz w:val="24"/>
                <w:szCs w:val="24"/>
              </w:rPr>
              <w:t>р</w:t>
            </w:r>
            <w:r w:rsidRPr="00366E6B">
              <w:rPr>
                <w:rFonts w:ascii="Times New Roman" w:hAnsi="Times New Roman"/>
                <w:sz w:val="24"/>
                <w:szCs w:val="24"/>
              </w:rPr>
              <w:t xml:space="preserve">едложенные гарантийные обязательства </w:t>
            </w:r>
            <w:r>
              <w:rPr>
                <w:rFonts w:ascii="Times New Roman" w:hAnsi="Times New Roman"/>
                <w:sz w:val="24"/>
                <w:szCs w:val="24"/>
              </w:rPr>
              <w:t xml:space="preserve">соответствуют </w:t>
            </w:r>
            <w:r w:rsidRPr="00366E6B">
              <w:rPr>
                <w:rFonts w:ascii="Times New Roman" w:hAnsi="Times New Roman"/>
                <w:sz w:val="24"/>
                <w:szCs w:val="24"/>
              </w:rPr>
              <w:t>услови</w:t>
            </w:r>
            <w:r>
              <w:rPr>
                <w:rFonts w:ascii="Times New Roman" w:hAnsi="Times New Roman"/>
                <w:sz w:val="24"/>
                <w:szCs w:val="24"/>
              </w:rPr>
              <w:t>ям</w:t>
            </w:r>
            <w:r w:rsidRPr="00366E6B">
              <w:rPr>
                <w:rFonts w:ascii="Times New Roman" w:hAnsi="Times New Roman"/>
                <w:sz w:val="24"/>
                <w:szCs w:val="24"/>
              </w:rPr>
              <w:t xml:space="preserve"> Закупочной документации или </w:t>
            </w:r>
            <w:r>
              <w:rPr>
                <w:rFonts w:ascii="Times New Roman" w:hAnsi="Times New Roman"/>
                <w:sz w:val="24"/>
                <w:szCs w:val="24"/>
              </w:rPr>
              <w:t>лучше их</w:t>
            </w:r>
            <w:r w:rsidRPr="00366E6B">
              <w:rPr>
                <w:rFonts w:ascii="Times New Roman" w:hAnsi="Times New Roman"/>
                <w:sz w:val="24"/>
                <w:szCs w:val="24"/>
              </w:rPr>
              <w:t>.</w:t>
            </w:r>
          </w:p>
          <w:p w:rsidR="00EE61A8" w:rsidRPr="00FD7344"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FD7344">
              <w:rPr>
                <w:rFonts w:ascii="Times New Roman" w:hAnsi="Times New Roman"/>
                <w:b/>
                <w:bCs/>
                <w:sz w:val="24"/>
                <w:szCs w:val="24"/>
              </w:rPr>
              <w:t xml:space="preserve">4 балла </w:t>
            </w:r>
            <w:r w:rsidRPr="00FD7344">
              <w:rPr>
                <w:rFonts w:ascii="Times New Roman" w:hAnsi="Times New Roman"/>
                <w:sz w:val="24"/>
                <w:szCs w:val="24"/>
              </w:rPr>
              <w:t xml:space="preserve"> - </w:t>
            </w:r>
            <w:r w:rsidRPr="00FD7344">
              <w:rPr>
                <w:rFonts w:ascii="Times New Roman" w:hAnsi="Times New Roman"/>
                <w:b/>
                <w:bCs/>
                <w:sz w:val="24"/>
                <w:szCs w:val="24"/>
              </w:rPr>
              <w:t xml:space="preserve">5 баллов </w:t>
            </w:r>
            <w:r w:rsidRPr="00FD7344">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B04825" w:rsidTr="00B065AF">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B04825" w:rsidRPr="00FD7344" w:rsidRDefault="00B04825" w:rsidP="00B04825">
            <w:pPr>
              <w:widowControl w:val="0"/>
              <w:autoSpaceDE w:val="0"/>
              <w:autoSpaceDN w:val="0"/>
              <w:adjustRightInd w:val="0"/>
              <w:spacing w:after="0" w:line="240" w:lineRule="auto"/>
              <w:rPr>
                <w:rFonts w:ascii="Arial" w:hAnsi="Arial" w:cs="Arial"/>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B04825" w:rsidRPr="00FD7344" w:rsidRDefault="00B04825" w:rsidP="00B04825">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B04825" w:rsidRPr="00290A8C" w:rsidRDefault="00B04825" w:rsidP="00B04825">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B04825" w:rsidRPr="00290A8C" w:rsidRDefault="00B04825" w:rsidP="00B04825">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B04825" w:rsidRDefault="00B04825" w:rsidP="00B04825">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B04825" w:rsidRPr="00290A8C" w:rsidRDefault="00B04825" w:rsidP="00B04825">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FD7344">
          <w:headerReference w:type="default" r:id="rId26"/>
          <w:footerReference w:type="default" r:id="rId27"/>
          <w:pgSz w:w="16820" w:h="11900" w:orient="landscape"/>
          <w:pgMar w:top="709" w:right="1440" w:bottom="568" w:left="1440" w:header="720" w:footer="298"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65188" w:rsidRPr="00B86C63" w:rsidRDefault="00665188" w:rsidP="0066518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850.20.00</w:t>
            </w:r>
            <w:r w:rsidR="00EE6192">
              <w:rPr>
                <w:rFonts w:ascii="Times New Roman" w:hAnsi="Times New Roman"/>
                <w:b/>
                <w:bCs/>
                <w:sz w:val="24"/>
                <w:szCs w:val="24"/>
              </w:rPr>
              <w:t>______</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9100" w:type="dxa"/>
            <w:gridSpan w:val="2"/>
            <w:tcBorders>
              <w:top w:val="nil"/>
              <w:left w:val="nil"/>
              <w:bottom w:val="nil"/>
              <w:right w:val="nil"/>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rPr>
                <w:rFonts w:ascii="Arial" w:hAnsi="Arial" w:cs="Arial"/>
                <w:b/>
                <w:bCs/>
                <w:color w:val="000000"/>
                <w:sz w:val="24"/>
                <w:szCs w:val="24"/>
              </w:rPr>
            </w:pPr>
          </w:p>
          <w:p w:rsidR="00665188" w:rsidRDefault="00665188" w:rsidP="00665188">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r>
      <w:tr w:rsidR="00665188"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65188"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65188"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65188" w:rsidRDefault="00665188" w:rsidP="00665188">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FD7344" w:rsidRDefault="008B278A" w:rsidP="008B278A">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8B278A" w:rsidRPr="00FD7344" w:rsidRDefault="008B278A" w:rsidP="008B278A">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 xml:space="preserve">[указывается наименование Участника] указал/предоставил/не </w:t>
      </w:r>
      <w:proofErr w:type="gramStart"/>
      <w:r w:rsidRPr="00FD7344">
        <w:rPr>
          <w:rFonts w:ascii="Arial" w:hAnsi="Arial" w:cs="Arial"/>
          <w:sz w:val="20"/>
          <w:szCs w:val="20"/>
        </w:rPr>
        <w:t>предоставил  [</w:t>
      </w:r>
      <w:proofErr w:type="gramEnd"/>
      <w:r w:rsidRPr="00FD7344">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Pr="00FD7344" w:rsidRDefault="008B278A" w:rsidP="008B278A">
      <w:pPr>
        <w:widowControl w:val="0"/>
        <w:autoSpaceDE w:val="0"/>
        <w:autoSpaceDN w:val="0"/>
        <w:adjustRightInd w:val="0"/>
        <w:spacing w:after="0" w:line="240" w:lineRule="auto"/>
        <w:rPr>
          <w:rFonts w:ascii="Arial" w:hAnsi="Arial" w:cs="Arial"/>
          <w:sz w:val="20"/>
          <w:szCs w:val="20"/>
        </w:rPr>
      </w:pPr>
      <w:r w:rsidRPr="00FD7344">
        <w:rPr>
          <w:rFonts w:ascii="Arial" w:hAnsi="Arial" w:cs="Arial"/>
          <w:sz w:val="20"/>
          <w:szCs w:val="20"/>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8"/>
          <w:footerReference w:type="default" r:id="rId29"/>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__________2020г.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sectPr w:rsidR="00C2423A">
      <w:headerReference w:type="default" r:id="rId30"/>
      <w:footerReference w:type="default" r:id="rId31"/>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638" w:rsidRDefault="00A37638">
      <w:pPr>
        <w:spacing w:after="0" w:line="240" w:lineRule="auto"/>
      </w:pPr>
      <w:r>
        <w:separator/>
      </w:r>
    </w:p>
  </w:endnote>
  <w:endnote w:type="continuationSeparator" w:id="0">
    <w:p w:rsidR="00A37638" w:rsidRDefault="00A37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37638" w:rsidRDefault="00A3763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638" w:rsidRDefault="00A37638">
      <w:pPr>
        <w:spacing w:after="0" w:line="240" w:lineRule="auto"/>
      </w:pPr>
      <w:r>
        <w:separator/>
      </w:r>
    </w:p>
  </w:footnote>
  <w:footnote w:type="continuationSeparator" w:id="0">
    <w:p w:rsidR="00A37638" w:rsidRDefault="00A376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Pr="00E72E37" w:rsidRDefault="00A37638"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Pr="00BA78AF" w:rsidRDefault="00A37638" w:rsidP="00BA78AF">
    <w:pPr>
      <w:pStyle w:val="a3"/>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638" w:rsidRDefault="00A3763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6EDF3F00"/>
    <w:multiLevelType w:val="hybridMultilevel"/>
    <w:tmpl w:val="63D20E2A"/>
    <w:lvl w:ilvl="0" w:tplc="E7EE264A">
      <w:numFmt w:val="decimal"/>
      <w:lvlText w:val="%1"/>
      <w:lvlJc w:val="left"/>
      <w:pPr>
        <w:ind w:left="476" w:hanging="360"/>
      </w:pPr>
      <w:rPr>
        <w:rFonts w:hint="default"/>
        <w:b/>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proofState w:spelling="clean" w:grammar="clean"/>
  <w:trackRevisions/>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730"/>
    <w:rsid w:val="000077B5"/>
    <w:rsid w:val="000128BF"/>
    <w:rsid w:val="00024D9F"/>
    <w:rsid w:val="000318A0"/>
    <w:rsid w:val="000853D4"/>
    <w:rsid w:val="000A0FAC"/>
    <w:rsid w:val="000B1E12"/>
    <w:rsid w:val="000C1DB2"/>
    <w:rsid w:val="000D17B1"/>
    <w:rsid w:val="000F6D29"/>
    <w:rsid w:val="00130726"/>
    <w:rsid w:val="00153B82"/>
    <w:rsid w:val="00153FFC"/>
    <w:rsid w:val="0015480B"/>
    <w:rsid w:val="00155432"/>
    <w:rsid w:val="00162649"/>
    <w:rsid w:val="00172884"/>
    <w:rsid w:val="001C5D39"/>
    <w:rsid w:val="001E6D8E"/>
    <w:rsid w:val="00214B16"/>
    <w:rsid w:val="00224CB2"/>
    <w:rsid w:val="0023718C"/>
    <w:rsid w:val="00244E58"/>
    <w:rsid w:val="00246D65"/>
    <w:rsid w:val="00256713"/>
    <w:rsid w:val="002578D4"/>
    <w:rsid w:val="00270884"/>
    <w:rsid w:val="002762CF"/>
    <w:rsid w:val="00290A8C"/>
    <w:rsid w:val="00294B87"/>
    <w:rsid w:val="00297E29"/>
    <w:rsid w:val="002A4FDE"/>
    <w:rsid w:val="002B48E4"/>
    <w:rsid w:val="002C57FE"/>
    <w:rsid w:val="002D033A"/>
    <w:rsid w:val="002E489C"/>
    <w:rsid w:val="00305506"/>
    <w:rsid w:val="00317805"/>
    <w:rsid w:val="00317DDC"/>
    <w:rsid w:val="00321739"/>
    <w:rsid w:val="00355B90"/>
    <w:rsid w:val="00355D72"/>
    <w:rsid w:val="00365501"/>
    <w:rsid w:val="00371190"/>
    <w:rsid w:val="003A127B"/>
    <w:rsid w:val="003E48DF"/>
    <w:rsid w:val="00400BFB"/>
    <w:rsid w:val="00417DA1"/>
    <w:rsid w:val="00441BE4"/>
    <w:rsid w:val="004422AE"/>
    <w:rsid w:val="004524A0"/>
    <w:rsid w:val="004525C4"/>
    <w:rsid w:val="00461874"/>
    <w:rsid w:val="00475A70"/>
    <w:rsid w:val="00497C99"/>
    <w:rsid w:val="004A0C6E"/>
    <w:rsid w:val="004A646D"/>
    <w:rsid w:val="004B3457"/>
    <w:rsid w:val="004C731C"/>
    <w:rsid w:val="004F4C95"/>
    <w:rsid w:val="005003F4"/>
    <w:rsid w:val="0050498E"/>
    <w:rsid w:val="005274C3"/>
    <w:rsid w:val="00530F86"/>
    <w:rsid w:val="0053141C"/>
    <w:rsid w:val="00541730"/>
    <w:rsid w:val="00544347"/>
    <w:rsid w:val="005503EF"/>
    <w:rsid w:val="00590002"/>
    <w:rsid w:val="005A0358"/>
    <w:rsid w:val="005C5E32"/>
    <w:rsid w:val="005D388D"/>
    <w:rsid w:val="005E782B"/>
    <w:rsid w:val="005F39A3"/>
    <w:rsid w:val="005F3BCD"/>
    <w:rsid w:val="005F63F2"/>
    <w:rsid w:val="0062328B"/>
    <w:rsid w:val="006408C1"/>
    <w:rsid w:val="00640F47"/>
    <w:rsid w:val="006459F0"/>
    <w:rsid w:val="00665188"/>
    <w:rsid w:val="0066605D"/>
    <w:rsid w:val="006A6A70"/>
    <w:rsid w:val="006B1B21"/>
    <w:rsid w:val="006D3507"/>
    <w:rsid w:val="006E39F6"/>
    <w:rsid w:val="007805F8"/>
    <w:rsid w:val="00785E1A"/>
    <w:rsid w:val="007A46D9"/>
    <w:rsid w:val="007C0866"/>
    <w:rsid w:val="007C3F48"/>
    <w:rsid w:val="007D3002"/>
    <w:rsid w:val="007D570C"/>
    <w:rsid w:val="007E2EC5"/>
    <w:rsid w:val="008138AA"/>
    <w:rsid w:val="00822AAD"/>
    <w:rsid w:val="00823743"/>
    <w:rsid w:val="00836403"/>
    <w:rsid w:val="0087496C"/>
    <w:rsid w:val="008919EC"/>
    <w:rsid w:val="008963B3"/>
    <w:rsid w:val="008A2CFA"/>
    <w:rsid w:val="008B278A"/>
    <w:rsid w:val="008C2DEA"/>
    <w:rsid w:val="008C653A"/>
    <w:rsid w:val="008E11DC"/>
    <w:rsid w:val="008E187A"/>
    <w:rsid w:val="008F68F2"/>
    <w:rsid w:val="0095122C"/>
    <w:rsid w:val="00951DA1"/>
    <w:rsid w:val="009902B5"/>
    <w:rsid w:val="00991E3F"/>
    <w:rsid w:val="009964CC"/>
    <w:rsid w:val="00A2063F"/>
    <w:rsid w:val="00A25904"/>
    <w:rsid w:val="00A27335"/>
    <w:rsid w:val="00A32D00"/>
    <w:rsid w:val="00A37638"/>
    <w:rsid w:val="00A41EE8"/>
    <w:rsid w:val="00A51E5F"/>
    <w:rsid w:val="00A53D96"/>
    <w:rsid w:val="00A86AA7"/>
    <w:rsid w:val="00AA68C3"/>
    <w:rsid w:val="00AC6336"/>
    <w:rsid w:val="00B015A0"/>
    <w:rsid w:val="00B04825"/>
    <w:rsid w:val="00B06526"/>
    <w:rsid w:val="00B065AF"/>
    <w:rsid w:val="00B1095C"/>
    <w:rsid w:val="00B14BD6"/>
    <w:rsid w:val="00B152E1"/>
    <w:rsid w:val="00B42532"/>
    <w:rsid w:val="00B46627"/>
    <w:rsid w:val="00B47BE9"/>
    <w:rsid w:val="00B50458"/>
    <w:rsid w:val="00B53394"/>
    <w:rsid w:val="00B57A66"/>
    <w:rsid w:val="00B61275"/>
    <w:rsid w:val="00B6514C"/>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72FE6"/>
    <w:rsid w:val="00C7381F"/>
    <w:rsid w:val="00CA7834"/>
    <w:rsid w:val="00CB021A"/>
    <w:rsid w:val="00D75E22"/>
    <w:rsid w:val="00D81384"/>
    <w:rsid w:val="00DB77D1"/>
    <w:rsid w:val="00DF0129"/>
    <w:rsid w:val="00DF62BE"/>
    <w:rsid w:val="00E5645C"/>
    <w:rsid w:val="00E56702"/>
    <w:rsid w:val="00E72B78"/>
    <w:rsid w:val="00E72E37"/>
    <w:rsid w:val="00E74334"/>
    <w:rsid w:val="00E74B16"/>
    <w:rsid w:val="00EA6862"/>
    <w:rsid w:val="00EB316C"/>
    <w:rsid w:val="00EC0DD2"/>
    <w:rsid w:val="00EC1A21"/>
    <w:rsid w:val="00EC3DAA"/>
    <w:rsid w:val="00EC504F"/>
    <w:rsid w:val="00EE2053"/>
    <w:rsid w:val="00EE2539"/>
    <w:rsid w:val="00EE6192"/>
    <w:rsid w:val="00EE61A8"/>
    <w:rsid w:val="00F141CD"/>
    <w:rsid w:val="00F15D28"/>
    <w:rsid w:val="00F259BE"/>
    <w:rsid w:val="00F4787E"/>
    <w:rsid w:val="00F72D0A"/>
    <w:rsid w:val="00F73467"/>
    <w:rsid w:val="00F93773"/>
    <w:rsid w:val="00F93C92"/>
    <w:rsid w:val="00FA00E1"/>
    <w:rsid w:val="00FA0154"/>
    <w:rsid w:val="00FA5F32"/>
    <w:rsid w:val="00FA6763"/>
    <w:rsid w:val="00FB12B6"/>
    <w:rsid w:val="00FD599B"/>
    <w:rsid w:val="00FD5A85"/>
    <w:rsid w:val="00FD6110"/>
    <w:rsid w:val="00FD7344"/>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List Paragraph"/>
    <w:basedOn w:val="a"/>
    <w:uiPriority w:val="34"/>
    <w:qFormat/>
    <w:rsid w:val="00246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52284-6D18-4513-B5C0-D3DD5B13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3219</Words>
  <Characters>24512</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4</cp:revision>
  <cp:lastPrinted>2020-03-05T13:00:00Z</cp:lastPrinted>
  <dcterms:created xsi:type="dcterms:W3CDTF">2020-10-29T05:54:00Z</dcterms:created>
  <dcterms:modified xsi:type="dcterms:W3CDTF">2020-12-03T11:57:00Z</dcterms:modified>
</cp:coreProperties>
</file>