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4F6B" w14:textId="77777777" w:rsidR="00E24A5F" w:rsidRPr="00E24A5F" w:rsidRDefault="00E24A5F" w:rsidP="00E24A5F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E24A5F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12.2023 год</w:t>
      </w:r>
    </w:p>
    <w:tbl>
      <w:tblPr>
        <w:tblW w:w="12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3"/>
        <w:gridCol w:w="5060"/>
        <w:gridCol w:w="1107"/>
        <w:gridCol w:w="2028"/>
      </w:tblGrid>
      <w:tr w:rsidR="00E24A5F" w:rsidRPr="00E24A5F" w14:paraId="5120DFB0" w14:textId="77777777" w:rsidTr="00E24A5F">
        <w:trPr>
          <w:tblHeader/>
        </w:trPr>
        <w:tc>
          <w:tcPr>
            <w:tcW w:w="2446" w:type="dxa"/>
            <w:shd w:val="clear" w:color="auto" w:fill="FFFFFF"/>
            <w:vAlign w:val="center"/>
            <w:hideMark/>
          </w:tcPr>
          <w:p w14:paraId="55E8A811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161" w:type="dxa"/>
            <w:shd w:val="clear" w:color="auto" w:fill="FFFFFF"/>
            <w:vAlign w:val="center"/>
            <w:hideMark/>
          </w:tcPr>
          <w:p w14:paraId="5984791A" w14:textId="77777777" w:rsidR="00E24A5F" w:rsidRPr="00E24A5F" w:rsidRDefault="00E24A5F" w:rsidP="00E2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14:paraId="4A26CDFC" w14:textId="77777777" w:rsidR="00E24A5F" w:rsidRPr="00E24A5F" w:rsidRDefault="00E24A5F" w:rsidP="00E2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FFFFFF"/>
            <w:vAlign w:val="center"/>
            <w:hideMark/>
          </w:tcPr>
          <w:p w14:paraId="4DB919D5" w14:textId="77777777" w:rsidR="00E24A5F" w:rsidRPr="00E24A5F" w:rsidRDefault="00E24A5F" w:rsidP="00E2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A5F" w:rsidRPr="00E24A5F" w14:paraId="23976CDD" w14:textId="77777777" w:rsidTr="00E24A5F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23E92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E24A5F" w:rsidRPr="00E24A5F" w14:paraId="1AD62819" w14:textId="77777777" w:rsidTr="00E24A5F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81DA6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E24A5F" w:rsidRPr="00E24A5F" w14:paraId="3125D26C" w14:textId="77777777" w:rsidTr="00E24A5F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4CD02CE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15A65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E24A5F" w:rsidRPr="00E24A5F" w14:paraId="293478F8" w14:textId="77777777" w:rsidTr="00E24A5F">
        <w:tc>
          <w:tcPr>
            <w:tcW w:w="0" w:type="auto"/>
            <w:shd w:val="clear" w:color="auto" w:fill="FFFFFF"/>
            <w:hideMark/>
          </w:tcPr>
          <w:p w14:paraId="13064B22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D1F48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"ПЕТЕРБУРГСКАЯ СБЫТОВАЯ КОМПАНИЯ"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5F562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37D8E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7841322249</w:t>
            </w:r>
          </w:p>
        </w:tc>
      </w:tr>
      <w:tr w:rsidR="00E24A5F" w:rsidRPr="00E24A5F" w14:paraId="1BA727B6" w14:textId="77777777" w:rsidTr="00E24A5F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D118767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454EF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B187C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780401001</w:t>
            </w:r>
          </w:p>
        </w:tc>
      </w:tr>
      <w:tr w:rsidR="00E24A5F" w:rsidRPr="00E24A5F" w14:paraId="65588920" w14:textId="77777777" w:rsidTr="00E24A5F">
        <w:tc>
          <w:tcPr>
            <w:tcW w:w="0" w:type="auto"/>
            <w:shd w:val="clear" w:color="auto" w:fill="FFFFFF"/>
            <w:hideMark/>
          </w:tcPr>
          <w:p w14:paraId="76AB42B6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232B38E7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Непубличные акционерные общества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2C844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9A415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12267</w:t>
            </w:r>
          </w:p>
        </w:tc>
      </w:tr>
      <w:tr w:rsidR="00E24A5F" w:rsidRPr="00E24A5F" w14:paraId="69188A02" w14:textId="77777777" w:rsidTr="00E24A5F">
        <w:tc>
          <w:tcPr>
            <w:tcW w:w="0" w:type="auto"/>
            <w:shd w:val="clear" w:color="auto" w:fill="FFFFFF"/>
            <w:hideMark/>
          </w:tcPr>
          <w:p w14:paraId="1091861E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39D2D92F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Совместная частная и иностранная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2A0F6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5E2BE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</w:tr>
      <w:tr w:rsidR="00E24A5F" w:rsidRPr="00E24A5F" w14:paraId="141467DD" w14:textId="77777777" w:rsidTr="00E24A5F">
        <w:tc>
          <w:tcPr>
            <w:tcW w:w="0" w:type="auto"/>
            <w:shd w:val="clear" w:color="auto" w:fill="FFFFFF"/>
            <w:hideMark/>
          </w:tcPr>
          <w:p w14:paraId="6D7359A6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7D4316DC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195009, УЛ. МИХАЙЛОВА, Д. 11</w:t>
            </w: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812-3366969</w:t>
            </w: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office@pesc.ru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0E2F2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F1C7B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40300000</w:t>
            </w:r>
          </w:p>
        </w:tc>
      </w:tr>
      <w:tr w:rsidR="00E24A5F" w:rsidRPr="00E24A5F" w14:paraId="6772F1BD" w14:textId="77777777" w:rsidTr="00E24A5F">
        <w:tc>
          <w:tcPr>
            <w:tcW w:w="0" w:type="auto"/>
            <w:shd w:val="clear" w:color="auto" w:fill="FFFFFF"/>
            <w:hideMark/>
          </w:tcPr>
          <w:p w14:paraId="6DE14035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7569108F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D3FF3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B2CD0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A5F" w:rsidRPr="00E24A5F" w14:paraId="176425DD" w14:textId="77777777" w:rsidTr="00E24A5F">
        <w:tc>
          <w:tcPr>
            <w:tcW w:w="0" w:type="auto"/>
            <w:shd w:val="clear" w:color="auto" w:fill="FFFFFF"/>
            <w:hideMark/>
          </w:tcPr>
          <w:p w14:paraId="3FB0D91F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7E863E98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C403B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910BD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14:paraId="780D44DB" w14:textId="77777777" w:rsidR="00E24A5F" w:rsidRPr="00E24A5F" w:rsidRDefault="00E24A5F" w:rsidP="00E24A5F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E24A5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5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6497"/>
        <w:gridCol w:w="1487"/>
        <w:gridCol w:w="3075"/>
        <w:gridCol w:w="2330"/>
        <w:gridCol w:w="1755"/>
      </w:tblGrid>
      <w:tr w:rsidR="00A132CD" w:rsidRPr="00E24A5F" w14:paraId="2DA44410" w14:textId="77777777" w:rsidTr="00A132CD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780E4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88412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F66D5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Код случая заключения договора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8A703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BE952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2B05A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Общее количество заключенных договоров</w:t>
            </w:r>
          </w:p>
        </w:tc>
      </w:tr>
      <w:tr w:rsidR="00A132CD" w:rsidRPr="00E24A5F" w14:paraId="52A8F32E" w14:textId="77777777" w:rsidTr="00A132C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3EBB6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66D0D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24D96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7405F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D3DED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D7688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A132CD" w:rsidRPr="00E24A5F" w14:paraId="13FE8BA4" w14:textId="77777777" w:rsidTr="00A132C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61942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3C1E2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Техническое обслуживание автоматизированных информационно-измерительных систем коммерческого учёта электрической энергии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1CAD3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EE4AF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57841322249230001230000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7D3DC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61 343 880,25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760EF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132CD" w:rsidRPr="00E24A5F" w14:paraId="6967CB59" w14:textId="77777777" w:rsidTr="00A132C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FCBC0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84EEE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Подарочные сертификаты для поздравления сотрудников АО «Петербургская сбытовая компания»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8D38F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8D949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57841322249230001240000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4922B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2 520 000,00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874DB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132CD" w:rsidRPr="00E24A5F" w14:paraId="3C2630ED" w14:textId="77777777" w:rsidTr="00A132C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114B6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45BDD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Техническое обслуживание интеллектуальной системы учёта электрической энергии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50DA6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93D0C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57841322249230001250000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7C17D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92 710 249,61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6A0DD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132CD" w:rsidRPr="00E24A5F" w14:paraId="2453715D" w14:textId="77777777" w:rsidTr="00A132C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FCA7E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807CE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Товары канцелярские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06757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957F6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57841322249230001260000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04CD0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1 597 869,44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F963D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132CD" w:rsidRPr="00E24A5F" w14:paraId="755B6E66" w14:textId="77777777" w:rsidTr="00A132C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0B00A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E2C66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Создание видеороликов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A2ACF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9144D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57841322249230001270000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CA44A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78E50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132CD" w:rsidRPr="00E24A5F" w14:paraId="11916DA2" w14:textId="77777777" w:rsidTr="00A132C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72901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CDF35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BD7E8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6CF73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14566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2 994 606,24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00CA2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</w:tr>
      <w:tr w:rsidR="00A132CD" w:rsidRPr="00E24A5F" w14:paraId="01F21905" w14:textId="77777777" w:rsidTr="00A132C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7A96F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BC909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C4393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9280E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29021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2 236 851,63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0232C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A132CD" w:rsidRPr="00E24A5F" w14:paraId="06E322F7" w14:textId="77777777" w:rsidTr="00A132C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6739D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E1A9D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FDBF0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57D65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88B84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D42A8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A132CD" w:rsidRPr="00E24A5F" w14:paraId="56D9270E" w14:textId="77777777" w:rsidTr="00A132CD">
        <w:tc>
          <w:tcPr>
            <w:tcW w:w="11635" w:type="dxa"/>
            <w:gridSpan w:val="4"/>
            <w:shd w:val="clear" w:color="auto" w:fill="FFFFFF"/>
            <w:vAlign w:val="center"/>
            <w:hideMark/>
          </w:tcPr>
          <w:p w14:paraId="52C121FD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23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1D2F5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164 133 457,17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14:paraId="3646D7FF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</w:tr>
      <w:tr w:rsidR="00E24A5F" w:rsidRPr="00E24A5F" w14:paraId="433C5A1D" w14:textId="77777777" w:rsidTr="00A132CD">
        <w:tc>
          <w:tcPr>
            <w:tcW w:w="15720" w:type="dxa"/>
            <w:gridSpan w:val="6"/>
            <w:shd w:val="clear" w:color="auto" w:fill="FFFFFF"/>
            <w:vAlign w:val="center"/>
            <w:hideMark/>
          </w:tcPr>
          <w:p w14:paraId="63BC209F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A132CD" w:rsidRPr="00E24A5F" w14:paraId="789169D1" w14:textId="77777777" w:rsidTr="00A132CD">
        <w:tc>
          <w:tcPr>
            <w:tcW w:w="0" w:type="auto"/>
            <w:shd w:val="clear" w:color="auto" w:fill="FFFFFF"/>
            <w:vAlign w:val="center"/>
            <w:hideMark/>
          </w:tcPr>
          <w:p w14:paraId="7D59E904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059" w:type="dxa"/>
            <w:gridSpan w:val="3"/>
            <w:shd w:val="clear" w:color="auto" w:fill="FFFFFF"/>
            <w:vAlign w:val="center"/>
            <w:hideMark/>
          </w:tcPr>
          <w:p w14:paraId="7D4D4086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23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16179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14:paraId="0AF51E20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A132CD" w:rsidRPr="00E24A5F" w14:paraId="56A1B725" w14:textId="77777777" w:rsidTr="00A132CD">
        <w:tc>
          <w:tcPr>
            <w:tcW w:w="0" w:type="auto"/>
            <w:shd w:val="clear" w:color="auto" w:fill="FFFFFF"/>
            <w:vAlign w:val="center"/>
            <w:hideMark/>
          </w:tcPr>
          <w:p w14:paraId="7D957FF7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059" w:type="dxa"/>
            <w:gridSpan w:val="3"/>
            <w:shd w:val="clear" w:color="auto" w:fill="FFFFFF"/>
            <w:vAlign w:val="center"/>
            <w:hideMark/>
          </w:tcPr>
          <w:p w14:paraId="6B5B2F79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23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921D4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2 236 851,63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14:paraId="3ED39902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A132CD" w:rsidRPr="00E24A5F" w14:paraId="74D1AAC3" w14:textId="77777777" w:rsidTr="00A132CD">
        <w:tc>
          <w:tcPr>
            <w:tcW w:w="0" w:type="auto"/>
            <w:shd w:val="clear" w:color="auto" w:fill="FFFFFF"/>
            <w:vAlign w:val="center"/>
            <w:hideMark/>
          </w:tcPr>
          <w:p w14:paraId="14FBE2FB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059" w:type="dxa"/>
            <w:gridSpan w:val="3"/>
            <w:shd w:val="clear" w:color="auto" w:fill="FFFFFF"/>
            <w:vAlign w:val="center"/>
            <w:hideMark/>
          </w:tcPr>
          <w:p w14:paraId="1E3F772D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23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BB179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6 244 606,24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14:paraId="3864244F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</w:tr>
      <w:tr w:rsidR="00A132CD" w:rsidRPr="00E24A5F" w14:paraId="6CDEF95A" w14:textId="77777777" w:rsidTr="00A132CD">
        <w:tc>
          <w:tcPr>
            <w:tcW w:w="0" w:type="auto"/>
            <w:shd w:val="clear" w:color="auto" w:fill="FFFFFF"/>
            <w:vAlign w:val="center"/>
            <w:hideMark/>
          </w:tcPr>
          <w:p w14:paraId="2A90E04B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059" w:type="dxa"/>
            <w:gridSpan w:val="3"/>
            <w:shd w:val="clear" w:color="auto" w:fill="FFFFFF"/>
            <w:vAlign w:val="center"/>
            <w:hideMark/>
          </w:tcPr>
          <w:p w14:paraId="12F974FD" w14:textId="77777777" w:rsidR="00E24A5F" w:rsidRPr="00E24A5F" w:rsidRDefault="00E24A5F" w:rsidP="00E24A5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23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9DC4A" w14:textId="77777777" w:rsidR="00E24A5F" w:rsidRPr="00E24A5F" w:rsidRDefault="00E24A5F" w:rsidP="00E24A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14:paraId="2054B636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14:paraId="67E6EC42" w14:textId="77777777" w:rsidR="00A132CD" w:rsidRDefault="00A132CD" w:rsidP="00E24A5F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4110D354" w14:textId="728809A5" w:rsidR="00E24A5F" w:rsidRPr="00E24A5F" w:rsidRDefault="00E24A5F" w:rsidP="00E24A5F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E24A5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073"/>
        <w:gridCol w:w="2480"/>
        <w:gridCol w:w="2127"/>
        <w:gridCol w:w="4110"/>
        <w:gridCol w:w="1851"/>
        <w:gridCol w:w="1921"/>
      </w:tblGrid>
      <w:tr w:rsidR="00A132CD" w:rsidRPr="00E24A5F" w14:paraId="0FCA253A" w14:textId="77777777" w:rsidTr="00A132CD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80B11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D64F1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63C41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26720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Размер минимальной доли закупок товаров российского происхож</w:t>
            </w:r>
            <w:bookmarkStart w:id="0" w:name="_GoBack"/>
            <w:bookmarkEnd w:id="0"/>
            <w:r w:rsidRPr="00E24A5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B0479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78B98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326F4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A132CD" w:rsidRPr="00E24A5F" w14:paraId="0E605FBE" w14:textId="77777777" w:rsidTr="00A132C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2D997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2668C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4E9E5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DB24A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D67EB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89490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82B43" w14:textId="77777777" w:rsidR="00E24A5F" w:rsidRPr="00E24A5F" w:rsidRDefault="00E24A5F" w:rsidP="00E24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4A5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</w:tbl>
    <w:p w14:paraId="709EBA35" w14:textId="145A7E10" w:rsidR="00E24A5F" w:rsidRDefault="00E24A5F" w:rsidP="002959D0"/>
    <w:tbl>
      <w:tblPr>
        <w:tblW w:w="150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9"/>
        <w:gridCol w:w="2127"/>
        <w:gridCol w:w="2409"/>
        <w:gridCol w:w="2127"/>
        <w:gridCol w:w="4110"/>
        <w:gridCol w:w="1701"/>
        <w:gridCol w:w="1985"/>
      </w:tblGrid>
      <w:tr w:rsidR="00A132CD" w14:paraId="4DB1043A" w14:textId="77777777" w:rsidTr="00A132CD">
        <w:trPr>
          <w:trHeight w:val="225"/>
        </w:trPr>
        <w:tc>
          <w:tcPr>
            <w:tcW w:w="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EDC4B2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12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9FA9F1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15.20.13</w:t>
            </w:r>
          </w:p>
        </w:tc>
        <w:tc>
          <w:tcPr>
            <w:tcW w:w="2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47751E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>
              <w:rPr>
                <w:rFonts w:ascii="Arial" w:hAnsi="Arial" w:cs="Arial"/>
                <w:color w:val="625F5F"/>
                <w:sz w:val="17"/>
                <w:szCs w:val="17"/>
              </w:rPr>
              <w:t>подноском</w:t>
            </w:r>
            <w:proofErr w:type="spellEnd"/>
            <w:r>
              <w:rPr>
                <w:rFonts w:ascii="Arial" w:hAnsi="Arial" w:cs="Arial"/>
                <w:color w:val="625F5F"/>
                <w:sz w:val="17"/>
                <w:szCs w:val="17"/>
              </w:rPr>
              <w:t xml:space="preserve"> и различной специальной обуви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64CF66" w14:textId="77777777" w:rsidR="00E24A5F" w:rsidRDefault="00E24A5F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90</w:t>
            </w:r>
          </w:p>
        </w:tc>
        <w:tc>
          <w:tcPr>
            <w:tcW w:w="41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754B2E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hyperlink r:id="rId4" w:history="1">
              <w:r>
                <w:rPr>
                  <w:rStyle w:val="a3"/>
                  <w:rFonts w:ascii="Arial" w:hAnsi="Arial" w:cs="Arial"/>
                  <w:color w:val="0060A4"/>
                  <w:sz w:val="17"/>
                  <w:szCs w:val="17"/>
                </w:rPr>
                <w:t>57841322249210000420000</w:t>
              </w:r>
            </w:hyperlink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D1F65B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7 137.50</w:t>
            </w: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E4E850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7 137.50</w:t>
            </w:r>
          </w:p>
        </w:tc>
      </w:tr>
      <w:tr w:rsidR="00A132CD" w14:paraId="15EDDBE1" w14:textId="77777777" w:rsidTr="00A132CD">
        <w:trPr>
          <w:trHeight w:val="225"/>
        </w:trPr>
        <w:tc>
          <w:tcPr>
            <w:tcW w:w="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FC03A2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13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241A2B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17.12</w:t>
            </w:r>
          </w:p>
        </w:tc>
        <w:tc>
          <w:tcPr>
            <w:tcW w:w="2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0CC5ED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Бумага и картон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11FAEE" w14:textId="77777777" w:rsidR="00E24A5F" w:rsidRDefault="00E24A5F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90</w:t>
            </w:r>
          </w:p>
        </w:tc>
        <w:tc>
          <w:tcPr>
            <w:tcW w:w="41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D42A3E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0060A4"/>
                  <w:sz w:val="17"/>
                  <w:szCs w:val="17"/>
                </w:rPr>
                <w:t>57841322249220001070000</w:t>
              </w:r>
            </w:hyperlink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6565B1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131 000.00</w:t>
            </w: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FAF09F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131 000.00</w:t>
            </w:r>
          </w:p>
        </w:tc>
      </w:tr>
      <w:tr w:rsidR="00A132CD" w14:paraId="6BCE6CEC" w14:textId="77777777" w:rsidTr="00A132CD">
        <w:trPr>
          <w:trHeight w:val="225"/>
        </w:trPr>
        <w:tc>
          <w:tcPr>
            <w:tcW w:w="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191197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40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C4B94E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26.20.2</w:t>
            </w:r>
          </w:p>
        </w:tc>
        <w:tc>
          <w:tcPr>
            <w:tcW w:w="2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05AAF2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Устройства запоминающие и прочие устройства хранения данных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7BD5F1" w14:textId="77777777" w:rsidR="00E24A5F" w:rsidRDefault="00E24A5F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50</w:t>
            </w:r>
          </w:p>
        </w:tc>
        <w:tc>
          <w:tcPr>
            <w:tcW w:w="41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CB31BB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3F88BB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107 800.00</w:t>
            </w: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6D57CF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21 000.00</w:t>
            </w:r>
          </w:p>
        </w:tc>
      </w:tr>
      <w:tr w:rsidR="00A132CD" w14:paraId="68EB9E3F" w14:textId="77777777" w:rsidTr="00A132CD">
        <w:trPr>
          <w:trHeight w:val="225"/>
        </w:trPr>
        <w:tc>
          <w:tcPr>
            <w:tcW w:w="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3599EF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41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5F5DEF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26.20.3</w:t>
            </w:r>
          </w:p>
        </w:tc>
        <w:tc>
          <w:tcPr>
            <w:tcW w:w="2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A37A2F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Устройства автоматической обработки данных прочие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93272D" w14:textId="77777777" w:rsidR="00E24A5F" w:rsidRDefault="00E24A5F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70</w:t>
            </w:r>
          </w:p>
        </w:tc>
        <w:tc>
          <w:tcPr>
            <w:tcW w:w="41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52DBD6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C88F90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265 304.70</w:t>
            </w: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385398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0.00</w:t>
            </w:r>
          </w:p>
        </w:tc>
      </w:tr>
      <w:tr w:rsidR="00A132CD" w14:paraId="541A87EC" w14:textId="77777777" w:rsidTr="00A132CD">
        <w:trPr>
          <w:trHeight w:val="225"/>
        </w:trPr>
        <w:tc>
          <w:tcPr>
            <w:tcW w:w="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22C14A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5DF01F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26.30.6</w:t>
            </w:r>
          </w:p>
        </w:tc>
        <w:tc>
          <w:tcPr>
            <w:tcW w:w="2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D1D6F7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308565" w14:textId="77777777" w:rsidR="00E24A5F" w:rsidRDefault="00E24A5F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8</w:t>
            </w:r>
          </w:p>
        </w:tc>
        <w:tc>
          <w:tcPr>
            <w:tcW w:w="41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7A27FF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 xml:space="preserve">Договор заключен по результатам закупки, у единственного поставщика (подрядчика, исполнителя), если в соответствии с положением </w:t>
            </w:r>
            <w:r>
              <w:rPr>
                <w:rFonts w:ascii="Arial" w:hAnsi="Arial" w:cs="Arial"/>
                <w:color w:val="625F5F"/>
                <w:sz w:val="17"/>
                <w:szCs w:val="17"/>
              </w:rPr>
              <w:lastRenderedPageBreak/>
              <w:t>о закупке сведения о таких закупках не размещаются заказчиком в ЕИС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5D185E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lastRenderedPageBreak/>
              <w:t>26 200.00</w:t>
            </w: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7CD595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26 200.00</w:t>
            </w:r>
          </w:p>
        </w:tc>
      </w:tr>
      <w:tr w:rsidR="00A132CD" w14:paraId="16098C57" w14:textId="77777777" w:rsidTr="00A132CD">
        <w:trPr>
          <w:trHeight w:val="225"/>
        </w:trPr>
        <w:tc>
          <w:tcPr>
            <w:tcW w:w="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DD5DED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55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6903DE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26.40</w:t>
            </w:r>
          </w:p>
        </w:tc>
        <w:tc>
          <w:tcPr>
            <w:tcW w:w="2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C65361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Техника бытовая электронная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79BAA2" w14:textId="77777777" w:rsidR="00E24A5F" w:rsidRDefault="00E24A5F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90</w:t>
            </w:r>
          </w:p>
        </w:tc>
        <w:tc>
          <w:tcPr>
            <w:tcW w:w="41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F99F35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5DA39A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155 000.00</w:t>
            </w: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59FB47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155 000.00</w:t>
            </w:r>
          </w:p>
        </w:tc>
      </w:tr>
      <w:tr w:rsidR="00A132CD" w14:paraId="7FFD6D33" w14:textId="77777777" w:rsidTr="00A132CD">
        <w:trPr>
          <w:trHeight w:val="225"/>
        </w:trPr>
        <w:tc>
          <w:tcPr>
            <w:tcW w:w="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59AC44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80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326B32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26.80</w:t>
            </w:r>
          </w:p>
        </w:tc>
        <w:tc>
          <w:tcPr>
            <w:tcW w:w="2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472360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Носители данных магнитные и оптические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24D4EA" w14:textId="77777777" w:rsidR="00E24A5F" w:rsidRDefault="00E24A5F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45</w:t>
            </w:r>
          </w:p>
        </w:tc>
        <w:tc>
          <w:tcPr>
            <w:tcW w:w="41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091A4D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0060A4"/>
                  <w:sz w:val="17"/>
                  <w:szCs w:val="17"/>
                </w:rPr>
                <w:t>57841322249230001240000</w:t>
              </w:r>
            </w:hyperlink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430192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2 520 000.00</w:t>
            </w: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A012C9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2 520 000.00</w:t>
            </w:r>
          </w:p>
        </w:tc>
      </w:tr>
      <w:tr w:rsidR="00A132CD" w14:paraId="4C21D926" w14:textId="77777777" w:rsidTr="00A132CD">
        <w:trPr>
          <w:trHeight w:val="225"/>
        </w:trPr>
        <w:tc>
          <w:tcPr>
            <w:tcW w:w="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5348F8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92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232D47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27.31.11</w:t>
            </w:r>
          </w:p>
        </w:tc>
        <w:tc>
          <w:tcPr>
            <w:tcW w:w="2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8CFF2B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25F08E" w14:textId="77777777" w:rsidR="00E24A5F" w:rsidRDefault="00E24A5F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90</w:t>
            </w:r>
          </w:p>
        </w:tc>
        <w:tc>
          <w:tcPr>
            <w:tcW w:w="41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8A72EC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677A9D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117 950.00</w:t>
            </w: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D79953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0.00</w:t>
            </w:r>
          </w:p>
        </w:tc>
      </w:tr>
      <w:tr w:rsidR="00A132CD" w14:paraId="42CA9E24" w14:textId="77777777" w:rsidTr="00A132CD">
        <w:trPr>
          <w:trHeight w:val="225"/>
        </w:trPr>
        <w:tc>
          <w:tcPr>
            <w:tcW w:w="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945208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94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1BE4D5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27.32</w:t>
            </w:r>
          </w:p>
        </w:tc>
        <w:tc>
          <w:tcPr>
            <w:tcW w:w="2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2696BE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Провода и кабели электронные и электрические прочие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71EF49" w14:textId="77777777" w:rsidR="00E24A5F" w:rsidRDefault="00E24A5F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80</w:t>
            </w:r>
          </w:p>
        </w:tc>
        <w:tc>
          <w:tcPr>
            <w:tcW w:w="41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F58B87" w14:textId="77777777" w:rsidR="00E24A5F" w:rsidRDefault="00E24A5F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F682DF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47 720.00</w:t>
            </w: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079421" w14:textId="77777777" w:rsidR="00E24A5F" w:rsidRDefault="00E24A5F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47 720.00</w:t>
            </w:r>
          </w:p>
        </w:tc>
      </w:tr>
    </w:tbl>
    <w:p w14:paraId="6EA2FA8F" w14:textId="77777777" w:rsidR="00E24A5F" w:rsidRPr="002959D0" w:rsidRDefault="00E24A5F" w:rsidP="002959D0"/>
    <w:sectPr w:rsidR="00E24A5F" w:rsidRPr="002959D0" w:rsidSect="009478EB">
      <w:pgSz w:w="16838" w:h="11906" w:orient="landscape"/>
      <w:pgMar w:top="42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8B"/>
    <w:rsid w:val="001D5E63"/>
    <w:rsid w:val="002959D0"/>
    <w:rsid w:val="004B508B"/>
    <w:rsid w:val="007C54C0"/>
    <w:rsid w:val="009478EB"/>
    <w:rsid w:val="00A132CD"/>
    <w:rsid w:val="00DA4035"/>
    <w:rsid w:val="00DB259E"/>
    <w:rsid w:val="00E24A5F"/>
    <w:rsid w:val="00E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92FB"/>
  <w15:chartTrackingRefBased/>
  <w15:docId w15:val="{F74E03BB-9DCF-48E9-B0BF-EF6BDDB0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B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DB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DB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2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259E"/>
    <w:rPr>
      <w:color w:val="800080"/>
      <w:u w:val="single"/>
    </w:rPr>
  </w:style>
  <w:style w:type="paragraph" w:customStyle="1" w:styleId="title">
    <w:name w:val="title"/>
    <w:basedOn w:val="a"/>
    <w:rsid w:val="00E2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0579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423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contract/private/contract/view/general-information.html?id=17717328&amp;viewMode=PARTIAL" TargetMode="External"/><Relationship Id="rId5" Type="http://schemas.openxmlformats.org/officeDocument/2006/relationships/hyperlink" Target="https://lk.zakupki.gov.ru/223/contract/private/contract/view/general-information.html?id=15168137&amp;viewMode=PARTIAL" TargetMode="External"/><Relationship Id="rId4" Type="http://schemas.openxmlformats.org/officeDocument/2006/relationships/hyperlink" Target="https://lk.zakupki.gov.ru/223/contract/private/contract/view/general-information.html?id=17056547&amp;viewMode=PART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Наталья Владиславовна</dc:creator>
  <cp:keywords/>
  <dc:description/>
  <cp:lastModifiedBy>Черникова Наталья Владиславовна</cp:lastModifiedBy>
  <cp:revision>4</cp:revision>
  <dcterms:created xsi:type="dcterms:W3CDTF">2024-01-10T10:33:00Z</dcterms:created>
  <dcterms:modified xsi:type="dcterms:W3CDTF">2024-01-10T10:47:00Z</dcterms:modified>
</cp:coreProperties>
</file>