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FE" w:rsidRPr="005043FB" w:rsidRDefault="00C518FE" w:rsidP="00C518FE">
      <w:pPr>
        <w:pStyle w:val="a3"/>
        <w:rPr>
          <w:sz w:val="22"/>
          <w:szCs w:val="22"/>
        </w:rPr>
      </w:pPr>
      <w:r w:rsidRPr="005043FB">
        <w:rPr>
          <w:sz w:val="22"/>
          <w:szCs w:val="22"/>
        </w:rPr>
        <w:t>Договор на оказание услуг № __________</w:t>
      </w:r>
    </w:p>
    <w:p w:rsidR="00C518FE" w:rsidRPr="005043FB" w:rsidRDefault="00C518FE" w:rsidP="00C518FE">
      <w:pPr>
        <w:jc w:val="both"/>
        <w:rPr>
          <w:sz w:val="22"/>
          <w:szCs w:val="22"/>
        </w:rPr>
      </w:pPr>
    </w:p>
    <w:p w:rsidR="00C518FE" w:rsidRPr="005043FB" w:rsidRDefault="00C518FE" w:rsidP="00C518FE">
      <w:pPr>
        <w:jc w:val="both"/>
        <w:rPr>
          <w:sz w:val="22"/>
          <w:szCs w:val="22"/>
        </w:rPr>
      </w:pPr>
    </w:p>
    <w:p w:rsidR="00C518FE" w:rsidRPr="005043FB" w:rsidRDefault="00C518FE" w:rsidP="00C518FE">
      <w:pPr>
        <w:tabs>
          <w:tab w:val="left" w:pos="5812"/>
        </w:tabs>
        <w:jc w:val="center"/>
        <w:rPr>
          <w:sz w:val="22"/>
          <w:szCs w:val="22"/>
        </w:rPr>
      </w:pPr>
      <w:r w:rsidRPr="005043FB">
        <w:rPr>
          <w:sz w:val="22"/>
          <w:szCs w:val="22"/>
        </w:rPr>
        <w:t xml:space="preserve">г. </w:t>
      </w:r>
      <w:r>
        <w:rPr>
          <w:sz w:val="22"/>
          <w:szCs w:val="22"/>
        </w:rPr>
        <w:t>Санкт-Петербург</w:t>
      </w:r>
      <w:r w:rsidRPr="005043FB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Pr="005043FB">
        <w:rPr>
          <w:sz w:val="22"/>
          <w:szCs w:val="22"/>
        </w:rPr>
        <w:t>«___»____________ 20__ г.</w:t>
      </w:r>
    </w:p>
    <w:p w:rsidR="00C518FE" w:rsidRPr="005043FB" w:rsidRDefault="00C518FE" w:rsidP="00C518FE">
      <w:pPr>
        <w:jc w:val="both"/>
        <w:rPr>
          <w:sz w:val="22"/>
          <w:szCs w:val="22"/>
        </w:rPr>
      </w:pPr>
    </w:p>
    <w:p w:rsidR="00C518FE" w:rsidRPr="005043FB" w:rsidRDefault="00C518FE" w:rsidP="00C518FE">
      <w:pPr>
        <w:pStyle w:val="a5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80E9C">
        <w:rPr>
          <w:sz w:val="22"/>
          <w:szCs w:val="22"/>
        </w:rPr>
        <w:t>кционерное общество «Петербургская сбытовая компания»</w:t>
      </w:r>
      <w:r w:rsidRPr="005043FB">
        <w:rPr>
          <w:sz w:val="22"/>
          <w:szCs w:val="22"/>
        </w:rPr>
        <w:t xml:space="preserve">, именуемое в дальнейшем </w:t>
      </w:r>
      <w:r w:rsidRPr="005043FB">
        <w:rPr>
          <w:b/>
          <w:sz w:val="22"/>
          <w:szCs w:val="22"/>
        </w:rPr>
        <w:t>«Заказчик»,</w:t>
      </w:r>
      <w:r w:rsidRPr="005043FB">
        <w:rPr>
          <w:sz w:val="22"/>
          <w:szCs w:val="22"/>
        </w:rPr>
        <w:t xml:space="preserve"> в лице </w:t>
      </w:r>
      <w:proofErr w:type="spellStart"/>
      <w:r>
        <w:rPr>
          <w:sz w:val="22"/>
          <w:szCs w:val="22"/>
        </w:rPr>
        <w:t>Шаскольского</w:t>
      </w:r>
      <w:proofErr w:type="spellEnd"/>
      <w:r>
        <w:rPr>
          <w:sz w:val="22"/>
          <w:szCs w:val="22"/>
        </w:rPr>
        <w:t xml:space="preserve"> Максима Алексеевича</w:t>
      </w:r>
      <w:r w:rsidRPr="005043FB">
        <w:rPr>
          <w:sz w:val="22"/>
          <w:szCs w:val="22"/>
        </w:rPr>
        <w:t>, действующего на основании Устава, с одной стороны,</w:t>
      </w:r>
    </w:p>
    <w:p w:rsidR="00C518FE" w:rsidRPr="005043FB" w:rsidRDefault="00C518FE" w:rsidP="00C518FE">
      <w:pPr>
        <w:pStyle w:val="a5"/>
        <w:ind w:firstLine="720"/>
        <w:jc w:val="both"/>
        <w:rPr>
          <w:sz w:val="22"/>
          <w:szCs w:val="22"/>
        </w:rPr>
      </w:pPr>
      <w:r w:rsidRPr="005043FB">
        <w:rPr>
          <w:sz w:val="22"/>
          <w:szCs w:val="22"/>
        </w:rPr>
        <w:t xml:space="preserve">и </w:t>
      </w:r>
      <w:r w:rsidR="009236BB" w:rsidRPr="009236BB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  <w:r w:rsidRPr="005043FB">
        <w:rPr>
          <w:sz w:val="22"/>
          <w:szCs w:val="22"/>
        </w:rPr>
        <w:t xml:space="preserve"> именуемое в дальнейшем </w:t>
      </w:r>
      <w:r w:rsidRPr="005043FB">
        <w:rPr>
          <w:b/>
          <w:sz w:val="22"/>
          <w:szCs w:val="22"/>
        </w:rPr>
        <w:t>«Исполнитель»</w:t>
      </w:r>
      <w:r w:rsidRPr="005043FB">
        <w:rPr>
          <w:sz w:val="22"/>
          <w:szCs w:val="22"/>
        </w:rPr>
        <w:t xml:space="preserve">, в лице </w:t>
      </w:r>
      <w:r w:rsidR="009236BB" w:rsidRPr="009236BB">
        <w:rPr>
          <w:sz w:val="22"/>
          <w:szCs w:val="22"/>
        </w:rPr>
        <w:t>________________</w:t>
      </w:r>
      <w:r w:rsidRPr="005043FB">
        <w:rPr>
          <w:sz w:val="22"/>
          <w:szCs w:val="22"/>
        </w:rPr>
        <w:t xml:space="preserve">, действующего на основании </w:t>
      </w:r>
      <w:r w:rsidR="009236BB" w:rsidRPr="009236BB">
        <w:rPr>
          <w:sz w:val="22"/>
          <w:szCs w:val="22"/>
        </w:rPr>
        <w:t>__________</w:t>
      </w:r>
      <w:r w:rsidRPr="005043FB">
        <w:rPr>
          <w:sz w:val="22"/>
          <w:szCs w:val="22"/>
        </w:rPr>
        <w:t>, с другой стороны, при совместном упоминании именуемые «Стороны», заключили настоящий Договор о нижеследующем.</w:t>
      </w:r>
    </w:p>
    <w:p w:rsidR="00C518FE" w:rsidRPr="005043FB" w:rsidRDefault="00C518FE" w:rsidP="00C518FE">
      <w:pPr>
        <w:jc w:val="both"/>
        <w:rPr>
          <w:sz w:val="22"/>
          <w:szCs w:val="22"/>
        </w:rPr>
      </w:pPr>
    </w:p>
    <w:p w:rsidR="00C518FE" w:rsidRPr="005043FB" w:rsidRDefault="00C518FE" w:rsidP="00C518FE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5043FB">
        <w:rPr>
          <w:b/>
          <w:sz w:val="22"/>
          <w:szCs w:val="22"/>
        </w:rPr>
        <w:t>Предмет Договора</w:t>
      </w:r>
    </w:p>
    <w:p w:rsidR="00C518FE" w:rsidRPr="005043FB" w:rsidRDefault="00C518FE" w:rsidP="00C518FE">
      <w:pPr>
        <w:ind w:left="360"/>
        <w:rPr>
          <w:b/>
          <w:sz w:val="22"/>
          <w:szCs w:val="22"/>
        </w:rPr>
      </w:pPr>
    </w:p>
    <w:p w:rsidR="00C518FE" w:rsidRPr="005043FB" w:rsidRDefault="00C518FE" w:rsidP="00C518FE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b/>
          <w:sz w:val="22"/>
          <w:szCs w:val="22"/>
        </w:rPr>
      </w:pPr>
      <w:r w:rsidRPr="005043FB">
        <w:rPr>
          <w:rFonts w:eastAsia="MS Mincho"/>
          <w:sz w:val="22"/>
          <w:szCs w:val="22"/>
        </w:rPr>
        <w:t xml:space="preserve">Исполнитель принимает на себя обязательство оказать </w:t>
      </w:r>
      <w:r>
        <w:rPr>
          <w:rFonts w:eastAsia="MS Mincho"/>
          <w:sz w:val="22"/>
          <w:szCs w:val="22"/>
        </w:rPr>
        <w:t xml:space="preserve">услуги по </w:t>
      </w:r>
      <w:r w:rsidR="009236BB" w:rsidRPr="00561446">
        <w:rPr>
          <w:rFonts w:eastAsia="MS Mincho"/>
          <w:sz w:val="22"/>
          <w:szCs w:val="22"/>
        </w:rPr>
        <w:t xml:space="preserve">изготовлению </w:t>
      </w:r>
      <w:proofErr w:type="spellStart"/>
      <w:r w:rsidR="00561446" w:rsidRPr="00561446">
        <w:rPr>
          <w:rFonts w:eastAsia="MS Mincho"/>
          <w:sz w:val="22"/>
          <w:szCs w:val="22"/>
        </w:rPr>
        <w:t>фотобанка</w:t>
      </w:r>
      <w:proofErr w:type="spellEnd"/>
      <w:r w:rsidR="00561446">
        <w:rPr>
          <w:rFonts w:eastAsia="MS Mincho"/>
          <w:sz w:val="22"/>
          <w:szCs w:val="22"/>
        </w:rPr>
        <w:t xml:space="preserve"> (</w:t>
      </w:r>
      <w:proofErr w:type="spellStart"/>
      <w:r w:rsidR="00561446">
        <w:rPr>
          <w:rFonts w:eastAsia="MS Mincho"/>
          <w:sz w:val="22"/>
          <w:szCs w:val="22"/>
        </w:rPr>
        <w:t>фотоархива</w:t>
      </w:r>
      <w:proofErr w:type="spellEnd"/>
      <w:r w:rsidR="00561446">
        <w:rPr>
          <w:rFonts w:eastAsia="MS Mincho"/>
          <w:sz w:val="22"/>
          <w:szCs w:val="22"/>
        </w:rPr>
        <w:t>)</w:t>
      </w:r>
      <w:r w:rsidRPr="005043FB">
        <w:rPr>
          <w:rFonts w:eastAsia="MS Mincho"/>
          <w:sz w:val="22"/>
          <w:szCs w:val="22"/>
        </w:rPr>
        <w:t xml:space="preserve"> и передать Заказчику установленные Договором отчетные документы, а Заказчик обязуется принять услуги и оплатить их </w:t>
      </w:r>
      <w:r w:rsidRPr="005043FB">
        <w:rPr>
          <w:sz w:val="22"/>
          <w:szCs w:val="22"/>
        </w:rPr>
        <w:t>в соответствии с условиями настоящего Договора</w:t>
      </w:r>
      <w:r w:rsidRPr="005043FB">
        <w:rPr>
          <w:rFonts w:eastAsia="MS Mincho"/>
          <w:sz w:val="22"/>
          <w:szCs w:val="22"/>
        </w:rPr>
        <w:t>.</w:t>
      </w:r>
    </w:p>
    <w:p w:rsidR="00C518FE" w:rsidRPr="005043FB" w:rsidRDefault="00C518FE" w:rsidP="00C518FE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sz w:val="22"/>
          <w:szCs w:val="22"/>
        </w:rPr>
      </w:pPr>
      <w:r w:rsidRPr="005043FB">
        <w:rPr>
          <w:sz w:val="22"/>
          <w:szCs w:val="22"/>
        </w:rPr>
        <w:t>Объем и содержание конкретных услуг, оказываемых в рамках настоящего Договора, определяется заданием Заказчика, являющимся Приложением № 1 к настоящему Договору.</w:t>
      </w:r>
    </w:p>
    <w:p w:rsidR="00C518FE" w:rsidRPr="005043FB" w:rsidRDefault="00C518FE" w:rsidP="00C518FE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sz w:val="22"/>
          <w:szCs w:val="22"/>
        </w:rPr>
      </w:pPr>
      <w:r w:rsidRPr="005043FB">
        <w:rPr>
          <w:sz w:val="22"/>
          <w:szCs w:val="22"/>
        </w:rPr>
        <w:t>Услуги оказываются силами и средствами Исполнителя. Исполнитель самостоятельно обеспечивает своих работников (специалистов) необходимыми инструментами, приборами, оборудованием, оснасткой, спецодеждой. Исполнитель несет ответственность за качество используемых при оказании услуг материалов, а также обязан предоставить Заказчику необходимые сертификаты на них (соответствия, санитарно-гигиенический и пр.).</w:t>
      </w:r>
    </w:p>
    <w:p w:rsidR="00C518FE" w:rsidRPr="005043FB" w:rsidRDefault="00C518FE" w:rsidP="00C518FE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:rsidR="00C518FE" w:rsidRPr="005043FB" w:rsidRDefault="00C518FE" w:rsidP="00C518FE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5043FB">
        <w:rPr>
          <w:b/>
          <w:sz w:val="22"/>
          <w:szCs w:val="22"/>
        </w:rPr>
        <w:t>Права и обязанности сторон</w:t>
      </w:r>
    </w:p>
    <w:p w:rsidR="00C518FE" w:rsidRPr="005043FB" w:rsidRDefault="00C518FE" w:rsidP="00C518FE">
      <w:pPr>
        <w:ind w:left="360"/>
        <w:rPr>
          <w:b/>
          <w:sz w:val="22"/>
          <w:szCs w:val="22"/>
        </w:rPr>
      </w:pPr>
    </w:p>
    <w:p w:rsidR="00C518FE" w:rsidRPr="005043FB" w:rsidRDefault="00C518FE" w:rsidP="00C518FE">
      <w:pPr>
        <w:numPr>
          <w:ilvl w:val="0"/>
          <w:numId w:val="9"/>
        </w:numPr>
        <w:tabs>
          <w:tab w:val="left" w:pos="-720"/>
        </w:tabs>
        <w:suppressAutoHyphens/>
        <w:jc w:val="both"/>
        <w:rPr>
          <w:b/>
          <w:spacing w:val="-2"/>
          <w:sz w:val="22"/>
          <w:szCs w:val="22"/>
        </w:rPr>
      </w:pPr>
      <w:r w:rsidRPr="005043FB">
        <w:rPr>
          <w:b/>
          <w:spacing w:val="-2"/>
          <w:sz w:val="22"/>
          <w:szCs w:val="22"/>
        </w:rPr>
        <w:t>Заказчик обязуется:</w:t>
      </w:r>
    </w:p>
    <w:p w:rsidR="00C518FE" w:rsidRPr="005043FB" w:rsidRDefault="00C518FE" w:rsidP="00C518FE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  <w:r w:rsidRPr="005043FB">
        <w:rPr>
          <w:spacing w:val="-2"/>
          <w:sz w:val="22"/>
          <w:szCs w:val="22"/>
        </w:rPr>
        <w:t>своевременно по запросу Исполнителя предоставлять имеющуюся у Заказчика информацию, необходимую Исполнителю для выполнения своих обязательств в рамках настоящего Договора;</w:t>
      </w:r>
    </w:p>
    <w:p w:rsidR="00C518FE" w:rsidRDefault="00C518FE" w:rsidP="00C518FE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  <w:r w:rsidRPr="005043FB">
        <w:rPr>
          <w:spacing w:val="-2"/>
          <w:sz w:val="22"/>
          <w:szCs w:val="22"/>
        </w:rPr>
        <w:t>в соответствии с условиями настоящего Договора принять услуги Исполнителя и оплатить их в полном объеме;</w:t>
      </w:r>
    </w:p>
    <w:p w:rsidR="00C518FE" w:rsidRPr="005043FB" w:rsidRDefault="00C518FE" w:rsidP="00C518FE">
      <w:p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</w:p>
    <w:p w:rsidR="00C518FE" w:rsidRPr="005043FB" w:rsidRDefault="00C518FE" w:rsidP="00C518FE">
      <w:pPr>
        <w:numPr>
          <w:ilvl w:val="0"/>
          <w:numId w:val="9"/>
        </w:numPr>
        <w:tabs>
          <w:tab w:val="left" w:pos="-720"/>
        </w:tabs>
        <w:suppressAutoHyphens/>
        <w:jc w:val="both"/>
        <w:rPr>
          <w:b/>
          <w:spacing w:val="-2"/>
          <w:sz w:val="22"/>
          <w:szCs w:val="22"/>
        </w:rPr>
      </w:pPr>
      <w:r w:rsidRPr="005043FB">
        <w:rPr>
          <w:b/>
          <w:spacing w:val="-2"/>
          <w:sz w:val="22"/>
          <w:szCs w:val="22"/>
        </w:rPr>
        <w:t>Заказчик вправе:</w:t>
      </w:r>
    </w:p>
    <w:p w:rsidR="00C518FE" w:rsidRPr="005043FB" w:rsidRDefault="00C518FE" w:rsidP="00C518FE">
      <w:p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а) </w:t>
      </w:r>
      <w:r w:rsidRPr="005043FB">
        <w:rPr>
          <w:spacing w:val="-2"/>
          <w:sz w:val="22"/>
          <w:szCs w:val="22"/>
        </w:rPr>
        <w:t>в любое время осуществлять контроль за ходом оказания Исполнителем услуг в рамках настоящего Договора; при обнаружении нарушений Заказчик вправе приостановить работы и потребовать устранения нарушений и оказания услуг в соответствии с условиями настоящего Договора</w:t>
      </w:r>
      <w:r w:rsidRPr="005043FB">
        <w:rPr>
          <w:i/>
          <w:spacing w:val="-2"/>
          <w:sz w:val="22"/>
          <w:szCs w:val="22"/>
        </w:rPr>
        <w:t>.</w:t>
      </w:r>
    </w:p>
    <w:p w:rsidR="00C518FE" w:rsidRPr="005043FB" w:rsidRDefault="00C518FE" w:rsidP="00C518FE">
      <w:pPr>
        <w:numPr>
          <w:ilvl w:val="0"/>
          <w:numId w:val="9"/>
        </w:numPr>
        <w:tabs>
          <w:tab w:val="left" w:pos="-720"/>
        </w:tabs>
        <w:suppressAutoHyphens/>
        <w:jc w:val="both"/>
        <w:rPr>
          <w:b/>
          <w:spacing w:val="-2"/>
          <w:sz w:val="22"/>
          <w:szCs w:val="22"/>
        </w:rPr>
      </w:pPr>
      <w:r w:rsidRPr="005043FB">
        <w:rPr>
          <w:b/>
          <w:spacing w:val="-2"/>
          <w:sz w:val="22"/>
          <w:szCs w:val="22"/>
        </w:rPr>
        <w:t>Исполнитель обязуется:</w:t>
      </w:r>
    </w:p>
    <w:p w:rsidR="00C518FE" w:rsidRPr="005043FB" w:rsidRDefault="00C518FE" w:rsidP="00C518FE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  <w:r w:rsidRPr="005043FB">
        <w:rPr>
          <w:spacing w:val="-2"/>
          <w:sz w:val="22"/>
          <w:szCs w:val="22"/>
        </w:rPr>
        <w:t>оказывать услуги в полном объеме, на высоком профессиональном уровне, в соответствии с заданием Заказчика;</w:t>
      </w:r>
    </w:p>
    <w:p w:rsidR="00C518FE" w:rsidRPr="005043FB" w:rsidRDefault="00C518FE" w:rsidP="00C518FE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  <w:r w:rsidRPr="005043FB">
        <w:rPr>
          <w:spacing w:val="-2"/>
          <w:sz w:val="22"/>
          <w:szCs w:val="22"/>
        </w:rPr>
        <w:t>по требованию Заказчика представлять промежуточные отчеты о ходе оказания услуг по Договору;</w:t>
      </w:r>
    </w:p>
    <w:p w:rsidR="00C518FE" w:rsidRPr="005043FB" w:rsidRDefault="00C518FE" w:rsidP="00C518FE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  <w:r w:rsidRPr="005043FB">
        <w:rPr>
          <w:spacing w:val="-2"/>
          <w:sz w:val="22"/>
          <w:szCs w:val="22"/>
        </w:rPr>
        <w:t>по окончании оказания услуг предоставить Заказчику отчетные документы, заключения или иные документы об оказанных услугах с приложением подтверждающих документов;</w:t>
      </w:r>
    </w:p>
    <w:p w:rsidR="00C518FE" w:rsidRPr="005043FB" w:rsidRDefault="00C518FE" w:rsidP="00C518FE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  <w:r w:rsidRPr="005043FB">
        <w:rPr>
          <w:spacing w:val="-2"/>
          <w:sz w:val="22"/>
          <w:szCs w:val="22"/>
        </w:rPr>
        <w:t>не передавать третьим лицам любую информацию о Заказчике, ставшую известной Исполнителю при оказании услуг по настоящему Договору, за исключением информации, подлежащей раскрытию третьим лицам по законодательству РФ.</w:t>
      </w:r>
    </w:p>
    <w:p w:rsidR="00C518FE" w:rsidRDefault="00C518FE" w:rsidP="00C518FE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i/>
          <w:spacing w:val="-2"/>
          <w:sz w:val="22"/>
          <w:szCs w:val="22"/>
        </w:rPr>
      </w:pPr>
      <w:r w:rsidRPr="005043FB">
        <w:rPr>
          <w:sz w:val="22"/>
          <w:szCs w:val="22"/>
        </w:rPr>
        <w:t xml:space="preserve">при оказании услуг на территории Заказчика соблюдать требования правил внутреннего распорядка, пропускного и </w:t>
      </w:r>
      <w:proofErr w:type="spellStart"/>
      <w:r w:rsidRPr="005043FB">
        <w:rPr>
          <w:sz w:val="22"/>
          <w:szCs w:val="22"/>
        </w:rPr>
        <w:t>внутриобъектового</w:t>
      </w:r>
      <w:proofErr w:type="spellEnd"/>
      <w:r w:rsidRPr="005043FB">
        <w:rPr>
          <w:sz w:val="22"/>
          <w:szCs w:val="22"/>
        </w:rPr>
        <w:t xml:space="preserve"> режима, установленных у Заказчика, техники безопасности, пожарной безопасности. Заказчик имеет право требовать замену персонала, нарушающего дисциплину</w:t>
      </w:r>
      <w:r w:rsidRPr="005043FB">
        <w:rPr>
          <w:i/>
          <w:sz w:val="22"/>
          <w:szCs w:val="22"/>
        </w:rPr>
        <w:t>;</w:t>
      </w:r>
    </w:p>
    <w:p w:rsidR="00C518FE" w:rsidRDefault="00C518FE" w:rsidP="00C518FE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i/>
          <w:spacing w:val="-2"/>
          <w:sz w:val="22"/>
          <w:szCs w:val="22"/>
        </w:rPr>
      </w:pPr>
      <w:r w:rsidRPr="0073012C">
        <w:rPr>
          <w:sz w:val="22"/>
          <w:szCs w:val="22"/>
        </w:rPr>
        <w:t>в случае невозможности оказания услуг по настоящему Договору Исполнитель в письменной форме извещает об этом Заказчика и в течение 3 (трех) рабочих дней с даты направления такого извещения возвращает на расчетный счет Заказчика суммы авансовых платежей</w:t>
      </w:r>
      <w:r w:rsidRPr="0073012C">
        <w:rPr>
          <w:i/>
          <w:sz w:val="22"/>
          <w:szCs w:val="22"/>
        </w:rPr>
        <w:t>;</w:t>
      </w:r>
    </w:p>
    <w:p w:rsidR="00C518FE" w:rsidRPr="00180E9C" w:rsidRDefault="00C518FE" w:rsidP="00C518FE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i/>
          <w:spacing w:val="-2"/>
          <w:sz w:val="22"/>
          <w:szCs w:val="22"/>
        </w:rPr>
      </w:pPr>
      <w:r>
        <w:rPr>
          <w:sz w:val="22"/>
          <w:szCs w:val="22"/>
        </w:rPr>
        <w:t>Исполнитель</w:t>
      </w:r>
      <w:r w:rsidRPr="00180E9C">
        <w:rPr>
          <w:i/>
          <w:iCs/>
          <w:sz w:val="22"/>
          <w:szCs w:val="22"/>
        </w:rPr>
        <w:t xml:space="preserve"> </w:t>
      </w:r>
      <w:r w:rsidRPr="00180E9C">
        <w:rPr>
          <w:sz w:val="22"/>
          <w:szCs w:val="22"/>
        </w:rPr>
        <w:t xml:space="preserve">обязуется раскрывать </w:t>
      </w:r>
      <w:r>
        <w:rPr>
          <w:sz w:val="22"/>
          <w:szCs w:val="22"/>
        </w:rPr>
        <w:t>Заказчику</w:t>
      </w:r>
      <w:r w:rsidRPr="00180E9C">
        <w:rPr>
          <w:sz w:val="22"/>
          <w:szCs w:val="22"/>
        </w:rPr>
        <w:t xml:space="preserve"> сведения о собственниках</w:t>
      </w:r>
      <w:r w:rsidRPr="00180E9C">
        <w:rPr>
          <w:sz w:val="22"/>
        </w:rPr>
        <w:t xml:space="preserve"> (номинальных владельцах) долей/акций/паев </w:t>
      </w:r>
      <w:r>
        <w:rPr>
          <w:sz w:val="22"/>
        </w:rPr>
        <w:t>Исполнителя</w:t>
      </w:r>
      <w:r w:rsidRPr="00180E9C">
        <w:rPr>
          <w:i/>
          <w:iCs/>
          <w:sz w:val="22"/>
        </w:rPr>
        <w:t xml:space="preserve">, </w:t>
      </w:r>
      <w:r w:rsidRPr="00180E9C">
        <w:rPr>
          <w:sz w:val="22"/>
        </w:rPr>
        <w:t xml:space="preserve">по форме, предусмотренной приложением к настоящему </w:t>
      </w:r>
      <w:r w:rsidRPr="00180E9C">
        <w:rPr>
          <w:iCs/>
          <w:sz w:val="22"/>
        </w:rPr>
        <w:t>Договору</w:t>
      </w:r>
      <w:r w:rsidRPr="00180E9C">
        <w:rPr>
          <w:i/>
          <w:iCs/>
          <w:sz w:val="22"/>
        </w:rPr>
        <w:t xml:space="preserve">, </w:t>
      </w:r>
      <w:r w:rsidRPr="00180E9C">
        <w:rPr>
          <w:sz w:val="22"/>
        </w:rPr>
        <w:t xml:space="preserve">с указанием бенефициаров (в том числе конечного </w:t>
      </w:r>
      <w:proofErr w:type="spellStart"/>
      <w:r w:rsidRPr="00180E9C">
        <w:rPr>
          <w:sz w:val="22"/>
        </w:rPr>
        <w:t>выгодоприобретателя</w:t>
      </w:r>
      <w:proofErr w:type="spellEnd"/>
      <w:r w:rsidRPr="00180E9C">
        <w:rPr>
          <w:sz w:val="22"/>
        </w:rPr>
        <w:t>/ бенефициара) с предоставлением подтверждающих документов.</w:t>
      </w:r>
    </w:p>
    <w:p w:rsidR="00C518FE" w:rsidRPr="0098619F" w:rsidRDefault="00C518FE" w:rsidP="00C518FE">
      <w:pPr>
        <w:shd w:val="clear" w:color="auto" w:fill="FFFFFF"/>
        <w:ind w:firstLine="426"/>
        <w:jc w:val="both"/>
        <w:rPr>
          <w:b/>
          <w:sz w:val="22"/>
        </w:rPr>
      </w:pPr>
      <w:r w:rsidRPr="0098619F">
        <w:rPr>
          <w:sz w:val="22"/>
        </w:rPr>
        <w:t xml:space="preserve">В случае любых изменений сведений о собственниках (номинальных владельцах) долей/акций/паев </w:t>
      </w:r>
      <w:r>
        <w:rPr>
          <w:sz w:val="22"/>
        </w:rPr>
        <w:t>Исполнителя</w:t>
      </w:r>
      <w:r w:rsidRPr="0098619F">
        <w:rPr>
          <w:sz w:val="22"/>
        </w:rPr>
        <w:t>,</w:t>
      </w:r>
      <w:r w:rsidRPr="0098619F">
        <w:rPr>
          <w:i/>
          <w:iCs/>
          <w:sz w:val="22"/>
        </w:rPr>
        <w:t xml:space="preserve"> </w:t>
      </w:r>
      <w:r w:rsidRPr="0098619F">
        <w:rPr>
          <w:sz w:val="22"/>
        </w:rPr>
        <w:t xml:space="preserve">включая бенефициаров (в том числе конечного </w:t>
      </w:r>
      <w:proofErr w:type="spellStart"/>
      <w:r w:rsidRPr="0098619F">
        <w:rPr>
          <w:sz w:val="22"/>
        </w:rPr>
        <w:t>выгодоприобретателя</w:t>
      </w:r>
      <w:proofErr w:type="spellEnd"/>
      <w:r w:rsidRPr="0098619F">
        <w:rPr>
          <w:sz w:val="22"/>
        </w:rPr>
        <w:t xml:space="preserve">/бенефициара), а также </w:t>
      </w:r>
      <w:r w:rsidRPr="0098619F">
        <w:rPr>
          <w:sz w:val="22"/>
        </w:rPr>
        <w:lastRenderedPageBreak/>
        <w:t xml:space="preserve">о смене единоличного исполнительного органа, </w:t>
      </w:r>
      <w:r>
        <w:rPr>
          <w:sz w:val="22"/>
        </w:rPr>
        <w:t xml:space="preserve">Исполнитель </w:t>
      </w:r>
      <w:r w:rsidRPr="0098619F">
        <w:rPr>
          <w:sz w:val="22"/>
        </w:rPr>
        <w:t xml:space="preserve">обязуется в течение 5 (пяти) календарных дней с даты наступления таких изменений предоставить </w:t>
      </w:r>
      <w:r>
        <w:rPr>
          <w:sz w:val="22"/>
        </w:rPr>
        <w:t>Заказчику</w:t>
      </w:r>
      <w:r w:rsidRPr="0098619F">
        <w:rPr>
          <w:i/>
          <w:iCs/>
          <w:sz w:val="22"/>
        </w:rPr>
        <w:t xml:space="preserve"> </w:t>
      </w:r>
      <w:r w:rsidRPr="0098619F">
        <w:rPr>
          <w:sz w:val="22"/>
        </w:rPr>
        <w:t>актуализированные сведения.</w:t>
      </w:r>
    </w:p>
    <w:p w:rsidR="00C518FE" w:rsidRPr="0098619F" w:rsidRDefault="00C518FE" w:rsidP="00C518FE">
      <w:pPr>
        <w:shd w:val="clear" w:color="auto" w:fill="FFFFFF"/>
        <w:ind w:firstLine="426"/>
        <w:jc w:val="both"/>
        <w:rPr>
          <w:b/>
          <w:sz w:val="22"/>
        </w:rPr>
      </w:pPr>
      <w:r w:rsidRPr="0098619F">
        <w:rPr>
          <w:sz w:val="22"/>
        </w:rPr>
        <w:t>При раскрытии соответствующей информации Стороны обязуются производить обработку персональных данных в соответствии с Федеральным законом от 27.07.2006 г. № 152-ФЗ «О персональных данных».</w:t>
      </w:r>
    </w:p>
    <w:p w:rsidR="00C518FE" w:rsidRPr="0098619F" w:rsidRDefault="00C518FE" w:rsidP="00C518FE">
      <w:pPr>
        <w:shd w:val="clear" w:color="auto" w:fill="FFFFFF"/>
        <w:ind w:firstLine="426"/>
        <w:jc w:val="both"/>
        <w:rPr>
          <w:b/>
          <w:sz w:val="22"/>
        </w:rPr>
      </w:pPr>
      <w:r w:rsidRPr="0098619F">
        <w:rPr>
          <w:sz w:val="22"/>
        </w:rPr>
        <w:t xml:space="preserve">Положения настоящего пункта Стороны признают существенным условием Договора. В случае невыполнения или ненадлежащего выполнения </w:t>
      </w:r>
      <w:r>
        <w:rPr>
          <w:sz w:val="22"/>
        </w:rPr>
        <w:t>Исполнителем</w:t>
      </w:r>
      <w:r w:rsidRPr="0098619F">
        <w:rPr>
          <w:i/>
          <w:iCs/>
          <w:sz w:val="22"/>
        </w:rPr>
        <w:t xml:space="preserve"> </w:t>
      </w:r>
      <w:r w:rsidRPr="0098619F">
        <w:rPr>
          <w:sz w:val="22"/>
        </w:rPr>
        <w:t xml:space="preserve">обязательств, предусмотренных настоящим пунктом, </w:t>
      </w:r>
      <w:r>
        <w:rPr>
          <w:sz w:val="22"/>
        </w:rPr>
        <w:t xml:space="preserve">Заказчик </w:t>
      </w:r>
      <w:r w:rsidRPr="0098619F">
        <w:rPr>
          <w:sz w:val="22"/>
        </w:rPr>
        <w:t>вправе в одностороннем внесудебном порядке расторгнуть Договор.</w:t>
      </w:r>
    </w:p>
    <w:p w:rsidR="00C518FE" w:rsidRPr="0098619F" w:rsidRDefault="00C518FE" w:rsidP="00C518FE">
      <w:pPr>
        <w:shd w:val="clear" w:color="auto" w:fill="FFFFFF"/>
        <w:ind w:firstLine="426"/>
        <w:jc w:val="both"/>
        <w:rPr>
          <w:b/>
          <w:sz w:val="22"/>
        </w:rPr>
      </w:pPr>
    </w:p>
    <w:p w:rsidR="00C518FE" w:rsidRPr="0098619F" w:rsidRDefault="00C518FE" w:rsidP="00C518FE">
      <w:pPr>
        <w:numPr>
          <w:ilvl w:val="0"/>
          <w:numId w:val="9"/>
        </w:numPr>
        <w:tabs>
          <w:tab w:val="left" w:pos="-720"/>
        </w:tabs>
        <w:suppressAutoHyphens/>
        <w:jc w:val="both"/>
        <w:rPr>
          <w:b/>
          <w:sz w:val="22"/>
          <w:szCs w:val="22"/>
        </w:rPr>
      </w:pPr>
      <w:r w:rsidRPr="0098619F">
        <w:rPr>
          <w:b/>
          <w:spacing w:val="-2"/>
          <w:sz w:val="22"/>
          <w:szCs w:val="22"/>
        </w:rPr>
        <w:t>Исполнитель имеет право:</w:t>
      </w:r>
    </w:p>
    <w:p w:rsidR="00C518FE" w:rsidRPr="0098619F" w:rsidRDefault="00C518FE" w:rsidP="00C518FE">
      <w:pPr>
        <w:numPr>
          <w:ilvl w:val="0"/>
          <w:numId w:val="8"/>
        </w:numPr>
        <w:tabs>
          <w:tab w:val="left" w:pos="-720"/>
        </w:tabs>
        <w:suppressAutoHyphens/>
        <w:jc w:val="both"/>
        <w:rPr>
          <w:sz w:val="22"/>
          <w:szCs w:val="22"/>
        </w:rPr>
      </w:pPr>
      <w:r w:rsidRPr="0098619F">
        <w:rPr>
          <w:sz w:val="22"/>
          <w:szCs w:val="22"/>
        </w:rPr>
        <w:t>обращаться к Заказчику за предоставлением информации и материалов, необходимых для оказания услуг. Форма предоставления информации, материалов определяется Сторонами в рабочем порядке;</w:t>
      </w:r>
    </w:p>
    <w:p w:rsidR="00C518FE" w:rsidRPr="00C236D9" w:rsidRDefault="00C518FE" w:rsidP="00C518FE">
      <w:pPr>
        <w:numPr>
          <w:ilvl w:val="0"/>
          <w:numId w:val="8"/>
        </w:numPr>
        <w:tabs>
          <w:tab w:val="left" w:pos="-720"/>
        </w:tabs>
        <w:suppressAutoHyphens/>
        <w:jc w:val="both"/>
        <w:rPr>
          <w:sz w:val="22"/>
          <w:szCs w:val="22"/>
        </w:rPr>
      </w:pPr>
      <w:r w:rsidRPr="00C236D9">
        <w:rPr>
          <w:sz w:val="22"/>
          <w:szCs w:val="22"/>
        </w:rPr>
        <w:t>привлекать к исполнению настоящего Договора третьих лиц, не предусмотренных настоящим Договором (соисполнителей), только с письменного согласия Заказчика. В этом случае Исполнитель несет перед Заказчиком ответственность за последствия неисполнения или ненадлежащего исполнения обязательств соисполнителем.</w:t>
      </w:r>
    </w:p>
    <w:p w:rsidR="00C518FE" w:rsidRPr="00C236D9" w:rsidRDefault="00C518FE" w:rsidP="00C518FE">
      <w:pPr>
        <w:jc w:val="both"/>
        <w:rPr>
          <w:sz w:val="22"/>
          <w:szCs w:val="22"/>
        </w:rPr>
      </w:pPr>
    </w:p>
    <w:p w:rsidR="00C518FE" w:rsidRPr="0073012C" w:rsidRDefault="00C518FE" w:rsidP="00C518FE">
      <w:pPr>
        <w:numPr>
          <w:ilvl w:val="0"/>
          <w:numId w:val="1"/>
        </w:numPr>
        <w:tabs>
          <w:tab w:val="left" w:pos="-720"/>
        </w:tabs>
        <w:suppressAutoHyphens/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Срок</w:t>
      </w:r>
      <w:r w:rsidRPr="00C236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действия </w:t>
      </w:r>
      <w:r w:rsidRPr="00C236D9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>а</w:t>
      </w:r>
    </w:p>
    <w:p w:rsidR="00C518FE" w:rsidRPr="00C236D9" w:rsidRDefault="00C518FE" w:rsidP="00C518FE">
      <w:pPr>
        <w:tabs>
          <w:tab w:val="left" w:pos="-720"/>
        </w:tabs>
        <w:suppressAutoHyphens/>
        <w:ind w:left="360"/>
        <w:rPr>
          <w:b/>
          <w:spacing w:val="-2"/>
          <w:sz w:val="22"/>
          <w:szCs w:val="22"/>
        </w:rPr>
      </w:pPr>
    </w:p>
    <w:p w:rsidR="00C518FE" w:rsidRPr="00C236D9" w:rsidRDefault="00C518FE" w:rsidP="00C518FE">
      <w:pPr>
        <w:numPr>
          <w:ilvl w:val="1"/>
          <w:numId w:val="1"/>
        </w:numPr>
        <w:tabs>
          <w:tab w:val="clear" w:pos="1018"/>
          <w:tab w:val="num" w:pos="0"/>
        </w:tabs>
        <w:suppressAutoHyphens/>
        <w:ind w:left="0" w:firstLine="709"/>
        <w:jc w:val="both"/>
        <w:rPr>
          <w:spacing w:val="-2"/>
          <w:sz w:val="22"/>
          <w:szCs w:val="22"/>
        </w:rPr>
      </w:pPr>
      <w:r w:rsidRPr="00C236D9">
        <w:rPr>
          <w:spacing w:val="-2"/>
          <w:sz w:val="22"/>
          <w:szCs w:val="22"/>
        </w:rPr>
        <w:t xml:space="preserve">Настоящий Договор вступает в силу </w:t>
      </w:r>
      <w:proofErr w:type="gramStart"/>
      <w:r w:rsidRPr="00C236D9">
        <w:rPr>
          <w:spacing w:val="-2"/>
          <w:sz w:val="22"/>
          <w:szCs w:val="22"/>
        </w:rPr>
        <w:t>с даты</w:t>
      </w:r>
      <w:proofErr w:type="gramEnd"/>
      <w:r w:rsidRPr="00C236D9">
        <w:rPr>
          <w:spacing w:val="-2"/>
          <w:sz w:val="22"/>
          <w:szCs w:val="22"/>
        </w:rPr>
        <w:t xml:space="preserve"> его по</w:t>
      </w:r>
      <w:r>
        <w:rPr>
          <w:spacing w:val="-2"/>
          <w:sz w:val="22"/>
          <w:szCs w:val="22"/>
        </w:rPr>
        <w:t xml:space="preserve">дписания и действует до </w:t>
      </w:r>
      <w:r w:rsidR="00EC247B">
        <w:rPr>
          <w:spacing w:val="-2"/>
          <w:sz w:val="22"/>
          <w:szCs w:val="22"/>
        </w:rPr>
        <w:t>31.12.2016 года</w:t>
      </w:r>
      <w:r w:rsidRPr="00C236D9">
        <w:rPr>
          <w:spacing w:val="-2"/>
          <w:sz w:val="22"/>
          <w:szCs w:val="22"/>
        </w:rPr>
        <w:t>.</w:t>
      </w:r>
    </w:p>
    <w:p w:rsidR="00C518FE" w:rsidRPr="00C236D9" w:rsidRDefault="00C518FE" w:rsidP="00C518FE">
      <w:pPr>
        <w:numPr>
          <w:ilvl w:val="1"/>
          <w:numId w:val="1"/>
        </w:numPr>
        <w:tabs>
          <w:tab w:val="clear" w:pos="1018"/>
          <w:tab w:val="num" w:pos="0"/>
        </w:tabs>
        <w:ind w:left="0" w:firstLine="684"/>
        <w:jc w:val="both"/>
        <w:rPr>
          <w:b/>
          <w:sz w:val="22"/>
          <w:szCs w:val="22"/>
        </w:rPr>
      </w:pPr>
      <w:r w:rsidRPr="00C236D9">
        <w:rPr>
          <w:sz w:val="22"/>
          <w:szCs w:val="22"/>
        </w:rPr>
        <w:t>Сроки оказания услуг в рамках настоящего Договора, иные дополнительные условия определяются заданием Заказчика на оказание услуг (Приложение № 1).</w:t>
      </w:r>
    </w:p>
    <w:p w:rsidR="00C518FE" w:rsidRPr="00C236D9" w:rsidRDefault="00C518FE" w:rsidP="00C518FE">
      <w:pPr>
        <w:jc w:val="both"/>
        <w:rPr>
          <w:sz w:val="22"/>
          <w:szCs w:val="22"/>
        </w:rPr>
      </w:pPr>
    </w:p>
    <w:p w:rsidR="00C518FE" w:rsidRPr="00C236D9" w:rsidRDefault="00C518FE" w:rsidP="00C518FE">
      <w:pPr>
        <w:numPr>
          <w:ilvl w:val="0"/>
          <w:numId w:val="1"/>
        </w:numPr>
        <w:tabs>
          <w:tab w:val="left" w:pos="-720"/>
        </w:tabs>
        <w:suppressAutoHyphens/>
        <w:jc w:val="center"/>
        <w:rPr>
          <w:b/>
          <w:sz w:val="22"/>
          <w:szCs w:val="22"/>
        </w:rPr>
      </w:pPr>
      <w:r w:rsidRPr="00C236D9">
        <w:rPr>
          <w:b/>
          <w:sz w:val="22"/>
          <w:szCs w:val="22"/>
        </w:rPr>
        <w:t>Стоимость услуг и порядок оплаты</w:t>
      </w:r>
      <w:r w:rsidRPr="00C236D9">
        <w:rPr>
          <w:sz w:val="22"/>
          <w:szCs w:val="22"/>
        </w:rPr>
        <w:t xml:space="preserve"> </w:t>
      </w:r>
    </w:p>
    <w:p w:rsidR="00C518FE" w:rsidRPr="00C236D9" w:rsidRDefault="00C518FE" w:rsidP="00C518FE">
      <w:pPr>
        <w:numPr>
          <w:ilvl w:val="1"/>
          <w:numId w:val="1"/>
        </w:numPr>
        <w:tabs>
          <w:tab w:val="num" w:pos="709"/>
        </w:tabs>
        <w:ind w:left="0" w:firstLine="709"/>
        <w:jc w:val="both"/>
        <w:rPr>
          <w:i/>
          <w:sz w:val="22"/>
          <w:szCs w:val="22"/>
        </w:rPr>
      </w:pPr>
      <w:r w:rsidRPr="00C236D9">
        <w:rPr>
          <w:sz w:val="22"/>
          <w:szCs w:val="22"/>
        </w:rPr>
        <w:t xml:space="preserve">Стоимость услуг, определенных заданием Заказчика на оказание услуг </w:t>
      </w:r>
      <w:r w:rsidRPr="00C236D9">
        <w:rPr>
          <w:spacing w:val="-2"/>
          <w:sz w:val="22"/>
          <w:szCs w:val="22"/>
        </w:rPr>
        <w:t>(Приложение № 1)</w:t>
      </w:r>
      <w:r w:rsidRPr="00C236D9">
        <w:rPr>
          <w:sz w:val="22"/>
          <w:szCs w:val="22"/>
        </w:rPr>
        <w:t xml:space="preserve">, составляет </w:t>
      </w:r>
      <w:r w:rsidR="009236BB">
        <w:rPr>
          <w:sz w:val="22"/>
          <w:szCs w:val="22"/>
        </w:rPr>
        <w:t>____________</w:t>
      </w:r>
      <w:r w:rsidRPr="00C236D9">
        <w:rPr>
          <w:sz w:val="22"/>
          <w:szCs w:val="22"/>
        </w:rPr>
        <w:t xml:space="preserve"> (</w:t>
      </w:r>
      <w:r w:rsidR="009236BB">
        <w:rPr>
          <w:sz w:val="22"/>
          <w:szCs w:val="22"/>
        </w:rPr>
        <w:t>______________</w:t>
      </w:r>
      <w:r w:rsidRPr="00C236D9">
        <w:rPr>
          <w:sz w:val="22"/>
          <w:szCs w:val="22"/>
        </w:rPr>
        <w:t xml:space="preserve">) </w:t>
      </w:r>
      <w:r>
        <w:rPr>
          <w:sz w:val="22"/>
          <w:szCs w:val="22"/>
        </w:rPr>
        <w:t>руб. 00 коп.</w:t>
      </w:r>
      <w:r w:rsidRPr="00C236D9">
        <w:rPr>
          <w:sz w:val="22"/>
          <w:szCs w:val="22"/>
        </w:rPr>
        <w:t>, (</w:t>
      </w:r>
      <w:r w:rsidR="009236BB">
        <w:rPr>
          <w:sz w:val="22"/>
          <w:szCs w:val="22"/>
        </w:rPr>
        <w:t>_______________</w:t>
      </w:r>
      <w:r w:rsidRPr="00C236D9">
        <w:rPr>
          <w:sz w:val="22"/>
          <w:szCs w:val="22"/>
        </w:rPr>
        <w:t>).</w:t>
      </w:r>
    </w:p>
    <w:p w:rsidR="009412CD" w:rsidRPr="00F60ADE" w:rsidRDefault="009412CD" w:rsidP="009412CD">
      <w:pPr>
        <w:numPr>
          <w:ilvl w:val="1"/>
          <w:numId w:val="1"/>
        </w:numPr>
        <w:tabs>
          <w:tab w:val="clear" w:pos="1018"/>
          <w:tab w:val="num" w:pos="709"/>
        </w:tabs>
        <w:ind w:left="0" w:firstLine="709"/>
        <w:jc w:val="both"/>
        <w:rPr>
          <w:i/>
          <w:sz w:val="22"/>
          <w:szCs w:val="22"/>
        </w:rPr>
      </w:pPr>
      <w:r w:rsidRPr="00F60ADE">
        <w:rPr>
          <w:sz w:val="22"/>
          <w:szCs w:val="22"/>
        </w:rPr>
        <w:t xml:space="preserve">В срок не позднее </w:t>
      </w:r>
      <w:r w:rsidRPr="009412CD">
        <w:rPr>
          <w:sz w:val="22"/>
          <w:szCs w:val="22"/>
        </w:rPr>
        <w:t>5</w:t>
      </w:r>
      <w:r w:rsidRPr="00F60AD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F60ADE">
        <w:rPr>
          <w:sz w:val="22"/>
          <w:szCs w:val="22"/>
        </w:rPr>
        <w:t xml:space="preserve">) банковских дней со дня подписания настоящего Договора Заказчик выплачивает Исполнителю на основании выставленного Исполнителем счета аванс в размере </w:t>
      </w:r>
      <w:r>
        <w:rPr>
          <w:sz w:val="22"/>
          <w:szCs w:val="22"/>
        </w:rPr>
        <w:t>30</w:t>
      </w:r>
      <w:r w:rsidRPr="00F60ADE">
        <w:rPr>
          <w:sz w:val="22"/>
          <w:szCs w:val="22"/>
        </w:rPr>
        <w:t>% (</w:t>
      </w:r>
      <w:r>
        <w:rPr>
          <w:sz w:val="22"/>
          <w:szCs w:val="22"/>
        </w:rPr>
        <w:t>тридцати процентов), что составляет</w:t>
      </w:r>
      <w:r w:rsidRPr="0002038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Pr="00F60AD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____________) руб. 00 коп</w:t>
      </w:r>
      <w:r w:rsidRPr="00F60ADE">
        <w:rPr>
          <w:sz w:val="22"/>
          <w:szCs w:val="22"/>
        </w:rPr>
        <w:t>. В течение 3 (трех) календарных дней с даты получения авансового платежа Исполнитель, в соответствии с требованиями п. 3 ст. 168 НК РФ, направляет Заказчику счет-фактуру на сумму поступившего аванса, оформленную согласно п. 5.1 ст. 169 НК РФ.</w:t>
      </w:r>
    </w:p>
    <w:p w:rsidR="009412CD" w:rsidRPr="0056700B" w:rsidRDefault="009412CD" w:rsidP="009412CD">
      <w:pPr>
        <w:ind w:firstLine="720"/>
        <w:jc w:val="both"/>
        <w:rPr>
          <w:sz w:val="22"/>
          <w:szCs w:val="22"/>
        </w:rPr>
      </w:pPr>
      <w:r w:rsidRPr="00F60ADE">
        <w:rPr>
          <w:sz w:val="22"/>
          <w:szCs w:val="22"/>
        </w:rPr>
        <w:t xml:space="preserve">Окончательный расчет между Сторонами по настоящему Договору производится за оказанные по настоящему Договору услуги в течение </w:t>
      </w:r>
      <w:r>
        <w:rPr>
          <w:sz w:val="22"/>
          <w:szCs w:val="22"/>
        </w:rPr>
        <w:t>30</w:t>
      </w:r>
      <w:r w:rsidRPr="00F60ADE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тридцати</w:t>
      </w:r>
      <w:r w:rsidRPr="00F60ADE">
        <w:rPr>
          <w:sz w:val="22"/>
          <w:szCs w:val="22"/>
        </w:rPr>
        <w:t xml:space="preserve">) </w:t>
      </w:r>
      <w:r>
        <w:rPr>
          <w:sz w:val="22"/>
          <w:szCs w:val="22"/>
        </w:rPr>
        <w:t>календарных</w:t>
      </w:r>
      <w:r w:rsidRPr="00F60ADE">
        <w:rPr>
          <w:sz w:val="22"/>
          <w:szCs w:val="22"/>
        </w:rPr>
        <w:t xml:space="preserve"> дней </w:t>
      </w:r>
      <w:r>
        <w:rPr>
          <w:sz w:val="22"/>
          <w:szCs w:val="22"/>
        </w:rPr>
        <w:t>с даты</w:t>
      </w:r>
      <w:r w:rsidRPr="00F60ADE">
        <w:rPr>
          <w:sz w:val="22"/>
          <w:szCs w:val="22"/>
        </w:rPr>
        <w:t xml:space="preserve"> подписания Заказчиком </w:t>
      </w:r>
      <w:r>
        <w:rPr>
          <w:sz w:val="22"/>
          <w:szCs w:val="22"/>
        </w:rPr>
        <w:t>а</w:t>
      </w:r>
      <w:r w:rsidRPr="00F60ADE">
        <w:rPr>
          <w:sz w:val="22"/>
          <w:szCs w:val="22"/>
        </w:rPr>
        <w:t xml:space="preserve">кта сдачи-приемки услуг </w:t>
      </w:r>
      <w:r>
        <w:rPr>
          <w:sz w:val="22"/>
          <w:szCs w:val="22"/>
        </w:rPr>
        <w:t>на основании выставленных оригиналов счета-фактуры</w:t>
      </w:r>
      <w:r w:rsidRPr="00F60ADE">
        <w:rPr>
          <w:color w:val="000000"/>
          <w:sz w:val="22"/>
        </w:rPr>
        <w:t xml:space="preserve"> </w:t>
      </w:r>
      <w:r w:rsidRPr="00C3130C">
        <w:rPr>
          <w:color w:val="000000"/>
          <w:sz w:val="22"/>
        </w:rPr>
        <w:t>и документов, подтверждающих факт оказания услуги</w:t>
      </w:r>
      <w:r w:rsidRPr="00501DBB">
        <w:rPr>
          <w:color w:val="000000"/>
          <w:sz w:val="22"/>
        </w:rPr>
        <w:t xml:space="preserve"> </w:t>
      </w:r>
      <w:r w:rsidRPr="00F60ADE">
        <w:rPr>
          <w:sz w:val="22"/>
          <w:szCs w:val="22"/>
        </w:rPr>
        <w:t>и передачи Исполнителем Заказчику счета на оплату услуг. Оплата производится с зачетом ранее выплаченного авансового платежа.</w:t>
      </w:r>
    </w:p>
    <w:p w:rsidR="00C518FE" w:rsidRPr="0056700B" w:rsidRDefault="00C518FE" w:rsidP="00C518FE">
      <w:pPr>
        <w:numPr>
          <w:ilvl w:val="1"/>
          <w:numId w:val="1"/>
        </w:numPr>
        <w:tabs>
          <w:tab w:val="clear" w:pos="1018"/>
          <w:tab w:val="num" w:pos="0"/>
          <w:tab w:val="left" w:pos="567"/>
        </w:tabs>
        <w:ind w:left="0" w:firstLine="568"/>
        <w:jc w:val="both"/>
        <w:rPr>
          <w:sz w:val="22"/>
          <w:szCs w:val="22"/>
        </w:rPr>
      </w:pPr>
      <w:r w:rsidRPr="0056700B">
        <w:rPr>
          <w:color w:val="000000"/>
          <w:sz w:val="22"/>
        </w:rPr>
        <w:t>Днём осуществления платежа считается дата списания денежных средств с корреспондентского счёта банка, обслуживающего Заказчика.</w:t>
      </w:r>
    </w:p>
    <w:p w:rsidR="00C518FE" w:rsidRPr="0056700B" w:rsidRDefault="00C518FE" w:rsidP="00C518FE">
      <w:pPr>
        <w:numPr>
          <w:ilvl w:val="1"/>
          <w:numId w:val="1"/>
        </w:numPr>
        <w:tabs>
          <w:tab w:val="left" w:pos="567"/>
          <w:tab w:val="num" w:pos="709"/>
        </w:tabs>
        <w:ind w:left="0" w:firstLine="567"/>
        <w:jc w:val="both"/>
        <w:rPr>
          <w:sz w:val="22"/>
          <w:szCs w:val="22"/>
        </w:rPr>
      </w:pPr>
      <w:r w:rsidRPr="0056700B">
        <w:rPr>
          <w:sz w:val="22"/>
          <w:szCs w:val="22"/>
        </w:rPr>
        <w:t>При получении Исполнителем от Заказчика сумм частичной оплаты в счет предстоящего оказания услуг Исполнитель обязан предоставить Заказчику оформленный в соответствии с законодательством РФ счет-фактуру не позднее 5 (пяти) календарных дней, считая со дня получения от Заказчика сумм частичной оплаты в счет оказания услуг, но не позднее 7-го числа месяца, следующего за месяцем, в котором Исполнитель получил суммы частичной оплаты от Заказчика.</w:t>
      </w:r>
    </w:p>
    <w:p w:rsidR="00C518FE" w:rsidRPr="00812E0C" w:rsidRDefault="00C518FE" w:rsidP="00C518FE">
      <w:pPr>
        <w:numPr>
          <w:ilvl w:val="1"/>
          <w:numId w:val="1"/>
        </w:numPr>
        <w:tabs>
          <w:tab w:val="left" w:pos="567"/>
          <w:tab w:val="num" w:pos="709"/>
        </w:tabs>
        <w:ind w:left="0" w:firstLine="567"/>
        <w:jc w:val="both"/>
        <w:rPr>
          <w:sz w:val="22"/>
          <w:szCs w:val="22"/>
        </w:rPr>
      </w:pPr>
      <w:r w:rsidRPr="00812E0C">
        <w:rPr>
          <w:sz w:val="22"/>
          <w:szCs w:val="22"/>
        </w:rPr>
        <w:t>Стороны пришли к соглашению о том, что к отношениям Сторон, возникшим из настоящего Договора, положения статьи 317.1 Гражданского кодекса РФ не подлежат применению.</w:t>
      </w:r>
    </w:p>
    <w:p w:rsidR="00C518FE" w:rsidRDefault="00C518FE" w:rsidP="00C518FE">
      <w:pPr>
        <w:ind w:firstLine="709"/>
        <w:jc w:val="both"/>
        <w:rPr>
          <w:b/>
          <w:i/>
          <w:sz w:val="22"/>
          <w:szCs w:val="22"/>
        </w:rPr>
      </w:pPr>
    </w:p>
    <w:p w:rsidR="00C518FE" w:rsidRDefault="00C518FE" w:rsidP="00C518FE">
      <w:pPr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98619F">
        <w:rPr>
          <w:b/>
          <w:sz w:val="22"/>
          <w:szCs w:val="22"/>
        </w:rPr>
        <w:t>Порядок сдачи-приемки услуг</w:t>
      </w:r>
    </w:p>
    <w:p w:rsidR="00C518FE" w:rsidRPr="0098619F" w:rsidRDefault="00C518FE" w:rsidP="00C518FE">
      <w:pPr>
        <w:tabs>
          <w:tab w:val="left" w:pos="0"/>
        </w:tabs>
        <w:ind w:left="360"/>
        <w:rPr>
          <w:b/>
          <w:sz w:val="22"/>
          <w:szCs w:val="22"/>
        </w:rPr>
      </w:pPr>
    </w:p>
    <w:p w:rsidR="00C518FE" w:rsidRPr="00063304" w:rsidRDefault="00C518FE" w:rsidP="00C518FE">
      <w:pPr>
        <w:numPr>
          <w:ilvl w:val="1"/>
          <w:numId w:val="19"/>
        </w:numPr>
        <w:ind w:left="0" w:firstLine="720"/>
        <w:jc w:val="both"/>
        <w:rPr>
          <w:sz w:val="22"/>
          <w:szCs w:val="22"/>
        </w:rPr>
      </w:pPr>
      <w:r w:rsidRPr="00063304">
        <w:rPr>
          <w:sz w:val="22"/>
          <w:szCs w:val="22"/>
        </w:rPr>
        <w:t xml:space="preserve">Исполнитель в дату, следующую за датой окончания оказания услуги (до 12:00 по московскому времени), обязан уведомить об этом Заказчика, передать сканированные копии документов, подтверждающих факт оказания услуги средствами факсимильной/электронной связи по номеру факса/адресу электронной почты, указанному в пункте </w:t>
      </w:r>
      <w:r>
        <w:rPr>
          <w:sz w:val="22"/>
          <w:szCs w:val="22"/>
        </w:rPr>
        <w:t>9</w:t>
      </w:r>
      <w:r w:rsidRPr="00063304">
        <w:rPr>
          <w:sz w:val="22"/>
          <w:szCs w:val="22"/>
        </w:rPr>
        <w:t xml:space="preserve"> настоящего Договора. Оригиналы документов, подтверждающих факт оказания услуги (подписанные Исполнителем акты приемки оказанных услуг и счета–фактуры), должны быть направлены Заказчику не позднее 5 (пяти) календарных дней, считая со дня окончания оказания услуги, но в любом случае до 7-го числа месяца, следующего за месяцем окончания оказания услуг.</w:t>
      </w:r>
    </w:p>
    <w:p w:rsidR="00C518FE" w:rsidRPr="00FC4893" w:rsidRDefault="00C518FE" w:rsidP="00C518FE">
      <w:pPr>
        <w:tabs>
          <w:tab w:val="num" w:pos="1418"/>
        </w:tabs>
        <w:autoSpaceDE w:val="0"/>
        <w:autoSpaceDN w:val="0"/>
        <w:adjustRightInd w:val="0"/>
        <w:ind w:right="14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063304">
        <w:rPr>
          <w:sz w:val="22"/>
          <w:szCs w:val="22"/>
        </w:rPr>
        <w:t>Документы, подтверждающие факт оказания услуги</w:t>
      </w:r>
      <w:r>
        <w:rPr>
          <w:sz w:val="22"/>
          <w:szCs w:val="22"/>
        </w:rPr>
        <w:t>,</w:t>
      </w:r>
      <w:r w:rsidRPr="00063304">
        <w:rPr>
          <w:sz w:val="22"/>
          <w:szCs w:val="22"/>
        </w:rPr>
        <w:t xml:space="preserve"> должны быть оформлены на имя Заказчика. В случае непредставления н</w:t>
      </w:r>
      <w:r>
        <w:rPr>
          <w:sz w:val="22"/>
          <w:szCs w:val="22"/>
        </w:rPr>
        <w:t xml:space="preserve">еобходимых документов Заказчик </w:t>
      </w:r>
      <w:r w:rsidRPr="00063304">
        <w:rPr>
          <w:sz w:val="22"/>
          <w:szCs w:val="22"/>
        </w:rPr>
        <w:t xml:space="preserve">уведомляет об этом </w:t>
      </w:r>
      <w:r w:rsidRPr="00063304">
        <w:rPr>
          <w:sz w:val="22"/>
          <w:szCs w:val="22"/>
        </w:rPr>
        <w:lastRenderedPageBreak/>
        <w:t xml:space="preserve">Исполнителя. Исполнитель обязан в течение 2 (двух) календарных дней с момента получения данного уведомления Заказчика, но не позднее 7-го числа месяца, следующего за месяцем, в котором услуги были оказаны, представить недостающие копии документов Заказчику, что не освобождает Исполнителя от ответственности, предусмотренной в пункте </w:t>
      </w:r>
      <w:r>
        <w:rPr>
          <w:sz w:val="22"/>
          <w:szCs w:val="22"/>
        </w:rPr>
        <w:t>6.8</w:t>
      </w:r>
      <w:r w:rsidRPr="00063304">
        <w:rPr>
          <w:sz w:val="22"/>
          <w:szCs w:val="22"/>
        </w:rPr>
        <w:t xml:space="preserve">. настоящего Договора. В случае наличия ошибок и иных неточностей в указанных копиях документов Заказчик </w:t>
      </w:r>
      <w:r>
        <w:rPr>
          <w:sz w:val="22"/>
          <w:szCs w:val="22"/>
        </w:rPr>
        <w:t xml:space="preserve">уведомляет об этом Исполнителя </w:t>
      </w:r>
      <w:r w:rsidRPr="00063304">
        <w:rPr>
          <w:sz w:val="22"/>
          <w:szCs w:val="22"/>
        </w:rPr>
        <w:t xml:space="preserve">в течение 2 (двух) календарных дней с даты получения от Исполнителя копий документов, подтверждающих факт оказания услуг. В таком уведомлении Заказчик должен указать способ устранения ошибок и иных неточностей в указанных документах. Исполнитель обязан в течение 2 (двух) календарных дней с момента получения данного уведомления от Заказчика устранить ошибки и иные неточности в таких документах и представить копии таких исправленных документов Заказчику, что не освобождает Исполнителя от ответственности, предусмотренной пунктом </w:t>
      </w:r>
      <w:r w:rsidRPr="00FC4893">
        <w:rPr>
          <w:sz w:val="22"/>
          <w:szCs w:val="22"/>
        </w:rPr>
        <w:t>6.</w:t>
      </w:r>
      <w:r>
        <w:rPr>
          <w:sz w:val="22"/>
          <w:szCs w:val="22"/>
        </w:rPr>
        <w:t>8. настоящего </w:t>
      </w:r>
      <w:r w:rsidRPr="00063304">
        <w:rPr>
          <w:sz w:val="22"/>
          <w:szCs w:val="22"/>
        </w:rPr>
        <w:t xml:space="preserve">Договора. </w:t>
      </w:r>
    </w:p>
    <w:p w:rsidR="00C518FE" w:rsidRPr="00FC4893" w:rsidRDefault="00C518FE" w:rsidP="00C518FE">
      <w:pPr>
        <w:autoSpaceDE w:val="0"/>
        <w:autoSpaceDN w:val="0"/>
        <w:adjustRightInd w:val="0"/>
        <w:ind w:right="140" w:firstLine="709"/>
        <w:jc w:val="both"/>
        <w:rPr>
          <w:rFonts w:eastAsia="Calibri"/>
          <w:sz w:val="22"/>
          <w:szCs w:val="22"/>
          <w:lang w:eastAsia="en-US"/>
        </w:rPr>
      </w:pPr>
      <w:r w:rsidRPr="00FC4893">
        <w:rPr>
          <w:sz w:val="22"/>
          <w:szCs w:val="22"/>
        </w:rPr>
        <w:t xml:space="preserve">5.3. </w:t>
      </w:r>
      <w:r w:rsidRPr="00FC4893">
        <w:rPr>
          <w:rFonts w:eastAsia="Calibri"/>
          <w:sz w:val="22"/>
          <w:szCs w:val="22"/>
          <w:lang w:eastAsia="en-US"/>
        </w:rPr>
        <w:t xml:space="preserve">Исполнитель не позднее 5 числа месяца, следующего за отчетным кварталом, направляет </w:t>
      </w:r>
      <w:r>
        <w:rPr>
          <w:rFonts w:eastAsia="Calibri"/>
          <w:sz w:val="22"/>
          <w:szCs w:val="22"/>
          <w:lang w:eastAsia="en-US"/>
        </w:rPr>
        <w:br/>
      </w:r>
      <w:r w:rsidRPr="00FC4893">
        <w:rPr>
          <w:rFonts w:eastAsia="Calibri"/>
          <w:sz w:val="22"/>
          <w:szCs w:val="22"/>
          <w:lang w:eastAsia="en-US"/>
        </w:rPr>
        <w:t>в адрес Заказчика оформленный со своей стороны акт сверки. Заказчик в течение 5 календарных дней с момента получения акта сверки производит сверку расчетов между Сторонами, при необходимости оформляет протокол разногласий и возвращает Исполнителю один экземпляр надлежаще оформленного акта.</w:t>
      </w:r>
    </w:p>
    <w:p w:rsidR="00C518FE" w:rsidRPr="00063304" w:rsidRDefault="00C518FE" w:rsidP="00C518FE">
      <w:pPr>
        <w:tabs>
          <w:tab w:val="num" w:pos="1418"/>
        </w:tabs>
        <w:autoSpaceDE w:val="0"/>
        <w:autoSpaceDN w:val="0"/>
        <w:adjustRightInd w:val="0"/>
        <w:ind w:right="140" w:firstLine="720"/>
        <w:jc w:val="both"/>
        <w:rPr>
          <w:sz w:val="22"/>
          <w:szCs w:val="22"/>
        </w:rPr>
      </w:pPr>
    </w:p>
    <w:p w:rsidR="00C518FE" w:rsidRPr="0098619F" w:rsidRDefault="00C518FE" w:rsidP="00C518FE">
      <w:pPr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98619F">
        <w:rPr>
          <w:b/>
          <w:sz w:val="22"/>
          <w:szCs w:val="22"/>
        </w:rPr>
        <w:t>Ответственность Сторон</w:t>
      </w:r>
    </w:p>
    <w:p w:rsidR="00C518FE" w:rsidRPr="0098619F" w:rsidRDefault="00C518FE" w:rsidP="00C518FE">
      <w:pPr>
        <w:tabs>
          <w:tab w:val="left" w:pos="0"/>
        </w:tabs>
        <w:rPr>
          <w:b/>
          <w:sz w:val="22"/>
          <w:szCs w:val="22"/>
        </w:rPr>
      </w:pPr>
    </w:p>
    <w:p w:rsidR="00C518FE" w:rsidRPr="0098619F" w:rsidRDefault="00C518FE" w:rsidP="00C518FE">
      <w:pPr>
        <w:numPr>
          <w:ilvl w:val="0"/>
          <w:numId w:val="11"/>
        </w:numPr>
        <w:jc w:val="both"/>
        <w:rPr>
          <w:spacing w:val="-2"/>
          <w:sz w:val="22"/>
          <w:szCs w:val="22"/>
        </w:rPr>
      </w:pPr>
      <w:r w:rsidRPr="0098619F">
        <w:rPr>
          <w:spacing w:val="-2"/>
          <w:sz w:val="22"/>
          <w:szCs w:val="22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C518FE" w:rsidRPr="0098619F" w:rsidRDefault="00C518FE" w:rsidP="00C518FE">
      <w:pPr>
        <w:numPr>
          <w:ilvl w:val="0"/>
          <w:numId w:val="11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 xml:space="preserve">За нарушение Заказчиком сроков оплаты принятых услуг, Исполнитель вправе потребовать от Заказчика уплаты пени в размере </w:t>
      </w:r>
      <w:r>
        <w:rPr>
          <w:sz w:val="22"/>
          <w:szCs w:val="22"/>
        </w:rPr>
        <w:t>0,1</w:t>
      </w:r>
      <w:r w:rsidRPr="0098619F">
        <w:rPr>
          <w:sz w:val="22"/>
          <w:szCs w:val="22"/>
        </w:rPr>
        <w:t xml:space="preserve"> % от суммы задолженности за каждый</w:t>
      </w:r>
      <w:r>
        <w:rPr>
          <w:sz w:val="22"/>
          <w:szCs w:val="22"/>
        </w:rPr>
        <w:t xml:space="preserve"> день просрочки платежа (путем </w:t>
      </w:r>
      <w:r w:rsidRPr="0098619F">
        <w:rPr>
          <w:sz w:val="22"/>
          <w:szCs w:val="22"/>
        </w:rPr>
        <w:t xml:space="preserve">выставления счета на оплату пеней), но не более </w:t>
      </w:r>
      <w:r>
        <w:rPr>
          <w:sz w:val="22"/>
          <w:szCs w:val="22"/>
        </w:rPr>
        <w:t>0,5</w:t>
      </w:r>
      <w:r w:rsidRPr="0098619F">
        <w:rPr>
          <w:sz w:val="22"/>
          <w:szCs w:val="22"/>
        </w:rPr>
        <w:t xml:space="preserve">% от Стоимости услуг по Договору. </w:t>
      </w:r>
    </w:p>
    <w:p w:rsidR="00C518FE" w:rsidRDefault="00C518FE" w:rsidP="00C518FE">
      <w:pPr>
        <w:numPr>
          <w:ilvl w:val="0"/>
          <w:numId w:val="11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 xml:space="preserve">Заказчик вправе потребовать от Исполнителя уплаты пени в размере </w:t>
      </w:r>
      <w:r>
        <w:rPr>
          <w:sz w:val="22"/>
          <w:szCs w:val="22"/>
        </w:rPr>
        <w:t>0,1</w:t>
      </w:r>
      <w:r w:rsidRPr="0098619F">
        <w:rPr>
          <w:sz w:val="22"/>
          <w:szCs w:val="22"/>
        </w:rPr>
        <w:t xml:space="preserve"> % от суммы не оказанных Исполнителем в срок услуг за каждый день просрочки (путем выставления счета на оплату пеней).</w:t>
      </w:r>
    </w:p>
    <w:p w:rsidR="00C518FE" w:rsidRPr="00123425" w:rsidRDefault="00C518FE" w:rsidP="00C518FE">
      <w:pPr>
        <w:numPr>
          <w:ilvl w:val="0"/>
          <w:numId w:val="11"/>
        </w:numPr>
        <w:jc w:val="both"/>
        <w:rPr>
          <w:sz w:val="22"/>
          <w:szCs w:val="22"/>
        </w:rPr>
      </w:pPr>
      <w:r w:rsidRPr="00123425">
        <w:rPr>
          <w:sz w:val="22"/>
          <w:szCs w:val="22"/>
        </w:rPr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C518FE" w:rsidRPr="0098619F" w:rsidRDefault="00C518FE" w:rsidP="00C518FE">
      <w:pPr>
        <w:numPr>
          <w:ilvl w:val="0"/>
          <w:numId w:val="11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 xml:space="preserve">Сторона, для которой наступила невозможность выполнения обязательств вследствие действия обстоятельств непреодолимой силы, обязана в письменном виде известить другую Сторону в срок не позднее </w:t>
      </w:r>
      <w:r>
        <w:rPr>
          <w:sz w:val="22"/>
          <w:szCs w:val="22"/>
        </w:rPr>
        <w:t>5</w:t>
      </w:r>
      <w:r w:rsidRPr="0098619F">
        <w:rPr>
          <w:sz w:val="22"/>
          <w:szCs w:val="22"/>
        </w:rPr>
        <w:t xml:space="preserve"> дней со дня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C518FE" w:rsidRPr="0098619F" w:rsidRDefault="00C518FE" w:rsidP="00C518FE">
      <w:pPr>
        <w:numPr>
          <w:ilvl w:val="0"/>
          <w:numId w:val="11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Моментом признания должником пеней и штрафных санкций за нарушение договорных обязательств, а также сумм возмещения убытков или ущерба является решение суда, вступившего в законную силу, либо фактическая оплата этих санкций должником на основании выставленной претензии.</w:t>
      </w:r>
    </w:p>
    <w:p w:rsidR="00C518FE" w:rsidRPr="0098619F" w:rsidRDefault="00C518FE" w:rsidP="00C518FE">
      <w:pPr>
        <w:numPr>
          <w:ilvl w:val="0"/>
          <w:numId w:val="11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Если услуга оказана Исполнителем с отступлениями от Договора, ухудшившими результат услуг, или с иными недостатками, Заказчик вправе по своему выбору потребовать от Исполнителя безвозмездного устранения недостатков в разумный срок, соразмерного уменьшения установленной за услугу цены, возмещения понесенных Заказчиком расходов на устранение недостатков.</w:t>
      </w:r>
    </w:p>
    <w:p w:rsidR="00C518FE" w:rsidRPr="0098619F" w:rsidRDefault="00C518FE" w:rsidP="00C518FE">
      <w:pPr>
        <w:numPr>
          <w:ilvl w:val="0"/>
          <w:numId w:val="11"/>
        </w:numPr>
        <w:jc w:val="both"/>
        <w:rPr>
          <w:sz w:val="22"/>
          <w:szCs w:val="22"/>
        </w:rPr>
      </w:pPr>
      <w:r w:rsidRPr="00C5587E">
        <w:rPr>
          <w:sz w:val="22"/>
          <w:szCs w:val="22"/>
        </w:rPr>
        <w:t xml:space="preserve">За нарушение Исполнителем сроков исполнения обязательств по предоставлению документов в соответствии </w:t>
      </w:r>
      <w:r w:rsidRPr="00FC4893">
        <w:rPr>
          <w:sz w:val="22"/>
          <w:szCs w:val="22"/>
        </w:rPr>
        <w:t xml:space="preserve">пунктами </w:t>
      </w:r>
      <w:r>
        <w:rPr>
          <w:sz w:val="22"/>
          <w:szCs w:val="22"/>
        </w:rPr>
        <w:t>4</w:t>
      </w:r>
      <w:r w:rsidRPr="00FC4893">
        <w:rPr>
          <w:sz w:val="22"/>
          <w:szCs w:val="22"/>
        </w:rPr>
        <w:t xml:space="preserve">.4., </w:t>
      </w:r>
      <w:r>
        <w:rPr>
          <w:sz w:val="22"/>
          <w:szCs w:val="22"/>
        </w:rPr>
        <w:t>5</w:t>
      </w:r>
      <w:r w:rsidRPr="00FC4893">
        <w:rPr>
          <w:sz w:val="22"/>
          <w:szCs w:val="22"/>
        </w:rPr>
        <w:t>.1</w:t>
      </w:r>
      <w:r>
        <w:rPr>
          <w:sz w:val="22"/>
          <w:szCs w:val="22"/>
        </w:rPr>
        <w:t>-5</w:t>
      </w:r>
      <w:r w:rsidRPr="00FC4893">
        <w:rPr>
          <w:sz w:val="22"/>
          <w:szCs w:val="22"/>
        </w:rPr>
        <w:t>.3</w:t>
      </w:r>
      <w:r w:rsidRPr="00C5587E">
        <w:rPr>
          <w:sz w:val="22"/>
          <w:szCs w:val="22"/>
        </w:rPr>
        <w:t xml:space="preserve"> настоящего Договора Заказчик  имеет право потребовать от Исполнителя уплаты пени в размере 1/360 ставки рефинансирования ЦБ РФ от суммы неисполненного обязательства (иной суммы, определенной Сторонами Договора) за каждый день просрочки. Стороны договорились, что в случае нарушения Исполнителем сроков исполнения обязательств по предоставлению документов в соответствии с пунктами </w:t>
      </w:r>
      <w:r>
        <w:rPr>
          <w:sz w:val="22"/>
          <w:szCs w:val="22"/>
        </w:rPr>
        <w:t>4</w:t>
      </w:r>
      <w:r w:rsidRPr="00FC4893">
        <w:rPr>
          <w:sz w:val="22"/>
          <w:szCs w:val="22"/>
        </w:rPr>
        <w:t xml:space="preserve">.4., </w:t>
      </w:r>
      <w:r>
        <w:rPr>
          <w:sz w:val="22"/>
          <w:szCs w:val="22"/>
        </w:rPr>
        <w:t>5</w:t>
      </w:r>
      <w:r w:rsidRPr="00FC4893">
        <w:rPr>
          <w:sz w:val="22"/>
          <w:szCs w:val="22"/>
        </w:rPr>
        <w:t>.1</w:t>
      </w:r>
      <w:r>
        <w:rPr>
          <w:sz w:val="22"/>
          <w:szCs w:val="22"/>
        </w:rPr>
        <w:t>-5</w:t>
      </w:r>
      <w:r w:rsidRPr="00FC4893">
        <w:rPr>
          <w:sz w:val="22"/>
          <w:szCs w:val="22"/>
        </w:rPr>
        <w:t>.3</w:t>
      </w:r>
      <w:r w:rsidRPr="00C5587E">
        <w:rPr>
          <w:sz w:val="22"/>
          <w:szCs w:val="22"/>
        </w:rPr>
        <w:t xml:space="preserve"> настоящего Договора для целей расчета пеней, указанных в настоящем пункте, суммой неисполненного Исполнителем обязательства считается сумма, которая должна быть указана в счете-фактуре и/или документах, подтверждающих факт оказания услуг.</w:t>
      </w:r>
    </w:p>
    <w:p w:rsidR="00C518FE" w:rsidRPr="0098619F" w:rsidRDefault="00C518FE" w:rsidP="00C518FE">
      <w:pPr>
        <w:jc w:val="both"/>
        <w:rPr>
          <w:sz w:val="22"/>
          <w:szCs w:val="22"/>
        </w:rPr>
      </w:pPr>
    </w:p>
    <w:p w:rsidR="00C518FE" w:rsidRPr="0098619F" w:rsidRDefault="00C518FE" w:rsidP="00C518FE">
      <w:pPr>
        <w:pStyle w:val="Iauiue"/>
        <w:numPr>
          <w:ilvl w:val="0"/>
          <w:numId w:val="2"/>
        </w:numPr>
        <w:tabs>
          <w:tab w:val="left" w:pos="0"/>
        </w:tabs>
        <w:jc w:val="center"/>
        <w:rPr>
          <w:b/>
          <w:color w:val="auto"/>
          <w:sz w:val="22"/>
          <w:szCs w:val="22"/>
        </w:rPr>
      </w:pPr>
      <w:r w:rsidRPr="0098619F">
        <w:rPr>
          <w:b/>
          <w:color w:val="auto"/>
          <w:sz w:val="22"/>
          <w:szCs w:val="22"/>
        </w:rPr>
        <w:t>Порядок разрешения споров</w:t>
      </w:r>
    </w:p>
    <w:p w:rsidR="00C518FE" w:rsidRPr="0098619F" w:rsidRDefault="00C518FE" w:rsidP="00C518FE">
      <w:pPr>
        <w:pStyle w:val="Iauiue"/>
        <w:tabs>
          <w:tab w:val="left" w:pos="0"/>
        </w:tabs>
        <w:ind w:left="360"/>
        <w:rPr>
          <w:b/>
          <w:color w:val="auto"/>
          <w:sz w:val="22"/>
          <w:szCs w:val="22"/>
        </w:rPr>
      </w:pPr>
    </w:p>
    <w:p w:rsidR="00C518FE" w:rsidRPr="0098619F" w:rsidRDefault="00C518FE" w:rsidP="00C518FE">
      <w:pPr>
        <w:numPr>
          <w:ilvl w:val="0"/>
          <w:numId w:val="14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 xml:space="preserve">Все споры и разногласия, возникающие из настоящего Договора или в связи с ним, Стороны будут стремиться разрешить путем переговоров. </w:t>
      </w:r>
    </w:p>
    <w:p w:rsidR="00C518FE" w:rsidRPr="0098619F" w:rsidRDefault="00C518FE" w:rsidP="00C518FE">
      <w:pPr>
        <w:ind w:firstLine="680"/>
        <w:jc w:val="both"/>
        <w:rPr>
          <w:sz w:val="22"/>
          <w:szCs w:val="22"/>
        </w:rPr>
      </w:pPr>
      <w:r w:rsidRPr="0098619F">
        <w:rPr>
          <w:sz w:val="22"/>
          <w:szCs w:val="22"/>
        </w:rPr>
        <w:t xml:space="preserve">7.2. При невозможности достижения согласия в переговорах или отказе в переговорах, споры и разногласия, возникающие из Договора или в связи с ним, в том числе касающиеся его выполнения, нарушения, прекращения или действительности рассматриваются в Арбитражном суде </w:t>
      </w:r>
      <w:r w:rsidRPr="0071200E">
        <w:rPr>
          <w:sz w:val="22"/>
          <w:szCs w:val="22"/>
        </w:rPr>
        <w:t>города Санкт-Петербурга и Ленинградской области</w:t>
      </w:r>
      <w:r>
        <w:rPr>
          <w:sz w:val="22"/>
          <w:szCs w:val="22"/>
        </w:rPr>
        <w:t xml:space="preserve"> </w:t>
      </w:r>
      <w:r w:rsidRPr="0098619F">
        <w:rPr>
          <w:sz w:val="22"/>
          <w:szCs w:val="22"/>
        </w:rPr>
        <w:t>в порядке, установленном действующим законодательством РФ.</w:t>
      </w:r>
    </w:p>
    <w:p w:rsidR="00C518FE" w:rsidRPr="0098619F" w:rsidRDefault="00C518FE" w:rsidP="00C518FE">
      <w:pPr>
        <w:ind w:firstLine="680"/>
        <w:jc w:val="both"/>
        <w:rPr>
          <w:sz w:val="22"/>
          <w:szCs w:val="22"/>
        </w:rPr>
      </w:pPr>
    </w:p>
    <w:p w:rsidR="00C518FE" w:rsidRPr="0098619F" w:rsidRDefault="00C518FE" w:rsidP="00C518FE">
      <w:pPr>
        <w:pStyle w:val="Iauiue"/>
        <w:numPr>
          <w:ilvl w:val="0"/>
          <w:numId w:val="2"/>
        </w:numPr>
        <w:tabs>
          <w:tab w:val="left" w:pos="0"/>
        </w:tabs>
        <w:spacing w:after="120"/>
        <w:jc w:val="center"/>
        <w:rPr>
          <w:b/>
          <w:color w:val="auto"/>
          <w:sz w:val="22"/>
          <w:szCs w:val="22"/>
        </w:rPr>
      </w:pPr>
      <w:r w:rsidRPr="0098619F">
        <w:rPr>
          <w:b/>
          <w:color w:val="auto"/>
          <w:spacing w:val="-2"/>
          <w:sz w:val="22"/>
          <w:szCs w:val="22"/>
        </w:rPr>
        <w:lastRenderedPageBreak/>
        <w:t>Доп</w:t>
      </w:r>
      <w:r w:rsidRPr="0098619F">
        <w:rPr>
          <w:b/>
          <w:color w:val="auto"/>
          <w:sz w:val="22"/>
          <w:szCs w:val="22"/>
        </w:rPr>
        <w:t>олнительные условия</w:t>
      </w:r>
    </w:p>
    <w:p w:rsidR="00C518FE" w:rsidRPr="0098619F" w:rsidRDefault="00C518FE" w:rsidP="00C518FE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Все приложения к Договору являются его неотъемлемыми частями.</w:t>
      </w:r>
    </w:p>
    <w:p w:rsidR="00C518FE" w:rsidRPr="0098619F" w:rsidRDefault="00C518FE" w:rsidP="00C518FE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Настоящий Договор может быть расторгнут в одностороннем порядке по инициативе Заказчика, но при условии завершения расчетов с Исполнителем за фактически оказанные и принятые Заказчиком услуги.</w:t>
      </w:r>
    </w:p>
    <w:p w:rsidR="00C518FE" w:rsidRPr="0098619F" w:rsidRDefault="00C518FE" w:rsidP="00C518FE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Заказчик вправе в одностороннем, внесудебном порядке расторгнуть настоящий Договор в случаях:</w:t>
      </w:r>
    </w:p>
    <w:p w:rsidR="00C518FE" w:rsidRPr="0098619F" w:rsidRDefault="00C518FE" w:rsidP="00C518FE">
      <w:pPr>
        <w:ind w:firstLine="1418"/>
        <w:jc w:val="both"/>
        <w:rPr>
          <w:sz w:val="22"/>
          <w:szCs w:val="22"/>
        </w:rPr>
      </w:pPr>
      <w:r w:rsidRPr="0098619F">
        <w:rPr>
          <w:sz w:val="22"/>
          <w:szCs w:val="22"/>
        </w:rPr>
        <w:t>- нарушения Исполнителем сроков оказания услуг;</w:t>
      </w:r>
    </w:p>
    <w:p w:rsidR="00C518FE" w:rsidRPr="0098619F" w:rsidRDefault="00C518FE" w:rsidP="00C518FE">
      <w:pPr>
        <w:ind w:firstLine="1418"/>
        <w:jc w:val="both"/>
        <w:rPr>
          <w:sz w:val="22"/>
          <w:szCs w:val="22"/>
        </w:rPr>
      </w:pPr>
      <w:r w:rsidRPr="0098619F">
        <w:rPr>
          <w:sz w:val="22"/>
          <w:szCs w:val="22"/>
        </w:rPr>
        <w:t>- ненадлежащего качества оказания услуг Исполнителем.</w:t>
      </w:r>
    </w:p>
    <w:p w:rsidR="00C518FE" w:rsidRPr="0098619F" w:rsidRDefault="00C518FE" w:rsidP="00C518FE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В случае расторжения настоящего Договора, Исполнитель обязан вернуть ранее уплаченные Заказчиком в качестве аванса суммы в срок не позднее 10 дней с момента расторжения Договора за вычетом фактически понесенных расходов, документально подтвержденных Исполнителем</w:t>
      </w:r>
      <w:r w:rsidRPr="0098619F">
        <w:rPr>
          <w:i/>
          <w:sz w:val="22"/>
          <w:szCs w:val="22"/>
        </w:rPr>
        <w:t>.</w:t>
      </w:r>
    </w:p>
    <w:p w:rsidR="00C518FE" w:rsidRPr="0098619F" w:rsidRDefault="00C518FE" w:rsidP="00C518FE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Договор составлен в двух экземплярах, имеющих равн</w:t>
      </w:r>
      <w:r>
        <w:rPr>
          <w:sz w:val="22"/>
          <w:szCs w:val="22"/>
        </w:rPr>
        <w:t xml:space="preserve">ую юридическую силу, по одному </w:t>
      </w:r>
      <w:r w:rsidRPr="0098619F">
        <w:rPr>
          <w:sz w:val="22"/>
          <w:szCs w:val="22"/>
        </w:rPr>
        <w:t>экземпляру для каждой из Сторон.</w:t>
      </w:r>
    </w:p>
    <w:p w:rsidR="00C518FE" w:rsidRPr="0098619F" w:rsidRDefault="00C518FE" w:rsidP="00C518FE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Все письменные экземпляры результатов оказания услуг (отчеты и другие документы), которые Исполнитель предоставляет в соответствии с настоящим Договором, становятся и остаются собственностью Заказчика.</w:t>
      </w:r>
    </w:p>
    <w:p w:rsidR="00C518FE" w:rsidRPr="0098619F" w:rsidRDefault="00C518FE" w:rsidP="00C518FE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Все дополнения и изменения к настоящему Договору действительны в том случае, если они оформлены письменным соглашением и подписаны уполномоченными представителями обеих Сторон.</w:t>
      </w:r>
    </w:p>
    <w:p w:rsidR="00C518FE" w:rsidRPr="0098619F" w:rsidRDefault="00C518FE" w:rsidP="00C518FE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>Ни одна из Сторон не вправе передавать имеющиеся права по настоящему Договору третьей стороне без письменного согласия другой Стороны.</w:t>
      </w:r>
    </w:p>
    <w:p w:rsidR="00C518FE" w:rsidRDefault="00C518FE" w:rsidP="00C518FE">
      <w:pPr>
        <w:numPr>
          <w:ilvl w:val="0"/>
          <w:numId w:val="13"/>
        </w:numPr>
        <w:jc w:val="both"/>
        <w:rPr>
          <w:sz w:val="22"/>
          <w:szCs w:val="22"/>
        </w:rPr>
      </w:pPr>
      <w:r w:rsidRPr="0098619F">
        <w:rPr>
          <w:sz w:val="22"/>
          <w:szCs w:val="22"/>
        </w:rPr>
        <w:t xml:space="preserve">Во всех случаях, не оговоренных настоящим Договором, Стороны будут руководствоваться действующим законодательством Российской Федерации, а также принципами добросовестности и разумности. </w:t>
      </w:r>
    </w:p>
    <w:p w:rsidR="00C518FE" w:rsidRPr="0098619F" w:rsidRDefault="00C518FE" w:rsidP="00C518FE">
      <w:pPr>
        <w:ind w:left="680"/>
        <w:jc w:val="both"/>
        <w:rPr>
          <w:sz w:val="22"/>
          <w:szCs w:val="22"/>
        </w:rPr>
      </w:pPr>
    </w:p>
    <w:p w:rsidR="00C518FE" w:rsidRPr="0098619F" w:rsidRDefault="00C518FE" w:rsidP="00C518FE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98619F">
        <w:rPr>
          <w:b/>
          <w:sz w:val="22"/>
          <w:szCs w:val="22"/>
        </w:rPr>
        <w:t>Приложения:</w:t>
      </w:r>
    </w:p>
    <w:p w:rsidR="00C518FE" w:rsidRPr="0098619F" w:rsidRDefault="00C518FE" w:rsidP="00C518FE">
      <w:pPr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 1 – </w:t>
      </w:r>
      <w:r w:rsidRPr="0098619F">
        <w:rPr>
          <w:sz w:val="22"/>
          <w:szCs w:val="22"/>
        </w:rPr>
        <w:t>Задание Заказчика на оказание услуг;</w:t>
      </w:r>
    </w:p>
    <w:p w:rsidR="00C518FE" w:rsidRDefault="00C518FE" w:rsidP="00C518FE">
      <w:pPr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 – Форма справки о цепочке собственников;</w:t>
      </w:r>
    </w:p>
    <w:p w:rsidR="00C518FE" w:rsidRPr="0098619F" w:rsidRDefault="00C518FE" w:rsidP="00C518FE">
      <w:pPr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3 – Форма согласия на обработку персональных данных.</w:t>
      </w:r>
    </w:p>
    <w:p w:rsidR="00C518FE" w:rsidRPr="0098619F" w:rsidRDefault="00C518FE" w:rsidP="00C518FE">
      <w:pPr>
        <w:jc w:val="both"/>
        <w:rPr>
          <w:sz w:val="22"/>
          <w:szCs w:val="22"/>
        </w:rPr>
      </w:pPr>
    </w:p>
    <w:p w:rsidR="00C518FE" w:rsidRPr="0098619F" w:rsidRDefault="00C518FE" w:rsidP="00C518FE">
      <w:pPr>
        <w:jc w:val="center"/>
        <w:rPr>
          <w:b/>
          <w:sz w:val="22"/>
          <w:szCs w:val="22"/>
        </w:rPr>
      </w:pPr>
      <w:r w:rsidRPr="0098619F">
        <w:rPr>
          <w:b/>
          <w:sz w:val="22"/>
          <w:szCs w:val="22"/>
        </w:rPr>
        <w:t>9. Адреса и банковские реквизиты сторон</w:t>
      </w:r>
    </w:p>
    <w:p w:rsidR="00C518FE" w:rsidRPr="0098619F" w:rsidRDefault="00C518FE" w:rsidP="00C518FE">
      <w:pPr>
        <w:jc w:val="both"/>
        <w:rPr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5040"/>
      </w:tblGrid>
      <w:tr w:rsidR="00C518FE" w:rsidRPr="0098619F" w:rsidTr="00041E81">
        <w:trPr>
          <w:trHeight w:val="540"/>
        </w:trPr>
        <w:tc>
          <w:tcPr>
            <w:tcW w:w="4500" w:type="dxa"/>
          </w:tcPr>
          <w:p w:rsidR="00C518FE" w:rsidRPr="0098619F" w:rsidRDefault="00C518FE" w:rsidP="00041E81">
            <w:pPr>
              <w:pStyle w:val="a5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8619F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5040" w:type="dxa"/>
          </w:tcPr>
          <w:p w:rsidR="00C518FE" w:rsidRPr="0098619F" w:rsidRDefault="00C518FE" w:rsidP="00041E81">
            <w:pPr>
              <w:pStyle w:val="a5"/>
              <w:widowControl w:val="0"/>
              <w:ind w:left="184"/>
              <w:jc w:val="center"/>
              <w:rPr>
                <w:b/>
                <w:bCs/>
                <w:sz w:val="22"/>
                <w:szCs w:val="22"/>
              </w:rPr>
            </w:pPr>
            <w:r w:rsidRPr="0098619F">
              <w:rPr>
                <w:b/>
                <w:sz w:val="22"/>
                <w:szCs w:val="22"/>
              </w:rPr>
              <w:t>Исполнитель:</w:t>
            </w:r>
          </w:p>
        </w:tc>
      </w:tr>
      <w:tr w:rsidR="00C518FE" w:rsidRPr="0098619F" w:rsidTr="00041E81">
        <w:trPr>
          <w:trHeight w:val="3818"/>
        </w:trPr>
        <w:tc>
          <w:tcPr>
            <w:tcW w:w="4500" w:type="dxa"/>
          </w:tcPr>
          <w:p w:rsidR="00C518FE" w:rsidRDefault="00C518FE" w:rsidP="00041E81">
            <w:pPr>
              <w:rPr>
                <w:b/>
                <w:sz w:val="22"/>
                <w:szCs w:val="22"/>
              </w:rPr>
            </w:pPr>
            <w:r w:rsidRPr="00B55D0C">
              <w:rPr>
                <w:b/>
                <w:sz w:val="22"/>
                <w:szCs w:val="22"/>
              </w:rPr>
              <w:t>АО «Петербургская сбытовая компания»</w:t>
            </w:r>
          </w:p>
          <w:p w:rsidR="00C518FE" w:rsidRPr="00B55D0C" w:rsidRDefault="00C518FE" w:rsidP="00041E81">
            <w:pPr>
              <w:rPr>
                <w:b/>
                <w:sz w:val="22"/>
                <w:szCs w:val="22"/>
              </w:rPr>
            </w:pPr>
          </w:p>
          <w:p w:rsidR="00C518FE" w:rsidRPr="00B55D0C" w:rsidRDefault="00C518FE" w:rsidP="00041E81">
            <w:pPr>
              <w:rPr>
                <w:sz w:val="22"/>
                <w:szCs w:val="22"/>
              </w:rPr>
            </w:pPr>
            <w:r w:rsidRPr="00B55D0C">
              <w:rPr>
                <w:color w:val="000000"/>
                <w:sz w:val="22"/>
                <w:szCs w:val="22"/>
              </w:rPr>
              <w:t xml:space="preserve">Юр.адрес: </w:t>
            </w:r>
            <w:smartTag w:uri="urn:schemas-microsoft-com:office:smarttags" w:element="metricconverter">
              <w:smartTagPr>
                <w:attr w:name="ProductID" w:val="195009, г"/>
              </w:smartTagPr>
              <w:r w:rsidRPr="00B55D0C">
                <w:rPr>
                  <w:color w:val="000000"/>
                  <w:sz w:val="22"/>
                  <w:szCs w:val="22"/>
                </w:rPr>
                <w:t>195009, г</w:t>
              </w:r>
            </w:smartTag>
            <w:r w:rsidRPr="00B55D0C">
              <w:rPr>
                <w:color w:val="000000"/>
                <w:sz w:val="22"/>
                <w:szCs w:val="22"/>
              </w:rPr>
              <w:t xml:space="preserve">.Санкт-Петербург, </w:t>
            </w:r>
            <w:r w:rsidRPr="00B55D0C">
              <w:rPr>
                <w:color w:val="000000"/>
                <w:sz w:val="22"/>
                <w:szCs w:val="22"/>
              </w:rPr>
              <w:br/>
              <w:t>ул.Михайлова, д. 11</w:t>
            </w:r>
          </w:p>
          <w:p w:rsidR="00C518FE" w:rsidRPr="00B55D0C" w:rsidRDefault="00C518FE" w:rsidP="00041E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55D0C">
              <w:rPr>
                <w:color w:val="000000"/>
                <w:sz w:val="22"/>
                <w:szCs w:val="22"/>
              </w:rPr>
              <w:t>Факт.адрес</w:t>
            </w:r>
            <w:proofErr w:type="spellEnd"/>
            <w:r w:rsidRPr="00B55D0C">
              <w:rPr>
                <w:color w:val="000000"/>
                <w:sz w:val="22"/>
                <w:szCs w:val="22"/>
              </w:rPr>
              <w:t xml:space="preserve">: </w:t>
            </w:r>
            <w:smartTag w:uri="urn:schemas-microsoft-com:office:smarttags" w:element="metricconverter">
              <w:smartTagPr>
                <w:attr w:name="ProductID" w:val="195009, г"/>
              </w:smartTagPr>
              <w:r w:rsidRPr="00B55D0C">
                <w:rPr>
                  <w:color w:val="000000"/>
                  <w:sz w:val="22"/>
                  <w:szCs w:val="22"/>
                </w:rPr>
                <w:t>195009, г</w:t>
              </w:r>
            </w:smartTag>
            <w:r w:rsidRPr="00B55D0C">
              <w:rPr>
                <w:color w:val="000000"/>
                <w:sz w:val="22"/>
                <w:szCs w:val="22"/>
              </w:rPr>
              <w:t xml:space="preserve">. Санкт-Петербург, </w:t>
            </w:r>
          </w:p>
          <w:p w:rsidR="00C518FE" w:rsidRPr="00B55D0C" w:rsidRDefault="00C518FE" w:rsidP="00041E81">
            <w:pPr>
              <w:rPr>
                <w:color w:val="000000"/>
                <w:sz w:val="22"/>
                <w:szCs w:val="22"/>
              </w:rPr>
            </w:pPr>
            <w:r w:rsidRPr="00B55D0C">
              <w:rPr>
                <w:color w:val="000000"/>
                <w:sz w:val="22"/>
                <w:szCs w:val="22"/>
              </w:rPr>
              <w:t>ул.Михайлова, д. 11</w:t>
            </w:r>
          </w:p>
          <w:p w:rsidR="00C518FE" w:rsidRDefault="00C518FE" w:rsidP="00041E81">
            <w:pPr>
              <w:rPr>
                <w:sz w:val="22"/>
                <w:szCs w:val="22"/>
              </w:rPr>
            </w:pPr>
            <w:r w:rsidRPr="00B55D0C">
              <w:rPr>
                <w:color w:val="000000"/>
                <w:sz w:val="22"/>
                <w:szCs w:val="22"/>
              </w:rPr>
              <w:t>Тел.</w:t>
            </w:r>
            <w:r w:rsidRPr="00B55D0C">
              <w:rPr>
                <w:sz w:val="22"/>
                <w:szCs w:val="22"/>
              </w:rPr>
              <w:t xml:space="preserve"> (812) 336-69-69</w:t>
            </w:r>
          </w:p>
          <w:p w:rsidR="00C518FE" w:rsidRPr="00377346" w:rsidRDefault="00C518FE" w:rsidP="00041E81">
            <w:pPr>
              <w:rPr>
                <w:sz w:val="22"/>
                <w:szCs w:val="22"/>
              </w:rPr>
            </w:pPr>
            <w:r w:rsidRPr="0098619F">
              <w:rPr>
                <w:sz w:val="22"/>
                <w:szCs w:val="22"/>
                <w:lang w:val="en-US"/>
              </w:rPr>
              <w:t>e</w:t>
            </w:r>
            <w:r w:rsidRPr="0098619F">
              <w:rPr>
                <w:sz w:val="22"/>
                <w:szCs w:val="22"/>
              </w:rPr>
              <w:t>-</w:t>
            </w:r>
            <w:r w:rsidRPr="0098619F"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pressa</w:t>
            </w:r>
            <w:proofErr w:type="spellEnd"/>
            <w:r w:rsidRPr="00377346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pesc</w:t>
            </w:r>
            <w:proofErr w:type="spellEnd"/>
            <w:r w:rsidRPr="00377346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518FE" w:rsidRPr="00B55D0C" w:rsidRDefault="00C518FE" w:rsidP="00041E81">
            <w:pPr>
              <w:rPr>
                <w:color w:val="000000"/>
                <w:sz w:val="22"/>
                <w:szCs w:val="22"/>
              </w:rPr>
            </w:pPr>
            <w:r w:rsidRPr="00B55D0C">
              <w:rPr>
                <w:color w:val="000000"/>
                <w:sz w:val="22"/>
                <w:szCs w:val="22"/>
              </w:rPr>
              <w:t>ИНН 7841322249</w:t>
            </w:r>
          </w:p>
          <w:p w:rsidR="00C518FE" w:rsidRDefault="00C518FE" w:rsidP="00041E81">
            <w:pPr>
              <w:rPr>
                <w:color w:val="000000"/>
                <w:sz w:val="22"/>
                <w:szCs w:val="22"/>
              </w:rPr>
            </w:pPr>
            <w:r w:rsidRPr="00B55D0C">
              <w:rPr>
                <w:color w:val="000000"/>
                <w:sz w:val="22"/>
                <w:szCs w:val="22"/>
              </w:rPr>
              <w:t>КПП 780401001</w:t>
            </w:r>
          </w:p>
          <w:p w:rsidR="00C518FE" w:rsidRPr="00B55D0C" w:rsidRDefault="00C518FE" w:rsidP="00041E81">
            <w:pPr>
              <w:rPr>
                <w:sz w:val="22"/>
                <w:szCs w:val="22"/>
              </w:rPr>
            </w:pPr>
            <w:r w:rsidRPr="00B55D0C">
              <w:rPr>
                <w:sz w:val="22"/>
                <w:szCs w:val="22"/>
              </w:rPr>
              <w:t>Банковские реквизиты:</w:t>
            </w:r>
          </w:p>
          <w:p w:rsidR="00C518FE" w:rsidRPr="00B55D0C" w:rsidRDefault="00C518FE" w:rsidP="00041E81">
            <w:pPr>
              <w:rPr>
                <w:sz w:val="22"/>
                <w:szCs w:val="22"/>
              </w:rPr>
            </w:pPr>
            <w:r w:rsidRPr="00B55D0C">
              <w:rPr>
                <w:color w:val="000000"/>
                <w:sz w:val="22"/>
                <w:szCs w:val="22"/>
              </w:rPr>
              <w:t xml:space="preserve">Р/с 40702810500000004732 </w:t>
            </w:r>
            <w:r w:rsidRPr="00B55D0C">
              <w:rPr>
                <w:color w:val="000000"/>
                <w:sz w:val="22"/>
                <w:szCs w:val="22"/>
              </w:rPr>
              <w:br/>
              <w:t xml:space="preserve">в ОАО «Акционерный Банк «РОССИЯ» </w:t>
            </w:r>
            <w:r w:rsidRPr="00B55D0C">
              <w:rPr>
                <w:color w:val="000000"/>
                <w:sz w:val="22"/>
                <w:szCs w:val="22"/>
              </w:rPr>
              <w:br/>
              <w:t>г. Санкт-Петербург</w:t>
            </w:r>
          </w:p>
          <w:p w:rsidR="00C518FE" w:rsidRPr="00B55D0C" w:rsidRDefault="00C518FE" w:rsidP="00041E81">
            <w:pPr>
              <w:rPr>
                <w:sz w:val="22"/>
                <w:szCs w:val="22"/>
              </w:rPr>
            </w:pPr>
            <w:r w:rsidRPr="00B55D0C">
              <w:rPr>
                <w:sz w:val="22"/>
                <w:szCs w:val="22"/>
              </w:rPr>
              <w:t xml:space="preserve">К/с 30101810800000000861 </w:t>
            </w:r>
          </w:p>
          <w:p w:rsidR="00C518FE" w:rsidRPr="0098619F" w:rsidRDefault="00C518FE" w:rsidP="00041E81">
            <w:pPr>
              <w:rPr>
                <w:sz w:val="22"/>
                <w:szCs w:val="22"/>
              </w:rPr>
            </w:pPr>
            <w:r w:rsidRPr="00B55D0C">
              <w:rPr>
                <w:sz w:val="22"/>
                <w:szCs w:val="22"/>
              </w:rPr>
              <w:t>БИК 044030861</w:t>
            </w:r>
          </w:p>
        </w:tc>
        <w:tc>
          <w:tcPr>
            <w:tcW w:w="5040" w:type="dxa"/>
          </w:tcPr>
          <w:p w:rsidR="00C518FE" w:rsidRPr="0098619F" w:rsidRDefault="00C518FE" w:rsidP="00041E81">
            <w:pPr>
              <w:rPr>
                <w:sz w:val="22"/>
                <w:szCs w:val="22"/>
              </w:rPr>
            </w:pPr>
          </w:p>
        </w:tc>
      </w:tr>
    </w:tbl>
    <w:p w:rsidR="00C518FE" w:rsidRDefault="00C518FE" w:rsidP="00C518FE">
      <w:pPr>
        <w:pStyle w:val="1"/>
        <w:rPr>
          <w:sz w:val="22"/>
          <w:szCs w:val="22"/>
        </w:rPr>
      </w:pPr>
      <w:bookmarkStart w:id="0" w:name="OLE_LINK1"/>
      <w:bookmarkStart w:id="1" w:name="OLE_LINK2"/>
    </w:p>
    <w:p w:rsidR="00C518FE" w:rsidRPr="0098619F" w:rsidRDefault="00C518FE" w:rsidP="00C518FE">
      <w:pPr>
        <w:pStyle w:val="1"/>
        <w:rPr>
          <w:sz w:val="22"/>
          <w:szCs w:val="22"/>
        </w:rPr>
      </w:pPr>
      <w:r w:rsidRPr="0098619F">
        <w:rPr>
          <w:sz w:val="22"/>
          <w:szCs w:val="22"/>
        </w:rPr>
        <w:t>Подписи сторон</w:t>
      </w:r>
    </w:p>
    <w:tbl>
      <w:tblPr>
        <w:tblW w:w="9640" w:type="dxa"/>
        <w:tblInd w:w="250" w:type="dxa"/>
        <w:tblLayout w:type="fixed"/>
        <w:tblLook w:val="0000"/>
      </w:tblPr>
      <w:tblGrid>
        <w:gridCol w:w="4862"/>
        <w:gridCol w:w="4778"/>
      </w:tblGrid>
      <w:tr w:rsidR="00C518FE" w:rsidRPr="0098619F" w:rsidTr="00041E81">
        <w:tc>
          <w:tcPr>
            <w:tcW w:w="4862" w:type="dxa"/>
          </w:tcPr>
          <w:p w:rsidR="00C518FE" w:rsidRPr="0098619F" w:rsidRDefault="00C518FE" w:rsidP="00041E81">
            <w:pPr>
              <w:rPr>
                <w:sz w:val="22"/>
                <w:szCs w:val="22"/>
              </w:rPr>
            </w:pPr>
          </w:p>
          <w:p w:rsidR="00C518FE" w:rsidRPr="0098619F" w:rsidRDefault="00C518FE" w:rsidP="00041E81">
            <w:pPr>
              <w:rPr>
                <w:sz w:val="22"/>
                <w:szCs w:val="22"/>
              </w:rPr>
            </w:pPr>
          </w:p>
          <w:p w:rsidR="00C518FE" w:rsidRPr="0098619F" w:rsidRDefault="00C518FE" w:rsidP="00041E81">
            <w:pPr>
              <w:rPr>
                <w:sz w:val="22"/>
                <w:szCs w:val="22"/>
              </w:rPr>
            </w:pPr>
            <w:r w:rsidRPr="0098619F">
              <w:rPr>
                <w:sz w:val="22"/>
                <w:szCs w:val="22"/>
              </w:rPr>
              <w:t>_________________ /</w:t>
            </w:r>
            <w:proofErr w:type="spellStart"/>
            <w:r>
              <w:rPr>
                <w:sz w:val="22"/>
                <w:szCs w:val="22"/>
              </w:rPr>
              <w:t>Шаскольский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  <w:r w:rsidRPr="0098619F">
              <w:rPr>
                <w:sz w:val="22"/>
                <w:szCs w:val="22"/>
              </w:rPr>
              <w:t>/</w:t>
            </w:r>
          </w:p>
          <w:p w:rsidR="00C518FE" w:rsidRPr="0098619F" w:rsidRDefault="00C518FE" w:rsidP="00041E81">
            <w:pPr>
              <w:rPr>
                <w:sz w:val="22"/>
                <w:szCs w:val="22"/>
              </w:rPr>
            </w:pPr>
            <w:r w:rsidRPr="0098619F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778" w:type="dxa"/>
          </w:tcPr>
          <w:p w:rsidR="00C518FE" w:rsidRPr="0098619F" w:rsidRDefault="00C518FE" w:rsidP="00041E81">
            <w:pPr>
              <w:rPr>
                <w:sz w:val="22"/>
                <w:szCs w:val="22"/>
              </w:rPr>
            </w:pPr>
          </w:p>
          <w:p w:rsidR="00C518FE" w:rsidRPr="0098619F" w:rsidRDefault="00C518FE" w:rsidP="00041E81">
            <w:pPr>
              <w:rPr>
                <w:sz w:val="22"/>
                <w:szCs w:val="22"/>
              </w:rPr>
            </w:pPr>
          </w:p>
          <w:p w:rsidR="00C518FE" w:rsidRPr="0098619F" w:rsidRDefault="00C518FE" w:rsidP="00041E81">
            <w:pPr>
              <w:rPr>
                <w:sz w:val="22"/>
                <w:szCs w:val="22"/>
              </w:rPr>
            </w:pPr>
            <w:r w:rsidRPr="0098619F">
              <w:rPr>
                <w:sz w:val="22"/>
                <w:szCs w:val="22"/>
              </w:rPr>
              <w:t>_________________ /</w:t>
            </w:r>
            <w:r w:rsidR="009236BB">
              <w:rPr>
                <w:sz w:val="22"/>
                <w:szCs w:val="22"/>
              </w:rPr>
              <w:t>________________</w:t>
            </w:r>
            <w:r w:rsidRPr="0098619F">
              <w:rPr>
                <w:sz w:val="22"/>
                <w:szCs w:val="22"/>
              </w:rPr>
              <w:t>/</w:t>
            </w:r>
          </w:p>
          <w:p w:rsidR="00C518FE" w:rsidRPr="0098619F" w:rsidRDefault="00C518FE" w:rsidP="00041E81">
            <w:pPr>
              <w:rPr>
                <w:sz w:val="22"/>
                <w:szCs w:val="22"/>
              </w:rPr>
            </w:pPr>
            <w:r w:rsidRPr="0098619F">
              <w:rPr>
                <w:sz w:val="22"/>
                <w:szCs w:val="22"/>
              </w:rPr>
              <w:t xml:space="preserve"> м.п.</w:t>
            </w:r>
          </w:p>
        </w:tc>
      </w:tr>
      <w:bookmarkEnd w:id="0"/>
      <w:bookmarkEnd w:id="1"/>
    </w:tbl>
    <w:p w:rsidR="00082499" w:rsidRPr="005840A2" w:rsidRDefault="00082499" w:rsidP="0034642A">
      <w:pPr>
        <w:jc w:val="both"/>
      </w:pPr>
    </w:p>
    <w:p w:rsidR="00FE4713" w:rsidRDefault="00FE4713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36CC2" w:rsidRDefault="00836CC2" w:rsidP="00836CC2">
      <w:pPr>
        <w:pStyle w:val="a3"/>
        <w:jc w:val="right"/>
        <w:rPr>
          <w:b w:val="0"/>
          <w:sz w:val="24"/>
          <w:szCs w:val="24"/>
        </w:rPr>
      </w:pPr>
    </w:p>
    <w:p w:rsidR="00836CC2" w:rsidRDefault="00836CC2" w:rsidP="00836CC2">
      <w:pPr>
        <w:pStyle w:val="a3"/>
        <w:jc w:val="right"/>
        <w:rPr>
          <w:b w:val="0"/>
          <w:sz w:val="24"/>
          <w:szCs w:val="24"/>
        </w:rPr>
      </w:pPr>
    </w:p>
    <w:p w:rsidR="00836CC2" w:rsidRPr="005840A2" w:rsidRDefault="00836CC2" w:rsidP="00836CC2">
      <w:pPr>
        <w:pStyle w:val="a3"/>
        <w:jc w:val="right"/>
        <w:rPr>
          <w:b w:val="0"/>
          <w:sz w:val="24"/>
          <w:szCs w:val="24"/>
        </w:rPr>
      </w:pPr>
      <w:r w:rsidRPr="005840A2">
        <w:rPr>
          <w:b w:val="0"/>
          <w:sz w:val="24"/>
          <w:szCs w:val="24"/>
        </w:rPr>
        <w:t>Приложение № 1</w:t>
      </w:r>
    </w:p>
    <w:p w:rsidR="00836CC2" w:rsidRPr="005840A2" w:rsidRDefault="00836CC2" w:rsidP="00836CC2">
      <w:pPr>
        <w:pStyle w:val="a3"/>
        <w:jc w:val="right"/>
        <w:rPr>
          <w:b w:val="0"/>
          <w:sz w:val="24"/>
          <w:szCs w:val="24"/>
        </w:rPr>
      </w:pPr>
      <w:r w:rsidRPr="005840A2">
        <w:rPr>
          <w:b w:val="0"/>
          <w:sz w:val="24"/>
          <w:szCs w:val="24"/>
        </w:rPr>
        <w:t>к Договору на оказание услуг</w:t>
      </w:r>
    </w:p>
    <w:p w:rsidR="00836CC2" w:rsidRPr="005840A2" w:rsidRDefault="00836CC2" w:rsidP="00836CC2">
      <w:pPr>
        <w:pStyle w:val="a3"/>
        <w:jc w:val="right"/>
        <w:rPr>
          <w:b w:val="0"/>
          <w:sz w:val="24"/>
          <w:szCs w:val="24"/>
        </w:rPr>
      </w:pPr>
      <w:r w:rsidRPr="005840A2">
        <w:rPr>
          <w:b w:val="0"/>
          <w:sz w:val="24"/>
          <w:szCs w:val="24"/>
        </w:rPr>
        <w:t>от ______________ № _________________</w:t>
      </w:r>
    </w:p>
    <w:p w:rsidR="00836CC2" w:rsidRPr="005840A2" w:rsidRDefault="00836CC2" w:rsidP="00836CC2">
      <w:pPr>
        <w:pStyle w:val="a3"/>
        <w:rPr>
          <w:b w:val="0"/>
          <w:sz w:val="24"/>
          <w:szCs w:val="24"/>
        </w:rPr>
      </w:pPr>
    </w:p>
    <w:p w:rsidR="00836CC2" w:rsidRPr="005840A2" w:rsidRDefault="00836CC2" w:rsidP="00836CC2">
      <w:pPr>
        <w:pStyle w:val="a3"/>
        <w:rPr>
          <w:b w:val="0"/>
          <w:sz w:val="24"/>
          <w:szCs w:val="24"/>
        </w:rPr>
      </w:pPr>
    </w:p>
    <w:p w:rsidR="00836CC2" w:rsidRPr="005840A2" w:rsidRDefault="00836CC2" w:rsidP="00836CC2">
      <w:pPr>
        <w:pStyle w:val="a3"/>
        <w:rPr>
          <w:sz w:val="24"/>
          <w:szCs w:val="24"/>
        </w:rPr>
      </w:pPr>
      <w:r w:rsidRPr="005840A2">
        <w:rPr>
          <w:sz w:val="24"/>
          <w:szCs w:val="24"/>
        </w:rPr>
        <w:t>Задание Заказчика</w:t>
      </w:r>
    </w:p>
    <w:p w:rsidR="00836CC2" w:rsidRDefault="00836CC2" w:rsidP="00836CC2">
      <w:pPr>
        <w:pStyle w:val="a3"/>
        <w:rPr>
          <w:rFonts w:eastAsia="MS Mincho"/>
          <w:sz w:val="22"/>
          <w:szCs w:val="22"/>
        </w:rPr>
      </w:pPr>
      <w:r w:rsidRPr="005840A2">
        <w:rPr>
          <w:sz w:val="24"/>
          <w:szCs w:val="24"/>
        </w:rPr>
        <w:t xml:space="preserve">на оказание услуг </w:t>
      </w:r>
      <w:r w:rsidRPr="00FA5614">
        <w:rPr>
          <w:sz w:val="24"/>
          <w:szCs w:val="24"/>
        </w:rPr>
        <w:t xml:space="preserve">по созданию </w:t>
      </w:r>
      <w:proofErr w:type="spellStart"/>
      <w:r>
        <w:rPr>
          <w:sz w:val="24"/>
          <w:szCs w:val="24"/>
        </w:rPr>
        <w:t>фотобанка</w:t>
      </w:r>
      <w:proofErr w:type="spellEnd"/>
      <w:r w:rsidRPr="00FA5614">
        <w:rPr>
          <w:sz w:val="24"/>
          <w:szCs w:val="24"/>
        </w:rPr>
        <w:t xml:space="preserve"> (</w:t>
      </w:r>
      <w:proofErr w:type="spellStart"/>
      <w:r w:rsidRPr="00FA5614">
        <w:rPr>
          <w:sz w:val="24"/>
          <w:szCs w:val="24"/>
        </w:rPr>
        <w:t>ф</w:t>
      </w:r>
      <w:r>
        <w:rPr>
          <w:sz w:val="24"/>
          <w:szCs w:val="24"/>
        </w:rPr>
        <w:t>отоархив</w:t>
      </w:r>
      <w:r w:rsidRPr="00FA5614">
        <w:rPr>
          <w:sz w:val="24"/>
          <w:szCs w:val="24"/>
        </w:rPr>
        <w:t>а</w:t>
      </w:r>
      <w:proofErr w:type="spellEnd"/>
      <w:r w:rsidRPr="00FA5614">
        <w:rPr>
          <w:sz w:val="24"/>
          <w:szCs w:val="24"/>
        </w:rPr>
        <w:t>) АО «Петербургская сбытовая компания»</w:t>
      </w:r>
    </w:p>
    <w:p w:rsidR="00836CC2" w:rsidRDefault="00836CC2" w:rsidP="00836CC2">
      <w:pPr>
        <w:pStyle w:val="a3"/>
        <w:rPr>
          <w:rFonts w:eastAsia="MS Mincho"/>
          <w:sz w:val="22"/>
          <w:szCs w:val="22"/>
        </w:rPr>
      </w:pPr>
    </w:p>
    <w:p w:rsidR="00836CC2" w:rsidRPr="005840A2" w:rsidRDefault="00836CC2" w:rsidP="00836CC2">
      <w:pPr>
        <w:pStyle w:val="a3"/>
        <w:rPr>
          <w:sz w:val="24"/>
          <w:szCs w:val="24"/>
        </w:rPr>
      </w:pPr>
    </w:p>
    <w:p w:rsidR="00836CC2" w:rsidRPr="00FA5614" w:rsidRDefault="00836CC2" w:rsidP="00D12A68">
      <w:pPr>
        <w:numPr>
          <w:ilvl w:val="0"/>
          <w:numId w:val="15"/>
        </w:numPr>
        <w:tabs>
          <w:tab w:val="clear" w:pos="680"/>
        </w:tabs>
        <w:ind w:left="426" w:hanging="425"/>
        <w:jc w:val="both"/>
        <w:rPr>
          <w:b/>
          <w:snapToGrid w:val="0"/>
          <w:sz w:val="24"/>
          <w:szCs w:val="24"/>
        </w:rPr>
      </w:pPr>
      <w:r w:rsidRPr="00FA5614">
        <w:rPr>
          <w:b/>
          <w:snapToGrid w:val="0"/>
          <w:sz w:val="24"/>
          <w:szCs w:val="24"/>
        </w:rPr>
        <w:t>Исполнитель обязуется оказать Заказчику следующие услуги:</w:t>
      </w:r>
    </w:p>
    <w:p w:rsidR="00836CC2" w:rsidRDefault="00836CC2" w:rsidP="00836CC2">
      <w:pPr>
        <w:jc w:val="both"/>
        <w:rPr>
          <w:snapToGrid w:val="0"/>
          <w:sz w:val="24"/>
          <w:szCs w:val="24"/>
        </w:rPr>
      </w:pPr>
    </w:p>
    <w:p w:rsidR="00836CC2" w:rsidRPr="00A209E4" w:rsidRDefault="00836CC2" w:rsidP="00D12A68">
      <w:pPr>
        <w:pStyle w:val="12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09E4">
        <w:rPr>
          <w:rFonts w:ascii="Times New Roman" w:hAnsi="Times New Roman" w:cs="Times New Roman"/>
          <w:b/>
          <w:color w:val="auto"/>
          <w:sz w:val="24"/>
          <w:szCs w:val="24"/>
        </w:rPr>
        <w:t>1.1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Pr="00A209E4">
        <w:rPr>
          <w:rFonts w:ascii="Times New Roman" w:hAnsi="Times New Roman" w:cs="Times New Roman"/>
          <w:color w:val="auto"/>
          <w:sz w:val="24"/>
          <w:szCs w:val="24"/>
        </w:rPr>
        <w:t>роведение фотосъемок/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фотосессий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 сотрудников компании, зданий, офисов, мероприятий (в том числе выездные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фотосессии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); Независимо от задачи для съёмки в каждой из них должно быть не менее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209E4">
        <w:rPr>
          <w:rFonts w:ascii="Times New Roman" w:hAnsi="Times New Roman" w:cs="Times New Roman"/>
          <w:color w:val="auto"/>
          <w:sz w:val="24"/>
          <w:szCs w:val="24"/>
        </w:rPr>
        <w:t>0 кадров с художественной постановкой акцента в кадре. Фокус изображения должен акцентировать внимание на важных деталях или объектах для визуальной поддержки сюжета. Допускается естественное размытие объектов, особенно в случаях, когда размытый фокус придаёт более художественное значение. За кадром следует оставлять большие, отвлекающие и не имеющие отношения к основной идее элементы;</w:t>
      </w:r>
    </w:p>
    <w:p w:rsidR="00836CC2" w:rsidRPr="00A209E4" w:rsidRDefault="00836CC2" w:rsidP="00D12A68">
      <w:pPr>
        <w:pStyle w:val="12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09E4">
        <w:rPr>
          <w:rFonts w:ascii="Times New Roman" w:hAnsi="Times New Roman" w:cs="Times New Roman"/>
          <w:b/>
          <w:color w:val="auto"/>
          <w:sz w:val="24"/>
          <w:szCs w:val="24"/>
        </w:rPr>
        <w:t>1.2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бработка,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цветокоррекция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, форматирование фотографий; фотограф должен обеспечить отбор и, при необходимости, базовую доработку кадров из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фотосессии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 (кадрирование, ретушь и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цветокоррекция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). Кадры должны оставаться естественными. Если не стоит какой-то особенной художественной задачи, то чрезмерная обработка, бросающаяся в глаза недопустима; При применении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тонирования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 изображений необходимо соблюдать корпоративный градиент. Цвета: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Orange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 (CMYK: 5.45.80.0.) и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Blue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 (CMYK: 70.50.30.10.) Режим наложения: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Color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 55%. Процент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тонирования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 может варьироваться в зависимости от тона самой фотографии. Большая часть фотографии в таком случае должна быть холодной. Тёплой делается самая светлая часть фотографии, как акцент;</w:t>
      </w:r>
    </w:p>
    <w:p w:rsidR="00836CC2" w:rsidRPr="00A209E4" w:rsidRDefault="00836CC2" w:rsidP="00D12A68">
      <w:pPr>
        <w:pStyle w:val="12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09E4"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</w:t>
      </w:r>
      <w:r w:rsidRPr="00A209E4">
        <w:rPr>
          <w:rFonts w:ascii="Times New Roman" w:hAnsi="Times New Roman" w:cs="Times New Roman"/>
          <w:color w:val="auto"/>
          <w:sz w:val="24"/>
          <w:szCs w:val="24"/>
        </w:rPr>
        <w:t>апись фотографий на внешние носители; фотографии должны быть в исходных форматах (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tiff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jpg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eps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psd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ai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), а также отдельно дублироваться в сжатом виде для режима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предпросмотра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>; необходимо использовать только профессионально снятые, качественные фотоматериалы с полным разрешением (желательна полнокадровая матрица) размером не менее 15 МБ;</w:t>
      </w:r>
    </w:p>
    <w:p w:rsidR="00836CC2" w:rsidRPr="00A209E4" w:rsidRDefault="00836CC2" w:rsidP="00D12A68">
      <w:pPr>
        <w:pStyle w:val="12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09E4">
        <w:rPr>
          <w:rFonts w:ascii="Times New Roman" w:hAnsi="Times New Roman" w:cs="Times New Roman"/>
          <w:b/>
          <w:color w:val="auto"/>
          <w:sz w:val="24"/>
          <w:szCs w:val="24"/>
        </w:rPr>
        <w:t>1.4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Pr="00A209E4">
        <w:rPr>
          <w:rFonts w:ascii="Times New Roman" w:hAnsi="Times New Roman" w:cs="Times New Roman"/>
          <w:color w:val="auto"/>
          <w:sz w:val="24"/>
          <w:szCs w:val="24"/>
        </w:rPr>
        <w:t>редоставление фотографий Заказчику после проведенных фотосъемок/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фотосессий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; недопустимо использовать домашнюю съёмку; фотографии, снятые непрофессионально, некачественно, фотографии с низким разрешением, а также фотографии в форматах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gif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cdr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209E4">
        <w:rPr>
          <w:rFonts w:ascii="Times New Roman" w:hAnsi="Times New Roman" w:cs="Times New Roman"/>
          <w:color w:val="auto"/>
          <w:sz w:val="24"/>
          <w:szCs w:val="24"/>
        </w:rPr>
        <w:t>png</w:t>
      </w:r>
      <w:proofErr w:type="spellEnd"/>
      <w:r w:rsidRPr="00A209E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36CC2" w:rsidRPr="00132C42" w:rsidRDefault="00836CC2" w:rsidP="00D12A68">
      <w:pPr>
        <w:pStyle w:val="12"/>
        <w:spacing w:line="360" w:lineRule="auto"/>
        <w:contextualSpacing/>
        <w:jc w:val="both"/>
        <w:rPr>
          <w:color w:val="auto"/>
        </w:rPr>
      </w:pPr>
      <w:r w:rsidRPr="00132C42">
        <w:rPr>
          <w:rFonts w:ascii="Times New Roman" w:hAnsi="Times New Roman" w:cs="Times New Roman"/>
          <w:b/>
          <w:color w:val="auto"/>
          <w:sz w:val="24"/>
          <w:szCs w:val="24"/>
        </w:rPr>
        <w:t>1.5</w:t>
      </w:r>
      <w:proofErr w:type="gramStart"/>
      <w:r w:rsidRPr="00132C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32C42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132C42">
        <w:rPr>
          <w:rFonts w:ascii="Times New Roman" w:hAnsi="Times New Roman" w:cs="Times New Roman"/>
          <w:color w:val="auto"/>
          <w:sz w:val="24"/>
          <w:szCs w:val="24"/>
        </w:rPr>
        <w:t xml:space="preserve"> соответствии с условиями договора Исполнитель самостоятельно обеспечивает своих работников всем необходимым профессиональным оборудованием</w:t>
      </w:r>
    </w:p>
    <w:p w:rsidR="00836CC2" w:rsidRDefault="00836CC2" w:rsidP="00836CC2">
      <w:pPr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Также Исполнитель за свой счет обеспечивает работу визажиста при проведении съемочных работ и предоставляет студию для соответствующих постановочных съемок.</w:t>
      </w:r>
    </w:p>
    <w:p w:rsidR="00836CC2" w:rsidRDefault="00836CC2" w:rsidP="00836CC2">
      <w:pPr>
        <w:rPr>
          <w:b/>
          <w:snapToGrid w:val="0"/>
          <w:sz w:val="24"/>
          <w:szCs w:val="24"/>
        </w:rPr>
      </w:pPr>
    </w:p>
    <w:p w:rsidR="00836CC2" w:rsidRDefault="00836CC2" w:rsidP="00836CC2">
      <w:pPr>
        <w:numPr>
          <w:ilvl w:val="0"/>
          <w:numId w:val="15"/>
        </w:numPr>
        <w:tabs>
          <w:tab w:val="clear" w:pos="680"/>
          <w:tab w:val="num" w:pos="567"/>
        </w:tabs>
        <w:ind w:firstLine="0"/>
        <w:jc w:val="both"/>
        <w:rPr>
          <w:b/>
          <w:snapToGrid w:val="0"/>
          <w:sz w:val="24"/>
          <w:szCs w:val="24"/>
        </w:rPr>
      </w:pPr>
      <w:r w:rsidRPr="00FA5614">
        <w:rPr>
          <w:b/>
          <w:snapToGrid w:val="0"/>
          <w:sz w:val="24"/>
          <w:szCs w:val="24"/>
        </w:rPr>
        <w:lastRenderedPageBreak/>
        <w:t>Этапы оказания услуг:</w:t>
      </w:r>
    </w:p>
    <w:p w:rsidR="00836CC2" w:rsidRDefault="00836CC2" w:rsidP="00836CC2">
      <w:pPr>
        <w:jc w:val="both"/>
        <w:rPr>
          <w:b/>
          <w:snapToGrid w:val="0"/>
          <w:sz w:val="24"/>
          <w:szCs w:val="24"/>
        </w:rPr>
      </w:pPr>
    </w:p>
    <w:p w:rsidR="0070624C" w:rsidRDefault="00836CC2" w:rsidP="00836CC2">
      <w:pPr>
        <w:spacing w:line="360" w:lineRule="auto"/>
        <w:jc w:val="both"/>
        <w:rPr>
          <w:snapToGrid w:val="0"/>
          <w:sz w:val="24"/>
          <w:szCs w:val="24"/>
        </w:rPr>
      </w:pPr>
      <w:r w:rsidRPr="008354A9">
        <w:rPr>
          <w:b/>
          <w:snapToGrid w:val="0"/>
          <w:sz w:val="24"/>
          <w:szCs w:val="24"/>
        </w:rPr>
        <w:t>Сроки оказания услуг:</w:t>
      </w:r>
      <w:r w:rsidRPr="008354A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с момента подписания договора </w:t>
      </w:r>
      <w:r w:rsidRPr="008354A9">
        <w:rPr>
          <w:snapToGrid w:val="0"/>
          <w:sz w:val="24"/>
          <w:szCs w:val="24"/>
        </w:rPr>
        <w:t>до 31 декабря 2016 года, съемки осуществляются по заявкам Заказчика в течение года.</w:t>
      </w:r>
    </w:p>
    <w:p w:rsidR="0070624C" w:rsidRPr="00284F3F" w:rsidRDefault="0070624C" w:rsidP="00836CC2">
      <w:pPr>
        <w:spacing w:line="360" w:lineRule="auto"/>
        <w:jc w:val="both"/>
        <w:rPr>
          <w:snapToGrid w:val="0"/>
          <w:color w:val="FF0000"/>
          <w:sz w:val="24"/>
          <w:szCs w:val="24"/>
        </w:rPr>
      </w:pPr>
      <w:r w:rsidRPr="00284F3F">
        <w:rPr>
          <w:snapToGrid w:val="0"/>
          <w:color w:val="FF0000"/>
          <w:sz w:val="24"/>
          <w:szCs w:val="24"/>
        </w:rPr>
        <w:t>О проведении съемок Заказчик оповещает исполнителя по телефону и/или по электронной почте заблаговременно, в исключительных случаях Заказчик может сообщить о проведении фотосъемки за 1 час.</w:t>
      </w:r>
    </w:p>
    <w:tbl>
      <w:tblPr>
        <w:tblStyle w:val="af3"/>
        <w:tblW w:w="0" w:type="auto"/>
        <w:tblInd w:w="329" w:type="dxa"/>
        <w:tblLook w:val="04A0"/>
      </w:tblPr>
      <w:tblGrid>
        <w:gridCol w:w="445"/>
        <w:gridCol w:w="2182"/>
        <w:gridCol w:w="2695"/>
        <w:gridCol w:w="1978"/>
        <w:gridCol w:w="2271"/>
      </w:tblGrid>
      <w:tr w:rsidR="00836CC2" w:rsidTr="009F0A37">
        <w:tc>
          <w:tcPr>
            <w:tcW w:w="445" w:type="dxa"/>
            <w:tcBorders>
              <w:bottom w:val="single" w:sz="4" w:space="0" w:color="auto"/>
            </w:tcBorders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  <w:r w:rsidRPr="005E7701">
              <w:rPr>
                <w:sz w:val="24"/>
                <w:szCs w:val="24"/>
              </w:rPr>
              <w:t xml:space="preserve"> фотосъемки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фотосъемки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фотосъемки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съемок (ориентировочное)</w:t>
            </w:r>
          </w:p>
        </w:tc>
      </w:tr>
      <w:tr w:rsidR="00836CC2" w:rsidTr="009F0A37">
        <w:tc>
          <w:tcPr>
            <w:tcW w:w="9571" w:type="dxa"/>
            <w:gridSpan w:val="5"/>
            <w:shd w:val="clear" w:color="auto" w:fill="B8CCE4" w:themeFill="accent1" w:themeFillTint="66"/>
          </w:tcPr>
          <w:p w:rsidR="00836CC2" w:rsidRPr="001A6154" w:rsidRDefault="00836CC2" w:rsidP="009F0A37">
            <w:pPr>
              <w:jc w:val="center"/>
              <w:rPr>
                <w:b/>
                <w:sz w:val="24"/>
                <w:szCs w:val="24"/>
              </w:rPr>
            </w:pPr>
            <w:r w:rsidRPr="001A6154">
              <w:rPr>
                <w:b/>
                <w:sz w:val="24"/>
                <w:szCs w:val="24"/>
              </w:rPr>
              <w:t>Репортажные съемки</w:t>
            </w:r>
          </w:p>
        </w:tc>
      </w:tr>
      <w:tr w:rsidR="00836CC2" w:rsidTr="009F0A37">
        <w:tc>
          <w:tcPr>
            <w:tcW w:w="445" w:type="dxa"/>
            <w:tcBorders>
              <w:bottom w:val="single" w:sz="4" w:space="0" w:color="auto"/>
            </w:tcBorders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36CC2" w:rsidRPr="00132C42" w:rsidRDefault="00836CC2" w:rsidP="009F0A37">
            <w:pPr>
              <w:rPr>
                <w:sz w:val="24"/>
                <w:szCs w:val="24"/>
              </w:rPr>
            </w:pPr>
            <w:r w:rsidRPr="00132C42">
              <w:rPr>
                <w:sz w:val="24"/>
                <w:szCs w:val="24"/>
              </w:rPr>
              <w:t xml:space="preserve">Выездные фотосъемки, репортажные </w:t>
            </w:r>
            <w:proofErr w:type="spellStart"/>
            <w:r w:rsidRPr="00132C42">
              <w:rPr>
                <w:sz w:val="24"/>
                <w:szCs w:val="24"/>
              </w:rPr>
              <w:t>фотосессии</w:t>
            </w:r>
            <w:proofErr w:type="spellEnd"/>
            <w:r w:rsidRPr="00132C42">
              <w:rPr>
                <w:sz w:val="24"/>
                <w:szCs w:val="24"/>
              </w:rPr>
              <w:t xml:space="preserve"> (по согласованию с Заказчиком)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836CC2" w:rsidRPr="00132C42" w:rsidRDefault="00836CC2" w:rsidP="009F0A37">
            <w:pPr>
              <w:rPr>
                <w:sz w:val="24"/>
                <w:szCs w:val="24"/>
              </w:rPr>
            </w:pPr>
            <w:r w:rsidRPr="00132C42">
              <w:rPr>
                <w:bCs/>
                <w:sz w:val="24"/>
                <w:szCs w:val="24"/>
              </w:rPr>
              <w:t xml:space="preserve">Пресс-конференции, </w:t>
            </w:r>
            <w:proofErr w:type="spellStart"/>
            <w:proofErr w:type="gramStart"/>
            <w:r w:rsidRPr="00132C42">
              <w:rPr>
                <w:bCs/>
                <w:sz w:val="24"/>
                <w:szCs w:val="24"/>
              </w:rPr>
              <w:t>пресс-туры</w:t>
            </w:r>
            <w:proofErr w:type="spellEnd"/>
            <w:proofErr w:type="gramEnd"/>
            <w:r w:rsidRPr="00132C42">
              <w:rPr>
                <w:bCs/>
                <w:sz w:val="24"/>
                <w:szCs w:val="24"/>
              </w:rPr>
              <w:t>, показательные отключения, выездные совещания, подписание важных соглашений и т.д.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836CC2" w:rsidRPr="00132C42" w:rsidRDefault="00836CC2" w:rsidP="009F0A37">
            <w:pPr>
              <w:rPr>
                <w:sz w:val="24"/>
                <w:szCs w:val="24"/>
              </w:rPr>
            </w:pPr>
            <w:r w:rsidRPr="00132C42">
              <w:rPr>
                <w:sz w:val="24"/>
                <w:szCs w:val="24"/>
              </w:rPr>
              <w:t>Представители компании, аудитория, должники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36CC2" w:rsidTr="009F0A37">
        <w:tc>
          <w:tcPr>
            <w:tcW w:w="9571" w:type="dxa"/>
            <w:gridSpan w:val="5"/>
            <w:shd w:val="clear" w:color="auto" w:fill="B8CCE4" w:themeFill="accent1" w:themeFillTint="66"/>
          </w:tcPr>
          <w:p w:rsidR="00836CC2" w:rsidRPr="00132C42" w:rsidRDefault="00836CC2" w:rsidP="009F0A37">
            <w:pPr>
              <w:jc w:val="center"/>
              <w:rPr>
                <w:b/>
                <w:sz w:val="24"/>
                <w:szCs w:val="24"/>
              </w:rPr>
            </w:pPr>
            <w:r w:rsidRPr="00132C42">
              <w:rPr>
                <w:b/>
                <w:sz w:val="24"/>
                <w:szCs w:val="24"/>
              </w:rPr>
              <w:t>Постановочные съемки</w:t>
            </w:r>
          </w:p>
        </w:tc>
      </w:tr>
      <w:tr w:rsidR="00836CC2" w:rsidTr="009F0A37">
        <w:tc>
          <w:tcPr>
            <w:tcW w:w="445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836CC2" w:rsidRPr="00132C42" w:rsidRDefault="00836CC2" w:rsidP="009F0A37">
            <w:pPr>
              <w:rPr>
                <w:sz w:val="24"/>
                <w:szCs w:val="24"/>
              </w:rPr>
            </w:pPr>
            <w:r w:rsidRPr="00132C42">
              <w:rPr>
                <w:sz w:val="24"/>
                <w:szCs w:val="24"/>
              </w:rPr>
              <w:t>Сотрудники компании</w:t>
            </w:r>
          </w:p>
        </w:tc>
        <w:tc>
          <w:tcPr>
            <w:tcW w:w="2695" w:type="dxa"/>
          </w:tcPr>
          <w:p w:rsidR="00836CC2" w:rsidRPr="00132C42" w:rsidRDefault="00836CC2" w:rsidP="009F0A37">
            <w:pPr>
              <w:rPr>
                <w:sz w:val="24"/>
                <w:szCs w:val="24"/>
              </w:rPr>
            </w:pPr>
            <w:r w:rsidRPr="00132C42">
              <w:rPr>
                <w:sz w:val="24"/>
                <w:szCs w:val="24"/>
              </w:rPr>
              <w:t>Главный офис (Михайлова д.11)</w:t>
            </w:r>
          </w:p>
        </w:tc>
        <w:tc>
          <w:tcPr>
            <w:tcW w:w="1978" w:type="dxa"/>
          </w:tcPr>
          <w:p w:rsidR="00836CC2" w:rsidRPr="00132C42" w:rsidRDefault="00836CC2" w:rsidP="009F0A37">
            <w:pPr>
              <w:rPr>
                <w:sz w:val="24"/>
                <w:szCs w:val="24"/>
              </w:rPr>
            </w:pPr>
            <w:proofErr w:type="gramStart"/>
            <w:r w:rsidRPr="00132C42">
              <w:rPr>
                <w:sz w:val="24"/>
                <w:szCs w:val="24"/>
              </w:rPr>
              <w:t>Руководство компании (ПСК, ПЭС), пресс-служба ПСК, пресс-секретарь ПЭС)</w:t>
            </w:r>
            <w:proofErr w:type="gramEnd"/>
          </w:p>
        </w:tc>
        <w:tc>
          <w:tcPr>
            <w:tcW w:w="2271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6CC2" w:rsidTr="009F0A37">
        <w:tc>
          <w:tcPr>
            <w:tcW w:w="445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компании</w:t>
            </w:r>
          </w:p>
        </w:tc>
        <w:tc>
          <w:tcPr>
            <w:tcW w:w="2695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ОСЭ</w:t>
            </w:r>
          </w:p>
        </w:tc>
        <w:tc>
          <w:tcPr>
            <w:tcW w:w="1978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линии монтера, контролера, процесс установки электросчетчика </w:t>
            </w:r>
          </w:p>
        </w:tc>
        <w:tc>
          <w:tcPr>
            <w:tcW w:w="2271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6CC2" w:rsidTr="009F0A37">
        <w:tc>
          <w:tcPr>
            <w:tcW w:w="445" w:type="dxa"/>
          </w:tcPr>
          <w:p w:rsidR="00836CC2" w:rsidRPr="00C87485" w:rsidRDefault="00836CC2" w:rsidP="009F0A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82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Клиентский зал (ПСК)</w:t>
            </w:r>
          </w:p>
        </w:tc>
        <w:tc>
          <w:tcPr>
            <w:tcW w:w="2695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д.11</w:t>
            </w:r>
          </w:p>
        </w:tc>
        <w:tc>
          <w:tcPr>
            <w:tcW w:w="1978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Офисные помещения, работа сотрудников клиентского зала, прием документов, электронная очередь, оснащение помещений доп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слугами</w:t>
            </w:r>
          </w:p>
        </w:tc>
        <w:tc>
          <w:tcPr>
            <w:tcW w:w="2271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6CC2" w:rsidTr="009F0A37">
        <w:tc>
          <w:tcPr>
            <w:tcW w:w="445" w:type="dxa"/>
          </w:tcPr>
          <w:p w:rsidR="00836CC2" w:rsidRPr="007E3825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Отделения по сбыту электроэнергии (ПСК)</w:t>
            </w:r>
          </w:p>
        </w:tc>
        <w:tc>
          <w:tcPr>
            <w:tcW w:w="2695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отделений по сбыту электроэнергии </w:t>
            </w:r>
          </w:p>
        </w:tc>
        <w:tc>
          <w:tcPr>
            <w:tcW w:w="1978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Здание, помещение, работа сотрудников, процесс приема платежей, работа кассиров.</w:t>
            </w:r>
          </w:p>
        </w:tc>
        <w:tc>
          <w:tcPr>
            <w:tcW w:w="2271" w:type="dxa"/>
          </w:tcPr>
          <w:p w:rsidR="00836CC2" w:rsidRPr="000075BA" w:rsidRDefault="00836CC2" w:rsidP="009F0A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bookmarkStart w:id="2" w:name="_GoBack"/>
            <w:bookmarkEnd w:id="2"/>
          </w:p>
        </w:tc>
      </w:tr>
      <w:tr w:rsidR="00836CC2" w:rsidTr="009F0A37">
        <w:tc>
          <w:tcPr>
            <w:tcW w:w="445" w:type="dxa"/>
          </w:tcPr>
          <w:p w:rsidR="00836CC2" w:rsidRPr="00462289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</w:tcPr>
          <w:p w:rsidR="00836CC2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сотрудники ПЭС </w:t>
            </w:r>
          </w:p>
        </w:tc>
        <w:tc>
          <w:tcPr>
            <w:tcW w:w="2695" w:type="dxa"/>
          </w:tcPr>
          <w:p w:rsidR="00836CC2" w:rsidDel="009055F1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Любой район на выбор</w:t>
            </w:r>
          </w:p>
        </w:tc>
        <w:tc>
          <w:tcPr>
            <w:tcW w:w="1978" w:type="dxa"/>
          </w:tcPr>
          <w:p w:rsidR="00836CC2" w:rsidRPr="009602E6" w:rsidDel="00462289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Инженеры, контролеры, монтеры.</w:t>
            </w:r>
          </w:p>
        </w:tc>
        <w:tc>
          <w:tcPr>
            <w:tcW w:w="2271" w:type="dxa"/>
          </w:tcPr>
          <w:p w:rsidR="00836CC2" w:rsidDel="00462289" w:rsidRDefault="00836CC2" w:rsidP="009F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36CC2" w:rsidRDefault="00836CC2" w:rsidP="00836CC2">
      <w:pPr>
        <w:jc w:val="both"/>
        <w:rPr>
          <w:snapToGrid w:val="0"/>
          <w:sz w:val="24"/>
          <w:szCs w:val="24"/>
        </w:rPr>
      </w:pPr>
    </w:p>
    <w:p w:rsidR="00836CC2" w:rsidRDefault="00836CC2" w:rsidP="00836CC2">
      <w:pPr>
        <w:jc w:val="both"/>
        <w:rPr>
          <w:snapToGrid w:val="0"/>
          <w:sz w:val="24"/>
          <w:szCs w:val="24"/>
        </w:rPr>
      </w:pPr>
      <w:r w:rsidRPr="008B1DE5">
        <w:rPr>
          <w:b/>
          <w:snapToGrid w:val="0"/>
          <w:sz w:val="24"/>
          <w:szCs w:val="24"/>
        </w:rPr>
        <w:t>Место оказания услуг:</w:t>
      </w:r>
      <w:r>
        <w:rPr>
          <w:snapToGrid w:val="0"/>
          <w:sz w:val="24"/>
          <w:szCs w:val="24"/>
        </w:rPr>
        <w:t xml:space="preserve"> Санкт-Петербург, Ленинградская область</w:t>
      </w:r>
    </w:p>
    <w:p w:rsidR="00836CC2" w:rsidRPr="0006708A" w:rsidRDefault="00836CC2" w:rsidP="00836CC2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/>
      </w:r>
    </w:p>
    <w:p w:rsidR="00836CC2" w:rsidRPr="00FA5614" w:rsidRDefault="00836CC2" w:rsidP="00836CC2">
      <w:pPr>
        <w:numPr>
          <w:ilvl w:val="0"/>
          <w:numId w:val="15"/>
        </w:numPr>
        <w:tabs>
          <w:tab w:val="clear" w:pos="680"/>
          <w:tab w:val="num" w:pos="567"/>
        </w:tabs>
        <w:ind w:firstLine="0"/>
        <w:jc w:val="both"/>
        <w:rPr>
          <w:b/>
          <w:snapToGrid w:val="0"/>
          <w:sz w:val="24"/>
          <w:szCs w:val="24"/>
        </w:rPr>
      </w:pPr>
      <w:r w:rsidRPr="00FA5614">
        <w:rPr>
          <w:b/>
          <w:snapToGrid w:val="0"/>
          <w:sz w:val="24"/>
          <w:szCs w:val="24"/>
        </w:rPr>
        <w:t xml:space="preserve">Результаты оказания услуг </w:t>
      </w:r>
      <w:r w:rsidRPr="00FA5614">
        <w:rPr>
          <w:b/>
          <w:i/>
          <w:snapToGrid w:val="0"/>
          <w:sz w:val="24"/>
          <w:szCs w:val="24"/>
        </w:rPr>
        <w:t>(в т.ч. по каждому этапу):</w:t>
      </w:r>
    </w:p>
    <w:p w:rsidR="00836CC2" w:rsidRDefault="00836CC2" w:rsidP="00836CC2">
      <w:pPr>
        <w:pStyle w:val="12"/>
        <w:spacing w:line="360" w:lineRule="auto"/>
        <w:ind w:left="567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:rsidR="00836CC2" w:rsidRDefault="00836CC2" w:rsidP="00836CC2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 Основные правила художественного построения снимка</w:t>
      </w:r>
    </w:p>
    <w:p w:rsidR="00836CC2" w:rsidRPr="00497834" w:rsidRDefault="00836CC2" w:rsidP="00836CC2">
      <w:pPr>
        <w:spacing w:before="120" w:line="360" w:lineRule="auto"/>
        <w:ind w:firstLine="709"/>
        <w:jc w:val="both"/>
        <w:rPr>
          <w:b/>
          <w:sz w:val="24"/>
          <w:szCs w:val="24"/>
        </w:rPr>
      </w:pPr>
      <w:r w:rsidRPr="00497834">
        <w:rPr>
          <w:b/>
          <w:sz w:val="24"/>
          <w:szCs w:val="24"/>
        </w:rPr>
        <w:t>Акцент в кадре / фокусировка / кадрирование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Независимо от задачи для съёмки в каждой из них должно быть не менее </w:t>
      </w:r>
      <w:r w:rsidR="00F11000">
        <w:rPr>
          <w:sz w:val="24"/>
          <w:szCs w:val="24"/>
        </w:rPr>
        <w:t>2</w:t>
      </w:r>
      <w:r w:rsidRPr="007E3825">
        <w:rPr>
          <w:sz w:val="24"/>
          <w:szCs w:val="24"/>
        </w:rPr>
        <w:t>0 кадров с художественной постановкой акцента в кадре. Фокус изображения должен акцентировать внимание на важных деталях или объектах для визуальной поддержки сюжета. Допускается естественное размытие объектов, особенно в случаях, когда размытый фокус придаёт более художественное значение.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За кадром следует оставлять большие, отвлекающие и не имеющие отношения к основной идее элементы.</w:t>
      </w:r>
    </w:p>
    <w:p w:rsidR="00836CC2" w:rsidRPr="007E3825" w:rsidRDefault="00836CC2" w:rsidP="00836CC2">
      <w:pPr>
        <w:spacing w:before="120" w:line="360" w:lineRule="auto"/>
        <w:ind w:firstLine="709"/>
        <w:jc w:val="both"/>
        <w:rPr>
          <w:b/>
          <w:sz w:val="24"/>
          <w:szCs w:val="24"/>
        </w:rPr>
      </w:pPr>
      <w:r w:rsidRPr="007E3825">
        <w:rPr>
          <w:b/>
          <w:sz w:val="24"/>
          <w:szCs w:val="24"/>
        </w:rPr>
        <w:t>Изобразительные темы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Объекты компании, экстерьерные и интерьерные фото, оборудование, инструменты,  люди в рабочей обстановке, люди в нерабочей обстановке, природные / исторические объекты.</w:t>
      </w:r>
    </w:p>
    <w:p w:rsidR="00836CC2" w:rsidRPr="007E3825" w:rsidRDefault="00836CC2" w:rsidP="00836CC2">
      <w:pPr>
        <w:spacing w:before="120" w:line="360" w:lineRule="auto"/>
        <w:ind w:firstLine="709"/>
        <w:jc w:val="both"/>
        <w:rPr>
          <w:b/>
          <w:sz w:val="24"/>
          <w:szCs w:val="24"/>
        </w:rPr>
      </w:pPr>
      <w:r w:rsidRPr="007E3825">
        <w:rPr>
          <w:b/>
          <w:sz w:val="24"/>
          <w:szCs w:val="24"/>
        </w:rPr>
        <w:t>Оборудование / интерьер / объекты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Учитывая специфику компании, можно условно выделить два направления съёмки.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1) Съёмка «старого»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«Старое»  здесь – не в контексте «старинное», а как альтернатива «новому».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Речь идёт об объектах компании, построенных 20 и более лет назад, которые не подверглись существенной модернизации. 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Если художественная задача стоит в изображении исторической темы, то необходимо делать акценты на характерных исторических деталях архитектуры, оборудования, интерьеров и т.п.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Если речь идёт о съёмке сюжетов, иллюстрирующих события сегодняшнего дня, то предпочтительно искать решения, не акцентирующие внимания на </w:t>
      </w:r>
      <w:proofErr w:type="spellStart"/>
      <w:r w:rsidRPr="007E3825">
        <w:rPr>
          <w:sz w:val="24"/>
          <w:szCs w:val="24"/>
        </w:rPr>
        <w:t>несовременности</w:t>
      </w:r>
      <w:proofErr w:type="spellEnd"/>
      <w:r w:rsidRPr="007E3825">
        <w:rPr>
          <w:sz w:val="24"/>
          <w:szCs w:val="24"/>
        </w:rPr>
        <w:t>. Такие элементы как: старинные постройки, ржавые, многократно перекрашенные, грязные от машинного масла и времени, неровные и т.п. объекты, должны быть в кадре только фоном, предпочтительно не в фокусе, только без акцента.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У людей должна быть хорошая чистая целая спецодежда, инструменты, рабочие места.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Если не стоит специальных художественных задач, то в кадре не нужны грязный пол, ржавый металл, кривые надписи, неровная окраска, старое оборудование/инструменты, испачканная мятая спецодежда или использование вместо специальной </w:t>
      </w:r>
      <w:proofErr w:type="spellStart"/>
      <w:r w:rsidRPr="007E3825">
        <w:rPr>
          <w:sz w:val="24"/>
          <w:szCs w:val="24"/>
        </w:rPr>
        <w:t>брендированной</w:t>
      </w:r>
      <w:proofErr w:type="spellEnd"/>
      <w:r w:rsidRPr="007E3825">
        <w:rPr>
          <w:sz w:val="24"/>
          <w:szCs w:val="24"/>
        </w:rPr>
        <w:t xml:space="preserve"> какой-то другой одежды. 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lastRenderedPageBreak/>
        <w:t>2) Съёмка «нового»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При съёмке нового оборудования, зданий и других объектов компании, важно акцентировать внимание на них и на деталях, позволяющих подчеркнуть современность и высокую технологичность.</w:t>
      </w:r>
    </w:p>
    <w:p w:rsidR="00836CC2" w:rsidRPr="007E3825" w:rsidRDefault="00836CC2" w:rsidP="00836CC2">
      <w:pPr>
        <w:spacing w:before="120" w:line="360" w:lineRule="auto"/>
        <w:ind w:firstLine="709"/>
        <w:jc w:val="both"/>
        <w:rPr>
          <w:b/>
          <w:sz w:val="24"/>
          <w:szCs w:val="24"/>
        </w:rPr>
      </w:pPr>
      <w:r w:rsidRPr="007E3825">
        <w:rPr>
          <w:b/>
          <w:sz w:val="24"/>
          <w:szCs w:val="24"/>
        </w:rPr>
        <w:t>Портретная съёмка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При съёмке людей, необходимо стараться получить кадры каждого вида:  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1) </w:t>
      </w:r>
      <w:proofErr w:type="gramStart"/>
      <w:r w:rsidRPr="007E3825">
        <w:rPr>
          <w:sz w:val="24"/>
          <w:szCs w:val="24"/>
        </w:rPr>
        <w:t>Со</w:t>
      </w:r>
      <w:proofErr w:type="gramEnd"/>
      <w:r w:rsidRPr="007E3825">
        <w:rPr>
          <w:sz w:val="24"/>
          <w:szCs w:val="24"/>
        </w:rPr>
        <w:t xml:space="preserve"> взглядом прямо в объектив.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2) </w:t>
      </w:r>
      <w:proofErr w:type="gramStart"/>
      <w:r w:rsidRPr="007E3825">
        <w:rPr>
          <w:sz w:val="24"/>
          <w:szCs w:val="24"/>
        </w:rPr>
        <w:t>Со</w:t>
      </w:r>
      <w:proofErr w:type="gramEnd"/>
      <w:r w:rsidRPr="007E3825">
        <w:rPr>
          <w:sz w:val="24"/>
          <w:szCs w:val="24"/>
        </w:rPr>
        <w:t xml:space="preserve"> взглядом «от камеры»: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“взгляд в будущее”,  видение перспективы, внимание к чему-то/кому-то за пределами кадра, размышление, и т.д.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3) </w:t>
      </w:r>
      <w:proofErr w:type="gramStart"/>
      <w:r w:rsidRPr="007E3825">
        <w:rPr>
          <w:sz w:val="24"/>
          <w:szCs w:val="24"/>
        </w:rPr>
        <w:t>Со</w:t>
      </w:r>
      <w:proofErr w:type="gramEnd"/>
      <w:r w:rsidRPr="007E3825">
        <w:rPr>
          <w:sz w:val="24"/>
          <w:szCs w:val="24"/>
        </w:rPr>
        <w:t xml:space="preserve"> взглядом внутрь кадра: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Взгляд на собеседника, на экран компьютера, на приборы, на документы на столе и т.п.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Создаём историю внутри кадра…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Интересно получить портреты в разных ракурсах (не только в фас…).</w:t>
      </w:r>
    </w:p>
    <w:p w:rsidR="00836CC2" w:rsidRPr="007E3825" w:rsidRDefault="00836CC2" w:rsidP="00836CC2">
      <w:pPr>
        <w:spacing w:before="120" w:line="360" w:lineRule="auto"/>
        <w:ind w:firstLine="709"/>
        <w:jc w:val="both"/>
        <w:rPr>
          <w:b/>
          <w:sz w:val="24"/>
          <w:szCs w:val="24"/>
        </w:rPr>
      </w:pPr>
      <w:r w:rsidRPr="007E3825">
        <w:rPr>
          <w:b/>
          <w:sz w:val="24"/>
          <w:szCs w:val="24"/>
        </w:rPr>
        <w:t>Люди в кадре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В кадре может быть один или несколько человек (предпочтительно от 1 до 5). Эти люди должны быть главным объектом фотографии. Если в кадре один человек, то необходимо избегать ассоциаций с одиночеством и замкнутостью.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Люди за работой должны ассоциироваться с профессионализмом, ответственностью, деловым подходом, увлечённостью, заинтересованностью, нацеленностью на результат.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Лица людей естественной тональности, открытые, жизнерадостные. Макияж и причёски естественные и современные. 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Результаты съемки должны выглядеть натуральными и естественными. Не должна бросаться в глаза </w:t>
      </w:r>
      <w:proofErr w:type="spellStart"/>
      <w:r w:rsidRPr="007E3825">
        <w:rPr>
          <w:sz w:val="24"/>
          <w:szCs w:val="24"/>
        </w:rPr>
        <w:t>постановочность</w:t>
      </w:r>
      <w:proofErr w:type="spellEnd"/>
      <w:r w:rsidRPr="007E3825">
        <w:rPr>
          <w:sz w:val="24"/>
          <w:szCs w:val="24"/>
        </w:rPr>
        <w:t>. При этом люди в кадре могут и продолжать работу и позировать, оставаясь естественными и не скованными.</w:t>
      </w:r>
    </w:p>
    <w:p w:rsidR="00836CC2" w:rsidRPr="007E3825" w:rsidRDefault="00836CC2" w:rsidP="00836CC2">
      <w:pPr>
        <w:spacing w:before="120" w:line="360" w:lineRule="auto"/>
        <w:ind w:firstLine="709"/>
        <w:jc w:val="both"/>
        <w:rPr>
          <w:b/>
          <w:sz w:val="24"/>
          <w:szCs w:val="24"/>
        </w:rPr>
      </w:pPr>
      <w:r w:rsidRPr="007E3825">
        <w:rPr>
          <w:b/>
          <w:sz w:val="24"/>
          <w:szCs w:val="24"/>
        </w:rPr>
        <w:t xml:space="preserve">Эмоции: 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1) Общее деловое настроение – для иллюстрации профессионализма, серьёзного подхода к делу и т.д.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2) Позитивные эмоции в кадре – сотрудники, клиенты компании – живые люди.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Необходимо сохранить в кадре естественность и натуральность, обеспечить отсутствие скованности/ступора.</w:t>
      </w:r>
    </w:p>
    <w:p w:rsidR="00836CC2" w:rsidRPr="007E3825" w:rsidRDefault="00836CC2" w:rsidP="00836CC2">
      <w:pPr>
        <w:spacing w:before="120" w:line="360" w:lineRule="auto"/>
        <w:ind w:firstLine="709"/>
        <w:jc w:val="both"/>
        <w:rPr>
          <w:b/>
          <w:sz w:val="24"/>
          <w:szCs w:val="24"/>
        </w:rPr>
      </w:pPr>
      <w:r w:rsidRPr="007E3825">
        <w:rPr>
          <w:b/>
          <w:sz w:val="24"/>
          <w:szCs w:val="24"/>
        </w:rPr>
        <w:t>Репортажная съёмка: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 xml:space="preserve">Важно показать живую атмосферу. </w:t>
      </w:r>
    </w:p>
    <w:p w:rsidR="00836CC2" w:rsidRPr="007E3825" w:rsidRDefault="00836CC2" w:rsidP="00836CC2">
      <w:pPr>
        <w:spacing w:line="360" w:lineRule="auto"/>
        <w:ind w:firstLine="709"/>
        <w:jc w:val="both"/>
        <w:rPr>
          <w:sz w:val="24"/>
          <w:szCs w:val="24"/>
        </w:rPr>
      </w:pPr>
      <w:r w:rsidRPr="007E3825">
        <w:rPr>
          <w:sz w:val="24"/>
          <w:szCs w:val="24"/>
        </w:rPr>
        <w:t>Люди в процессе работы, лица, контакт и общение, профессиональный подход, внимание, целеустремленность, динамика, современность… При этом без напыщенности, статики, и т</w:t>
      </w:r>
      <w:proofErr w:type="gramStart"/>
      <w:r w:rsidRPr="007E3825">
        <w:rPr>
          <w:sz w:val="24"/>
          <w:szCs w:val="24"/>
        </w:rPr>
        <w:t>.п</w:t>
      </w:r>
      <w:proofErr w:type="gramEnd"/>
      <w:r w:rsidRPr="007E3825">
        <w:rPr>
          <w:sz w:val="24"/>
          <w:szCs w:val="24"/>
        </w:rPr>
        <w:t>…</w:t>
      </w:r>
    </w:p>
    <w:p w:rsidR="00836CC2" w:rsidRDefault="00836CC2" w:rsidP="00836CC2">
      <w:pPr>
        <w:pStyle w:val="1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825">
        <w:rPr>
          <w:rFonts w:ascii="Times New Roman" w:hAnsi="Times New Roman" w:cs="Times New Roman"/>
          <w:sz w:val="24"/>
          <w:szCs w:val="24"/>
        </w:rPr>
        <w:lastRenderedPageBreak/>
        <w:t>Люди вне работы – живые люди, общение, контакт, положительные эмоции, дружба, семья, дети, дом, природа, спорт…</w:t>
      </w:r>
      <w:proofErr w:type="gramEnd"/>
    </w:p>
    <w:p w:rsidR="00836CC2" w:rsidRDefault="00836CC2" w:rsidP="00836CC2">
      <w:pPr>
        <w:pStyle w:val="12"/>
        <w:spacing w:line="360" w:lineRule="auto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4"/>
          <w:szCs w:val="24"/>
        </w:rPr>
      </w:pPr>
    </w:p>
    <w:p w:rsidR="00836CC2" w:rsidRPr="007E3825" w:rsidRDefault="00836CC2" w:rsidP="00836CC2">
      <w:pPr>
        <w:pStyle w:val="12"/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auto"/>
          <w:sz w:val="24"/>
          <w:szCs w:val="24"/>
        </w:rPr>
        <w:t xml:space="preserve">3.2  Результатом выполненной работы </w:t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должно стать не менее 30 профессионально обработанных фотографий с каждой </w:t>
      </w:r>
      <w:proofErr w:type="spellStart"/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фотосессии</w:t>
      </w:r>
      <w:proofErr w:type="spellEnd"/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 каждого этапа, а также не менее 20 фотографий в </w:t>
      </w:r>
      <w:proofErr w:type="spellStart"/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имиджевой</w:t>
      </w:r>
      <w:proofErr w:type="spellEnd"/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 обработке в соответствии с руководством по использованию бренда (</w:t>
      </w:r>
      <w:proofErr w:type="spellStart"/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брендбуком</w:t>
      </w:r>
      <w:proofErr w:type="spellEnd"/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). </w:t>
      </w:r>
      <w:r w:rsidRPr="00A209E4">
        <w:rPr>
          <w:rFonts w:ascii="Times New Roman" w:hAnsi="Times New Roman" w:cs="Times New Roman"/>
          <w:color w:val="auto"/>
          <w:sz w:val="24"/>
          <w:szCs w:val="24"/>
        </w:rPr>
        <w:t xml:space="preserve">При этом все исходные снимки должны быть сохранены. Таким образом, всегда должно быть две подборки: отобранные/доработанные кадры и полная съёмка. Результат работы фотографа оценивается, прежде всего, по качеству отобранных материалов, 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не по объёму полной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фотосессии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36CC2" w:rsidRDefault="00836CC2" w:rsidP="00836CC2">
      <w:pPr>
        <w:pStyle w:val="12"/>
        <w:spacing w:line="360" w:lineRule="auto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:rsidR="00836CC2" w:rsidRDefault="00836CC2" w:rsidP="00836CC2">
      <w:pPr>
        <w:pStyle w:val="12"/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643276">
        <w:rPr>
          <w:rFonts w:ascii="Times New Roman" w:eastAsia="Times New Roman" w:hAnsi="Times New Roman" w:cs="Times New Roman"/>
          <w:b/>
          <w:snapToGrid w:val="0"/>
          <w:color w:val="auto"/>
          <w:sz w:val="24"/>
          <w:szCs w:val="24"/>
        </w:rPr>
        <w:t xml:space="preserve">3.3 Исходные </w:t>
      </w:r>
      <w:r>
        <w:rPr>
          <w:rFonts w:ascii="Times New Roman" w:eastAsia="Times New Roman" w:hAnsi="Times New Roman" w:cs="Times New Roman"/>
          <w:b/>
          <w:snapToGrid w:val="0"/>
          <w:color w:val="auto"/>
          <w:sz w:val="24"/>
          <w:szCs w:val="24"/>
        </w:rPr>
        <w:t>и обработанные фотографии</w:t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 должны быть переданы Заказчику на внешнем  материальном цифровом носителе (</w:t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en-US"/>
        </w:rPr>
        <w:t>USB</w:t>
      </w:r>
      <w:r w:rsidRPr="00BC4619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en-US"/>
        </w:rPr>
        <w:t>flash</w:t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).</w:t>
      </w:r>
    </w:p>
    <w:p w:rsidR="00836CC2" w:rsidRDefault="00836CC2" w:rsidP="00836CC2">
      <w:pPr>
        <w:pStyle w:val="12"/>
        <w:spacing w:line="360" w:lineRule="auto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:rsidR="00836CC2" w:rsidRPr="00643276" w:rsidRDefault="00836CC2" w:rsidP="00836CC2">
      <w:pPr>
        <w:pStyle w:val="af7"/>
        <w:numPr>
          <w:ilvl w:val="0"/>
          <w:numId w:val="20"/>
        </w:numPr>
        <w:spacing w:before="240"/>
        <w:ind w:left="426" w:hanging="426"/>
        <w:rPr>
          <w:b/>
          <w:snapToGrid w:val="0"/>
          <w:sz w:val="24"/>
          <w:szCs w:val="24"/>
        </w:rPr>
      </w:pPr>
      <w:r w:rsidRPr="00643276">
        <w:rPr>
          <w:b/>
          <w:snapToGrid w:val="0"/>
          <w:sz w:val="24"/>
          <w:szCs w:val="24"/>
        </w:rPr>
        <w:t xml:space="preserve">Срок представления результатов оказания услуг Заказчику: </w:t>
      </w:r>
    </w:p>
    <w:p w:rsidR="00836CC2" w:rsidRPr="00AD17E7" w:rsidRDefault="00836CC2" w:rsidP="00836CC2">
      <w:pPr>
        <w:pStyle w:val="12"/>
        <w:spacing w:line="360" w:lineRule="auto"/>
        <w:ind w:firstLine="567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:rsidR="00836CC2" w:rsidRPr="00FA5614" w:rsidRDefault="00836CC2" w:rsidP="00836CC2">
      <w:pPr>
        <w:pStyle w:val="12"/>
        <w:spacing w:line="360" w:lineRule="auto"/>
        <w:ind w:firstLine="709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Материалы по каждой </w:t>
      </w:r>
      <w:proofErr w:type="spellStart"/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фотосессии</w:t>
      </w:r>
      <w:proofErr w:type="spellEnd"/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 должны быть переданы заказчику не позднее чем через 14 дней после проведения съемки</w:t>
      </w:r>
      <w:r w:rsidRPr="00FA5614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.</w:t>
      </w:r>
    </w:p>
    <w:p w:rsidR="00836CC2" w:rsidRPr="005840A2" w:rsidRDefault="00836CC2" w:rsidP="00836CC2">
      <w:pPr>
        <w:spacing w:before="240"/>
        <w:ind w:left="567"/>
        <w:rPr>
          <w:snapToGrid w:val="0"/>
          <w:sz w:val="24"/>
          <w:szCs w:val="24"/>
        </w:rPr>
      </w:pPr>
    </w:p>
    <w:p w:rsidR="00836CC2" w:rsidRPr="005840A2" w:rsidRDefault="00836CC2" w:rsidP="00836CC2">
      <w:pPr>
        <w:spacing w:before="240"/>
        <w:jc w:val="both"/>
      </w:pPr>
    </w:p>
    <w:p w:rsidR="00836CC2" w:rsidRPr="005840A2" w:rsidRDefault="00836CC2" w:rsidP="00836CC2">
      <w:pPr>
        <w:pStyle w:val="1"/>
        <w:rPr>
          <w:sz w:val="28"/>
          <w:szCs w:val="28"/>
        </w:rPr>
      </w:pPr>
      <w:r w:rsidRPr="005840A2">
        <w:rPr>
          <w:sz w:val="28"/>
          <w:szCs w:val="28"/>
        </w:rPr>
        <w:t>Подписи сторон</w:t>
      </w:r>
    </w:p>
    <w:p w:rsidR="00836CC2" w:rsidRPr="005840A2" w:rsidRDefault="00836CC2" w:rsidP="00836CC2"/>
    <w:tbl>
      <w:tblPr>
        <w:tblW w:w="9640" w:type="dxa"/>
        <w:tblInd w:w="108" w:type="dxa"/>
        <w:tblLayout w:type="fixed"/>
        <w:tblLook w:val="0000"/>
      </w:tblPr>
      <w:tblGrid>
        <w:gridCol w:w="4862"/>
        <w:gridCol w:w="4778"/>
      </w:tblGrid>
      <w:tr w:rsidR="00836CC2" w:rsidRPr="005840A2" w:rsidTr="009F0A37">
        <w:tc>
          <w:tcPr>
            <w:tcW w:w="4862" w:type="dxa"/>
          </w:tcPr>
          <w:p w:rsidR="00836CC2" w:rsidRPr="005840A2" w:rsidRDefault="00836CC2" w:rsidP="009F0A37">
            <w:pPr>
              <w:rPr>
                <w:sz w:val="24"/>
              </w:rPr>
            </w:pPr>
          </w:p>
          <w:p w:rsidR="00836CC2" w:rsidRPr="005840A2" w:rsidRDefault="00836CC2" w:rsidP="009F0A37">
            <w:pPr>
              <w:rPr>
                <w:sz w:val="24"/>
              </w:rPr>
            </w:pPr>
          </w:p>
          <w:p w:rsidR="00836CC2" w:rsidRPr="005840A2" w:rsidRDefault="00836CC2" w:rsidP="009F0A37">
            <w:pPr>
              <w:rPr>
                <w:sz w:val="24"/>
              </w:rPr>
            </w:pPr>
          </w:p>
          <w:p w:rsidR="00836CC2" w:rsidRPr="005840A2" w:rsidRDefault="00836CC2" w:rsidP="009F0A37">
            <w:pPr>
              <w:rPr>
                <w:sz w:val="24"/>
              </w:rPr>
            </w:pPr>
          </w:p>
          <w:p w:rsidR="00836CC2" w:rsidRPr="005840A2" w:rsidRDefault="00836CC2" w:rsidP="009F0A37">
            <w:pPr>
              <w:rPr>
                <w:sz w:val="24"/>
              </w:rPr>
            </w:pPr>
            <w:r w:rsidRPr="005840A2">
              <w:rPr>
                <w:sz w:val="24"/>
              </w:rPr>
              <w:t>_________________ /__________________/</w:t>
            </w:r>
          </w:p>
          <w:p w:rsidR="00836CC2" w:rsidRPr="005840A2" w:rsidRDefault="00836CC2" w:rsidP="009F0A37">
            <w:pPr>
              <w:rPr>
                <w:sz w:val="24"/>
              </w:rPr>
            </w:pPr>
          </w:p>
          <w:p w:rsidR="00836CC2" w:rsidRPr="005840A2" w:rsidRDefault="00836CC2" w:rsidP="009F0A37">
            <w:pPr>
              <w:rPr>
                <w:sz w:val="24"/>
              </w:rPr>
            </w:pPr>
            <w:r w:rsidRPr="005840A2">
              <w:rPr>
                <w:sz w:val="24"/>
              </w:rPr>
              <w:t xml:space="preserve"> м.п.</w:t>
            </w:r>
          </w:p>
        </w:tc>
        <w:tc>
          <w:tcPr>
            <w:tcW w:w="4778" w:type="dxa"/>
          </w:tcPr>
          <w:p w:rsidR="00836CC2" w:rsidRPr="005840A2" w:rsidRDefault="00836CC2" w:rsidP="009F0A37">
            <w:pPr>
              <w:rPr>
                <w:sz w:val="24"/>
                <w:szCs w:val="24"/>
              </w:rPr>
            </w:pPr>
          </w:p>
          <w:p w:rsidR="00836CC2" w:rsidRPr="005840A2" w:rsidRDefault="00836CC2" w:rsidP="009F0A37">
            <w:pPr>
              <w:rPr>
                <w:sz w:val="24"/>
                <w:szCs w:val="24"/>
              </w:rPr>
            </w:pPr>
          </w:p>
          <w:p w:rsidR="00836CC2" w:rsidRPr="005840A2" w:rsidRDefault="00836CC2" w:rsidP="009F0A37">
            <w:pPr>
              <w:rPr>
                <w:sz w:val="24"/>
                <w:szCs w:val="24"/>
              </w:rPr>
            </w:pPr>
          </w:p>
          <w:p w:rsidR="00836CC2" w:rsidRPr="005840A2" w:rsidRDefault="00836CC2" w:rsidP="009F0A37">
            <w:pPr>
              <w:rPr>
                <w:sz w:val="24"/>
                <w:szCs w:val="24"/>
              </w:rPr>
            </w:pPr>
          </w:p>
          <w:p w:rsidR="00836CC2" w:rsidRPr="005840A2" w:rsidRDefault="00836CC2" w:rsidP="009F0A37">
            <w:pPr>
              <w:rPr>
                <w:sz w:val="24"/>
              </w:rPr>
            </w:pPr>
            <w:r w:rsidRPr="005840A2">
              <w:rPr>
                <w:sz w:val="24"/>
              </w:rPr>
              <w:t>_________________ /__________________/</w:t>
            </w:r>
          </w:p>
          <w:p w:rsidR="00836CC2" w:rsidRPr="005840A2" w:rsidRDefault="00836CC2" w:rsidP="009F0A37">
            <w:pPr>
              <w:rPr>
                <w:sz w:val="24"/>
                <w:szCs w:val="24"/>
              </w:rPr>
            </w:pPr>
          </w:p>
          <w:p w:rsidR="00836CC2" w:rsidRPr="005840A2" w:rsidRDefault="00836CC2" w:rsidP="009F0A37">
            <w:pPr>
              <w:rPr>
                <w:sz w:val="24"/>
                <w:szCs w:val="24"/>
              </w:rPr>
            </w:pPr>
            <w:r w:rsidRPr="005840A2">
              <w:rPr>
                <w:sz w:val="24"/>
                <w:szCs w:val="24"/>
              </w:rPr>
              <w:t xml:space="preserve"> м.п.</w:t>
            </w:r>
          </w:p>
        </w:tc>
      </w:tr>
    </w:tbl>
    <w:p w:rsidR="00F073B2" w:rsidRDefault="00F073B2" w:rsidP="00F073B2">
      <w:pPr>
        <w:jc w:val="center"/>
      </w:pPr>
    </w:p>
    <w:p w:rsidR="00F073B2" w:rsidRDefault="00F073B2" w:rsidP="00F073B2"/>
    <w:p w:rsidR="00BF60E5" w:rsidRPr="00F073B2" w:rsidRDefault="00BF60E5" w:rsidP="00F073B2">
      <w:pPr>
        <w:sectPr w:rsidR="00BF60E5" w:rsidRPr="00F073B2" w:rsidSect="005C36F4">
          <w:footerReference w:type="even" r:id="rId8"/>
          <w:footerReference w:type="default" r:id="rId9"/>
          <w:pgSz w:w="11906" w:h="16838"/>
          <w:pgMar w:top="680" w:right="851" w:bottom="680" w:left="851" w:header="284" w:footer="590" w:gutter="0"/>
          <w:cols w:space="720"/>
        </w:sectPr>
      </w:pPr>
    </w:p>
    <w:p w:rsidR="00BF60E5" w:rsidRPr="005840A2" w:rsidRDefault="00BF60E5" w:rsidP="00BF60E5">
      <w:pPr>
        <w:pStyle w:val="a3"/>
        <w:jc w:val="right"/>
        <w:rPr>
          <w:b w:val="0"/>
          <w:sz w:val="24"/>
          <w:szCs w:val="24"/>
        </w:rPr>
      </w:pPr>
      <w:r w:rsidRPr="005840A2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2</w:t>
      </w:r>
    </w:p>
    <w:p w:rsidR="00BF60E5" w:rsidRPr="005840A2" w:rsidRDefault="00BF60E5" w:rsidP="00BF60E5">
      <w:pPr>
        <w:pStyle w:val="a3"/>
        <w:jc w:val="right"/>
        <w:rPr>
          <w:b w:val="0"/>
          <w:sz w:val="24"/>
          <w:szCs w:val="24"/>
        </w:rPr>
      </w:pPr>
      <w:r w:rsidRPr="005840A2">
        <w:rPr>
          <w:b w:val="0"/>
          <w:sz w:val="24"/>
          <w:szCs w:val="24"/>
        </w:rPr>
        <w:t>к Договору на оказание услуг</w:t>
      </w:r>
    </w:p>
    <w:p w:rsidR="00BF60E5" w:rsidRDefault="00BF60E5" w:rsidP="00BF60E5">
      <w:pPr>
        <w:pStyle w:val="a3"/>
        <w:jc w:val="right"/>
        <w:rPr>
          <w:b w:val="0"/>
          <w:sz w:val="22"/>
          <w:szCs w:val="22"/>
        </w:rPr>
      </w:pPr>
      <w:r w:rsidRPr="005840A2">
        <w:rPr>
          <w:b w:val="0"/>
          <w:sz w:val="24"/>
          <w:szCs w:val="24"/>
        </w:rPr>
        <w:t>от ______________ № _________________</w:t>
      </w:r>
    </w:p>
    <w:p w:rsidR="00BF60E5" w:rsidRPr="0052689B" w:rsidRDefault="00BF60E5" w:rsidP="00BF60E5">
      <w:pPr>
        <w:jc w:val="right"/>
      </w:pPr>
      <w:r w:rsidRPr="0052689B">
        <w:t xml:space="preserve">  </w:t>
      </w:r>
    </w:p>
    <w:p w:rsidR="00BF60E5" w:rsidRPr="00EC5029" w:rsidRDefault="00BF60E5" w:rsidP="00BF60E5">
      <w:pPr>
        <w:jc w:val="center"/>
        <w:rPr>
          <w:b/>
          <w:sz w:val="22"/>
          <w:szCs w:val="22"/>
        </w:rPr>
      </w:pPr>
      <w:r w:rsidRPr="00EC5029">
        <w:rPr>
          <w:b/>
          <w:spacing w:val="-3"/>
          <w:sz w:val="22"/>
          <w:szCs w:val="22"/>
        </w:rPr>
        <w:t>Форма по раскрытию информации в отношении всей цепочки собственников, включая бенефициаров (в том числе, конечных)</w:t>
      </w:r>
    </w:p>
    <w:tbl>
      <w:tblPr>
        <w:tblpPr w:leftFromText="180" w:rightFromText="180" w:vertAnchor="page" w:horzAnchor="margin" w:tblpY="2356"/>
        <w:tblW w:w="15417" w:type="dxa"/>
        <w:tblLayout w:type="fixed"/>
        <w:tblLook w:val="00A0"/>
      </w:tblPr>
      <w:tblGrid>
        <w:gridCol w:w="392"/>
        <w:gridCol w:w="709"/>
        <w:gridCol w:w="850"/>
        <w:gridCol w:w="992"/>
        <w:gridCol w:w="993"/>
        <w:gridCol w:w="1275"/>
        <w:gridCol w:w="1560"/>
        <w:gridCol w:w="425"/>
        <w:gridCol w:w="709"/>
        <w:gridCol w:w="850"/>
        <w:gridCol w:w="1276"/>
        <w:gridCol w:w="1134"/>
        <w:gridCol w:w="1701"/>
        <w:gridCol w:w="1276"/>
        <w:gridCol w:w="1275"/>
      </w:tblGrid>
      <w:tr w:rsidR="00BF60E5" w:rsidRPr="007D0557" w:rsidTr="001D52D3">
        <w:trPr>
          <w:trHeight w:val="2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BF60E5" w:rsidRPr="007D0557" w:rsidRDefault="00BF60E5" w:rsidP="001D52D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7D05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7D0557">
              <w:rPr>
                <w:color w:val="000000"/>
                <w:sz w:val="16"/>
                <w:szCs w:val="16"/>
              </w:rPr>
              <w:t>нформация о цепочке собственников контрагента, включая бенефициаров (в том числе конечных)</w:t>
            </w:r>
          </w:p>
        </w:tc>
      </w:tr>
      <w:tr w:rsidR="00BF60E5" w:rsidRPr="007D0557" w:rsidTr="001D52D3">
        <w:trPr>
          <w:trHeight w:val="1597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Наименование краткое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Наименование / ФИО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Серия и номер документа, удостоверяющего личность (для физическ</w:t>
            </w:r>
            <w:r>
              <w:rPr>
                <w:color w:val="000000"/>
                <w:sz w:val="16"/>
                <w:szCs w:val="16"/>
              </w:rPr>
              <w:t>их</w:t>
            </w:r>
            <w:r w:rsidRPr="007D0557">
              <w:rPr>
                <w:color w:val="000000"/>
                <w:sz w:val="16"/>
                <w:szCs w:val="16"/>
              </w:rPr>
              <w:t xml:space="preserve"> лиц)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Руководитель / участник / бенефициар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rPr>
                <w:color w:val="000000"/>
                <w:sz w:val="16"/>
                <w:szCs w:val="16"/>
              </w:rPr>
            </w:pPr>
            <w:r w:rsidRPr="007D0557">
              <w:rPr>
                <w:color w:val="000000"/>
                <w:sz w:val="16"/>
                <w:szCs w:val="16"/>
              </w:rPr>
              <w:t>Информация о подтверждающих документах (</w:t>
            </w:r>
            <w:r>
              <w:rPr>
                <w:color w:val="000000"/>
                <w:sz w:val="16"/>
                <w:szCs w:val="16"/>
              </w:rPr>
              <w:t>наименована, номера</w:t>
            </w:r>
            <w:r w:rsidRPr="007D0557">
              <w:rPr>
                <w:color w:val="000000"/>
                <w:sz w:val="16"/>
                <w:szCs w:val="16"/>
              </w:rPr>
              <w:t xml:space="preserve"> и т.д.)</w:t>
            </w:r>
          </w:p>
        </w:tc>
      </w:tr>
      <w:tr w:rsidR="00BF60E5" w:rsidRPr="007D0557" w:rsidTr="001D52D3">
        <w:trPr>
          <w:trHeight w:val="2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E5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F60E5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60E5" w:rsidRPr="007D0557" w:rsidTr="001D52D3">
        <w:trPr>
          <w:trHeight w:val="5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Default="00BF60E5" w:rsidP="001D52D3">
            <w:pPr>
              <w:rPr>
                <w:color w:val="000000"/>
                <w:sz w:val="16"/>
                <w:szCs w:val="16"/>
              </w:rPr>
            </w:pPr>
          </w:p>
          <w:p w:rsidR="00BF60E5" w:rsidRDefault="00BF60E5" w:rsidP="001D52D3">
            <w:pPr>
              <w:rPr>
                <w:color w:val="000000"/>
                <w:sz w:val="16"/>
                <w:szCs w:val="16"/>
              </w:rPr>
            </w:pPr>
          </w:p>
          <w:p w:rsidR="00BF60E5" w:rsidRPr="007D0557" w:rsidRDefault="00BF60E5" w:rsidP="001D52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Default="00BF60E5" w:rsidP="001D52D3">
            <w:pPr>
              <w:rPr>
                <w:color w:val="000000"/>
                <w:sz w:val="16"/>
                <w:szCs w:val="16"/>
              </w:rPr>
            </w:pPr>
          </w:p>
        </w:tc>
      </w:tr>
      <w:tr w:rsidR="00BF60E5" w:rsidRPr="007D0557" w:rsidTr="001D52D3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Default="00BF60E5" w:rsidP="001D52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Pr="007D0557" w:rsidRDefault="00BF60E5" w:rsidP="001D52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E5" w:rsidRDefault="00BF60E5" w:rsidP="001D52D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F60E5" w:rsidRPr="00C12188" w:rsidRDefault="00BF60E5" w:rsidP="00BF60E5">
      <w:pPr>
        <w:ind w:left="705" w:hanging="705"/>
        <w:jc w:val="both"/>
        <w:rPr>
          <w:sz w:val="22"/>
          <w:szCs w:val="22"/>
        </w:rPr>
      </w:pPr>
      <w:r w:rsidRPr="00EC5029">
        <w:rPr>
          <w:sz w:val="22"/>
          <w:szCs w:val="22"/>
        </w:rPr>
        <w:t xml:space="preserve">1. </w:t>
      </w:r>
      <w:r w:rsidRPr="00EC5029">
        <w:rPr>
          <w:sz w:val="22"/>
          <w:szCs w:val="22"/>
        </w:rPr>
        <w:tab/>
      </w:r>
      <w:r w:rsidRPr="00C12188">
        <w:rPr>
          <w:b/>
          <w:sz w:val="22"/>
          <w:szCs w:val="22"/>
        </w:rPr>
        <w:t>Контрагент (указать: Исполнитель/Подрядчик/ иное наименование контрагента)</w:t>
      </w:r>
      <w:r w:rsidRPr="00C12188">
        <w:rPr>
          <w:sz w:val="22"/>
          <w:szCs w:val="22"/>
        </w:rPr>
        <w:t xml:space="preserve"> гарантирует </w:t>
      </w:r>
      <w:r w:rsidR="0071200E">
        <w:rPr>
          <w:sz w:val="22"/>
          <w:szCs w:val="22"/>
        </w:rPr>
        <w:t>А</w:t>
      </w:r>
      <w:r w:rsidRPr="00C12188">
        <w:rPr>
          <w:sz w:val="22"/>
          <w:szCs w:val="22"/>
        </w:rPr>
        <w:t xml:space="preserve">кционерному обществу «Петербургская сбытовая компания», что сведения и документы в отношении всей цепочки собственников и руководителей, включая бенефициаров (в том числе конечных), передаваемые </w:t>
      </w:r>
      <w:r w:rsidR="0071200E">
        <w:rPr>
          <w:sz w:val="22"/>
          <w:szCs w:val="22"/>
        </w:rPr>
        <w:t>А</w:t>
      </w:r>
      <w:r w:rsidRPr="00C12188">
        <w:rPr>
          <w:sz w:val="22"/>
          <w:szCs w:val="22"/>
        </w:rPr>
        <w:t>кционерному обществу «Петербургская сбытовая компания», являются полными, точными и достоверными.</w:t>
      </w:r>
    </w:p>
    <w:p w:rsidR="00BF60E5" w:rsidRPr="00EC5029" w:rsidRDefault="00BF60E5" w:rsidP="00BF60E5">
      <w:pPr>
        <w:ind w:left="705" w:hanging="705"/>
        <w:jc w:val="both"/>
        <w:rPr>
          <w:sz w:val="22"/>
          <w:szCs w:val="22"/>
        </w:rPr>
      </w:pPr>
      <w:r w:rsidRPr="00C12188">
        <w:rPr>
          <w:sz w:val="22"/>
          <w:szCs w:val="22"/>
        </w:rPr>
        <w:t xml:space="preserve">2. </w:t>
      </w:r>
      <w:r w:rsidRPr="00C12188">
        <w:rPr>
          <w:sz w:val="22"/>
          <w:szCs w:val="22"/>
        </w:rPr>
        <w:tab/>
      </w:r>
      <w:r w:rsidRPr="00C12188">
        <w:rPr>
          <w:b/>
          <w:sz w:val="22"/>
          <w:szCs w:val="22"/>
        </w:rPr>
        <w:t>Контрагент (указать: Исполнитель/Подрядчик/ иное наименование контрагента)</w:t>
      </w:r>
      <w:r w:rsidRPr="00C12188">
        <w:rPr>
          <w:sz w:val="22"/>
          <w:szCs w:val="22"/>
        </w:rPr>
        <w:t xml:space="preserve"> настоящим выдает согласие и подтверждает получение им  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</w:t>
      </w:r>
      <w:r w:rsidR="0071200E">
        <w:rPr>
          <w:sz w:val="22"/>
          <w:szCs w:val="22"/>
        </w:rPr>
        <w:t>А</w:t>
      </w:r>
      <w:r w:rsidRPr="00C12188">
        <w:rPr>
          <w:sz w:val="22"/>
          <w:szCs w:val="22"/>
        </w:rPr>
        <w:t xml:space="preserve">кционерным обществом «Петербургская сбытовая компания» полностью или частично предоставленных сведений компетентным органам государственной власти (в том числе, но, не ограничиваясь, Федеральной налоговой службе РФ, Минэнерго России, </w:t>
      </w:r>
      <w:proofErr w:type="spellStart"/>
      <w:r w:rsidRPr="00C12188">
        <w:rPr>
          <w:sz w:val="22"/>
          <w:szCs w:val="22"/>
        </w:rPr>
        <w:t>Росфинмониторингу</w:t>
      </w:r>
      <w:proofErr w:type="spellEnd"/>
      <w:r w:rsidRPr="00C12188">
        <w:rPr>
          <w:sz w:val="22"/>
          <w:szCs w:val="22"/>
        </w:rPr>
        <w:t xml:space="preserve">, Правительству РФ) и последующую обработку сведений такими органами (далее - Раскрытие). </w:t>
      </w:r>
      <w:r w:rsidRPr="00C12188">
        <w:rPr>
          <w:b/>
          <w:sz w:val="22"/>
          <w:szCs w:val="22"/>
        </w:rPr>
        <w:t>Контрагент (указать: Исполнитель/Подрядчик/ иное наименование контрагента)</w:t>
      </w:r>
      <w:r w:rsidRPr="00C12188">
        <w:rPr>
          <w:sz w:val="22"/>
          <w:szCs w:val="22"/>
        </w:rPr>
        <w:t xml:space="preserve"> настоящим освобождает </w:t>
      </w:r>
      <w:r w:rsidR="0071200E">
        <w:rPr>
          <w:sz w:val="22"/>
          <w:szCs w:val="22"/>
        </w:rPr>
        <w:t>А</w:t>
      </w:r>
      <w:r w:rsidRPr="00C12188">
        <w:rPr>
          <w:sz w:val="22"/>
          <w:szCs w:val="22"/>
        </w:rPr>
        <w:t xml:space="preserve">кционерное общество «Петербургская сбытовая компания» от любой ответственности в связи с Раскрытием, в том числе возмещает </w:t>
      </w:r>
      <w:r w:rsidR="0071200E">
        <w:rPr>
          <w:sz w:val="22"/>
          <w:szCs w:val="22"/>
        </w:rPr>
        <w:t>А</w:t>
      </w:r>
      <w:r w:rsidRPr="00C12188">
        <w:rPr>
          <w:sz w:val="22"/>
          <w:szCs w:val="22"/>
        </w:rPr>
        <w:t xml:space="preserve">кционерному обществу «Петербургская сбытовая компания» убытки, понесенные в связи с предъявлением </w:t>
      </w:r>
      <w:r w:rsidR="0071200E">
        <w:rPr>
          <w:sz w:val="22"/>
          <w:szCs w:val="22"/>
        </w:rPr>
        <w:t>А</w:t>
      </w:r>
      <w:r w:rsidRPr="00C12188">
        <w:rPr>
          <w:sz w:val="22"/>
          <w:szCs w:val="22"/>
        </w:rPr>
        <w:t>кционерному обществу «Петербургская сбытовая компания» претензий, исков и требований любыми третьими лицами, чьи нрава были или могли быть нарушены таким Раскрытием</w:t>
      </w:r>
      <w:r w:rsidRPr="00EC5029">
        <w:rPr>
          <w:sz w:val="22"/>
          <w:szCs w:val="22"/>
        </w:rPr>
        <w:t>.</w:t>
      </w:r>
    </w:p>
    <w:p w:rsidR="00BF60E5" w:rsidRDefault="00BF60E5" w:rsidP="00BF60E5">
      <w:pPr>
        <w:rPr>
          <w:rFonts w:ascii="TimesNewRomanPSMT" w:hAnsi="TimesNewRomanPSMT" w:cs="TimesNewRomanPSMT"/>
          <w:sz w:val="15"/>
          <w:szCs w:val="15"/>
        </w:rPr>
      </w:pPr>
    </w:p>
    <w:p w:rsidR="00BF60E5" w:rsidRPr="0052689B" w:rsidRDefault="00BF60E5" w:rsidP="00BF60E5">
      <w:pPr>
        <w:rPr>
          <w:rFonts w:ascii="TimesNewRomanPSMT" w:hAnsi="TimesNewRomanPSMT" w:cs="TimesNewRomanPSMT"/>
          <w:sz w:val="16"/>
          <w:szCs w:val="16"/>
        </w:rPr>
      </w:pPr>
      <w:r w:rsidRPr="0052689B">
        <w:rPr>
          <w:rFonts w:ascii="TimesNewRomanPSMT" w:hAnsi="TimesNewRomanPSMT" w:cs="TimesNewRomanPSMT"/>
          <w:sz w:val="16"/>
          <w:szCs w:val="16"/>
        </w:rPr>
        <w:t>(подпись, M.П.)</w:t>
      </w:r>
    </w:p>
    <w:p w:rsidR="00BF60E5" w:rsidRPr="0052689B" w:rsidRDefault="00BF60E5" w:rsidP="00BF60E5">
      <w:pPr>
        <w:rPr>
          <w:rFonts w:ascii="TimesNewRomanPSMT" w:hAnsi="TimesNewRomanPSMT" w:cs="TimesNewRomanPSMT"/>
          <w:sz w:val="16"/>
          <w:szCs w:val="16"/>
        </w:rPr>
      </w:pPr>
      <w:r w:rsidRPr="0052689B">
        <w:rPr>
          <w:rFonts w:ascii="TimesNewRomanPSMT" w:hAnsi="TimesNewRomanPSMT" w:cs="TimesNewRomanPSMT"/>
          <w:sz w:val="16"/>
          <w:szCs w:val="16"/>
        </w:rPr>
        <w:t>_____________________________________________</w:t>
      </w:r>
    </w:p>
    <w:p w:rsidR="00BF60E5" w:rsidRPr="00A31ED1" w:rsidRDefault="00BF60E5" w:rsidP="00BF60E5">
      <w:pPr>
        <w:rPr>
          <w:rFonts w:ascii="TimesNewRomanPSMT" w:hAnsi="TimesNewRomanPSMT" w:cs="TimesNewRomanPSMT"/>
          <w:sz w:val="16"/>
          <w:szCs w:val="16"/>
        </w:rPr>
      </w:pPr>
      <w:r w:rsidRPr="0052689B">
        <w:rPr>
          <w:rFonts w:ascii="TimesNewRomanPSMT" w:hAnsi="TimesNewRomanPSMT" w:cs="TimesNewRomanPSMT"/>
          <w:sz w:val="16"/>
          <w:szCs w:val="16"/>
        </w:rPr>
        <w:t xml:space="preserve"> (фамилия, имя. отчество подписавшего, должность)</w:t>
      </w:r>
    </w:p>
    <w:p w:rsidR="00BF60E5" w:rsidRDefault="00BF60E5" w:rsidP="00BF60E5">
      <w:pPr>
        <w:jc w:val="center"/>
        <w:rPr>
          <w:rFonts w:ascii="TimesNewRomanPSMT" w:hAnsi="TimesNewRomanPSMT" w:cs="TimesNewRomanPSMT"/>
          <w:b/>
        </w:rPr>
      </w:pPr>
      <w:r w:rsidRPr="0052689B">
        <w:rPr>
          <w:rFonts w:ascii="TimesNewRomanPSMT" w:hAnsi="TimesNewRomanPSMT" w:cs="TimesNewRomanPSMT"/>
          <w:b/>
        </w:rPr>
        <w:t>Форму утверждаем:</w:t>
      </w:r>
    </w:p>
    <w:p w:rsidR="00BF60E5" w:rsidRDefault="00BF60E5" w:rsidP="00BF60E5">
      <w:pPr>
        <w:jc w:val="center"/>
        <w:rPr>
          <w:rFonts w:ascii="TimesNewRomanPSMT" w:hAnsi="TimesNewRomanPSMT" w:cs="TimesNewRomanPSMT"/>
          <w:sz w:val="15"/>
          <w:szCs w:val="15"/>
        </w:rPr>
      </w:pPr>
    </w:p>
    <w:tbl>
      <w:tblPr>
        <w:tblW w:w="12474" w:type="dxa"/>
        <w:tblInd w:w="250" w:type="dxa"/>
        <w:tblLayout w:type="fixed"/>
        <w:tblLook w:val="0000"/>
      </w:tblPr>
      <w:tblGrid>
        <w:gridCol w:w="6662"/>
        <w:gridCol w:w="5812"/>
      </w:tblGrid>
      <w:tr w:rsidR="007A3556" w:rsidRPr="005840A2" w:rsidTr="001D52D3">
        <w:tc>
          <w:tcPr>
            <w:tcW w:w="6662" w:type="dxa"/>
          </w:tcPr>
          <w:p w:rsidR="007A3556" w:rsidRDefault="007A3556" w:rsidP="00667772"/>
          <w:p w:rsidR="007A3556" w:rsidRPr="007A3556" w:rsidRDefault="007A3556" w:rsidP="00667772">
            <w:r w:rsidRPr="007A3556">
              <w:t>_________________ /</w:t>
            </w:r>
            <w:proofErr w:type="spellStart"/>
            <w:r w:rsidRPr="007A3556">
              <w:t>Шаскольский</w:t>
            </w:r>
            <w:proofErr w:type="spellEnd"/>
            <w:r w:rsidRPr="007A3556">
              <w:t xml:space="preserve"> М.А./</w:t>
            </w:r>
          </w:p>
          <w:p w:rsidR="007A3556" w:rsidRPr="007A3556" w:rsidRDefault="007A3556" w:rsidP="00667772">
            <w:r w:rsidRPr="007A3556">
              <w:t xml:space="preserve"> м.п.</w:t>
            </w:r>
          </w:p>
        </w:tc>
        <w:tc>
          <w:tcPr>
            <w:tcW w:w="5812" w:type="dxa"/>
          </w:tcPr>
          <w:p w:rsidR="007A3556" w:rsidRDefault="007A3556" w:rsidP="00667772"/>
          <w:p w:rsidR="007A3556" w:rsidRPr="007A3556" w:rsidRDefault="007A3556" w:rsidP="00667772">
            <w:r w:rsidRPr="007A3556">
              <w:t>_________________ /</w:t>
            </w:r>
            <w:r w:rsidR="009236BB">
              <w:t>____________________</w:t>
            </w:r>
            <w:r w:rsidRPr="007A3556">
              <w:t>/</w:t>
            </w:r>
          </w:p>
          <w:p w:rsidR="007A3556" w:rsidRPr="007A3556" w:rsidRDefault="007A3556" w:rsidP="00667772">
            <w:r w:rsidRPr="007A3556">
              <w:t xml:space="preserve"> м.п.</w:t>
            </w:r>
          </w:p>
        </w:tc>
      </w:tr>
    </w:tbl>
    <w:p w:rsidR="00BF60E5" w:rsidRDefault="00BF60E5" w:rsidP="00BF60E5">
      <w:pPr>
        <w:sectPr w:rsidR="00BF60E5" w:rsidSect="001D52D3">
          <w:pgSz w:w="16838" w:h="11906" w:orient="landscape"/>
          <w:pgMar w:top="851" w:right="680" w:bottom="851" w:left="680" w:header="284" w:footer="590" w:gutter="0"/>
          <w:cols w:space="720"/>
        </w:sectPr>
      </w:pPr>
    </w:p>
    <w:p w:rsidR="00BF60E5" w:rsidRPr="005840A2" w:rsidRDefault="00BF60E5" w:rsidP="00BF60E5">
      <w:pPr>
        <w:pStyle w:val="a3"/>
        <w:jc w:val="right"/>
        <w:rPr>
          <w:b w:val="0"/>
          <w:sz w:val="24"/>
          <w:szCs w:val="24"/>
        </w:rPr>
      </w:pPr>
      <w:r w:rsidRPr="005840A2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</w:p>
    <w:p w:rsidR="00BF60E5" w:rsidRPr="005840A2" w:rsidRDefault="00BF60E5" w:rsidP="00BF60E5">
      <w:pPr>
        <w:pStyle w:val="a3"/>
        <w:jc w:val="right"/>
        <w:rPr>
          <w:b w:val="0"/>
          <w:sz w:val="24"/>
          <w:szCs w:val="24"/>
        </w:rPr>
      </w:pPr>
      <w:r w:rsidRPr="005840A2">
        <w:rPr>
          <w:b w:val="0"/>
          <w:sz w:val="24"/>
          <w:szCs w:val="24"/>
        </w:rPr>
        <w:t>к Договору на оказание услуг</w:t>
      </w:r>
    </w:p>
    <w:p w:rsidR="00BF60E5" w:rsidRDefault="00BF60E5" w:rsidP="00BF60E5">
      <w:pPr>
        <w:pStyle w:val="a3"/>
        <w:jc w:val="right"/>
        <w:rPr>
          <w:b w:val="0"/>
          <w:sz w:val="22"/>
          <w:szCs w:val="22"/>
        </w:rPr>
      </w:pPr>
      <w:r w:rsidRPr="005840A2">
        <w:rPr>
          <w:b w:val="0"/>
          <w:sz w:val="24"/>
          <w:szCs w:val="24"/>
        </w:rPr>
        <w:t>от ______________ № _________________</w:t>
      </w:r>
    </w:p>
    <w:p w:rsidR="00BF60E5" w:rsidRDefault="00BF60E5" w:rsidP="00BF60E5">
      <w:pPr>
        <w:autoSpaceDE w:val="0"/>
        <w:autoSpaceDN w:val="0"/>
        <w:adjustRightInd w:val="0"/>
        <w:jc w:val="center"/>
        <w:rPr>
          <w:b/>
          <w:bCs/>
        </w:rPr>
      </w:pPr>
    </w:p>
    <w:p w:rsidR="00BF60E5" w:rsidRDefault="00BF60E5" w:rsidP="00BF60E5">
      <w:pPr>
        <w:autoSpaceDE w:val="0"/>
        <w:autoSpaceDN w:val="0"/>
        <w:adjustRightInd w:val="0"/>
        <w:jc w:val="center"/>
        <w:rPr>
          <w:b/>
          <w:bCs/>
        </w:rPr>
      </w:pPr>
    </w:p>
    <w:p w:rsidR="00BF60E5" w:rsidRPr="00EC0FF5" w:rsidRDefault="00BF60E5" w:rsidP="00BF60E5">
      <w:pPr>
        <w:autoSpaceDE w:val="0"/>
        <w:autoSpaceDN w:val="0"/>
        <w:adjustRightInd w:val="0"/>
        <w:jc w:val="center"/>
        <w:rPr>
          <w:b/>
          <w:bCs/>
        </w:rPr>
      </w:pPr>
      <w:r w:rsidRPr="00EC0FF5">
        <w:rPr>
          <w:b/>
          <w:bCs/>
        </w:rPr>
        <w:t>СОГЛАСИЕ НА ОБРАБОТКУ ПЕРСОНАЛЬНЫХ ДАННЫХ</w:t>
      </w:r>
    </w:p>
    <w:p w:rsidR="00BF60E5" w:rsidRPr="007023F2" w:rsidRDefault="00BF60E5" w:rsidP="00BF60E5">
      <w:pPr>
        <w:autoSpaceDE w:val="0"/>
        <w:autoSpaceDN w:val="0"/>
        <w:adjustRightInd w:val="0"/>
        <w:rPr>
          <w:bCs/>
        </w:rPr>
      </w:pPr>
    </w:p>
    <w:p w:rsidR="00BF60E5" w:rsidRPr="007023F2" w:rsidRDefault="00BF60E5" w:rsidP="00BF60E5">
      <w:pPr>
        <w:autoSpaceDE w:val="0"/>
        <w:autoSpaceDN w:val="0"/>
        <w:adjustRightInd w:val="0"/>
        <w:ind w:firstLine="851"/>
        <w:jc w:val="both"/>
      </w:pPr>
      <w:r w:rsidRPr="0022609D">
        <w:rPr>
          <w:bCs/>
        </w:rPr>
        <w:t xml:space="preserve">Я, </w:t>
      </w:r>
      <w:r w:rsidRPr="001F7671">
        <w:t>______________________</w:t>
      </w:r>
      <w:r w:rsidRPr="0022609D">
        <w:rPr>
          <w:iCs/>
        </w:rPr>
        <w:t>,</w:t>
      </w:r>
      <w:r>
        <w:rPr>
          <w:iCs/>
        </w:rPr>
        <w:t xml:space="preserve"> зарегистрирован по адресу: </w:t>
      </w:r>
      <w:r w:rsidRPr="001F7671">
        <w:rPr>
          <w:iCs/>
        </w:rPr>
        <w:t>__________________</w:t>
      </w:r>
      <w:r>
        <w:rPr>
          <w:iCs/>
        </w:rPr>
        <w:t>,</w:t>
      </w:r>
      <w:r w:rsidRPr="0022609D">
        <w:rPr>
          <w:iCs/>
        </w:rPr>
        <w:t xml:space="preserve"> паспорт серия </w:t>
      </w:r>
      <w:r w:rsidRPr="001F7671">
        <w:rPr>
          <w:iCs/>
        </w:rPr>
        <w:t>_______</w:t>
      </w:r>
      <w:r w:rsidRPr="0022609D">
        <w:rPr>
          <w:iCs/>
        </w:rPr>
        <w:t xml:space="preserve"> № </w:t>
      </w:r>
      <w:r w:rsidRPr="001F7671">
        <w:rPr>
          <w:iCs/>
        </w:rPr>
        <w:t>_________</w:t>
      </w:r>
      <w:r w:rsidRPr="0022609D">
        <w:rPr>
          <w:iCs/>
        </w:rPr>
        <w:t xml:space="preserve">, выдан  </w:t>
      </w:r>
      <w:r w:rsidRPr="001F7671">
        <w:rPr>
          <w:iCs/>
        </w:rPr>
        <w:t>____________________________________</w:t>
      </w:r>
      <w:r w:rsidRPr="0022609D">
        <w:rPr>
          <w:iCs/>
        </w:rPr>
        <w:t>,</w:t>
      </w:r>
      <w:r w:rsidRPr="007023F2">
        <w:rPr>
          <w:i/>
          <w:iCs/>
        </w:rPr>
        <w:t xml:space="preserve"> </w:t>
      </w:r>
      <w:r w:rsidRPr="007023F2">
        <w:t>даю согласие на обработку моих</w:t>
      </w:r>
      <w:r>
        <w:t xml:space="preserve"> </w:t>
      </w:r>
      <w:r w:rsidRPr="007023F2">
        <w:t>персональных данных (фамилия, имя, отчество, место жительства, ИНН,</w:t>
      </w:r>
      <w:r>
        <w:t xml:space="preserve"> </w:t>
      </w:r>
      <w:r w:rsidRPr="007023F2">
        <w:t>номер документа, удостоверяющего его личность, сведения о дате выдачи</w:t>
      </w:r>
      <w:r>
        <w:t xml:space="preserve"> </w:t>
      </w:r>
      <w:r w:rsidRPr="007023F2">
        <w:t>указанного документа и выдавшем его органе) следующим операторам:</w:t>
      </w:r>
    </w:p>
    <w:p w:rsidR="00BF60E5" w:rsidRPr="007023F2" w:rsidRDefault="00BF60E5" w:rsidP="00BF60E5">
      <w:pPr>
        <w:autoSpaceDE w:val="0"/>
        <w:autoSpaceDN w:val="0"/>
        <w:adjustRightInd w:val="0"/>
        <w:jc w:val="both"/>
      </w:pPr>
      <w:r w:rsidRPr="007023F2">
        <w:rPr>
          <w:i/>
          <w:iCs/>
        </w:rPr>
        <w:t xml:space="preserve">- </w:t>
      </w:r>
      <w:r w:rsidR="0071200E">
        <w:t>А</w:t>
      </w:r>
      <w:r w:rsidRPr="007023F2">
        <w:t xml:space="preserve">кционерному обществу </w:t>
      </w:r>
      <w:r>
        <w:t>«</w:t>
      </w:r>
      <w:r w:rsidRPr="007023F2">
        <w:t>Петербургская сбытовая компания</w:t>
      </w:r>
      <w:r>
        <w:t>»</w:t>
      </w:r>
      <w:r w:rsidRPr="007023F2">
        <w:t xml:space="preserve"> (195009, Санкт-Петербург, ул. Михайлова д.11)</w:t>
      </w:r>
      <w:r>
        <w:t>,</w:t>
      </w:r>
    </w:p>
    <w:p w:rsidR="00BF60E5" w:rsidRPr="007023F2" w:rsidRDefault="00BF60E5" w:rsidP="00BF60E5">
      <w:pPr>
        <w:autoSpaceDE w:val="0"/>
        <w:autoSpaceDN w:val="0"/>
        <w:adjustRightInd w:val="0"/>
        <w:jc w:val="both"/>
        <w:rPr>
          <w:bCs/>
        </w:rPr>
      </w:pPr>
      <w:r w:rsidRPr="007023F2">
        <w:t xml:space="preserve">- </w:t>
      </w:r>
      <w:r w:rsidR="0071200E">
        <w:t>Публичному</w:t>
      </w:r>
      <w:r w:rsidRPr="007023F2">
        <w:t xml:space="preserve"> акционерно</w:t>
      </w:r>
      <w:r>
        <w:t>му</w:t>
      </w:r>
      <w:r w:rsidRPr="007023F2">
        <w:t xml:space="preserve"> обществ</w:t>
      </w:r>
      <w:r>
        <w:t>у</w:t>
      </w:r>
      <w:r w:rsidRPr="007023F2">
        <w:t xml:space="preserve"> «ИНТЕР РАО ЕЭС»</w:t>
      </w:r>
      <w:r>
        <w:t xml:space="preserve"> </w:t>
      </w:r>
      <w:r w:rsidRPr="007023F2">
        <w:rPr>
          <w:bCs/>
        </w:rPr>
        <w:t xml:space="preserve">(119435, г. Москва, ул. Большая </w:t>
      </w:r>
      <w:proofErr w:type="spellStart"/>
      <w:r w:rsidRPr="007023F2">
        <w:rPr>
          <w:bCs/>
        </w:rPr>
        <w:t>Пироговская</w:t>
      </w:r>
      <w:proofErr w:type="spellEnd"/>
      <w:r w:rsidRPr="007023F2">
        <w:rPr>
          <w:bCs/>
        </w:rPr>
        <w:t>, д. 27, стр. 2.)</w:t>
      </w:r>
      <w:r>
        <w:rPr>
          <w:bCs/>
        </w:rPr>
        <w:t>,</w:t>
      </w:r>
    </w:p>
    <w:p w:rsidR="00BF60E5" w:rsidRPr="007023F2" w:rsidRDefault="00BF60E5" w:rsidP="00BF60E5">
      <w:pPr>
        <w:autoSpaceDE w:val="0"/>
        <w:autoSpaceDN w:val="0"/>
        <w:adjustRightInd w:val="0"/>
        <w:jc w:val="both"/>
        <w:rPr>
          <w:i/>
          <w:iCs/>
        </w:rPr>
      </w:pPr>
      <w:r w:rsidRPr="007023F2">
        <w:t>- Обществ</w:t>
      </w:r>
      <w:r>
        <w:t>у</w:t>
      </w:r>
      <w:r w:rsidRPr="007023F2">
        <w:t xml:space="preserve"> с ограниченной ответственностью «ИНТЕР РАО</w:t>
      </w:r>
      <w:r>
        <w:t xml:space="preserve"> </w:t>
      </w:r>
      <w:r w:rsidRPr="007023F2">
        <w:t>- Центр</w:t>
      </w:r>
      <w:r>
        <w:t xml:space="preserve"> </w:t>
      </w:r>
      <w:r w:rsidRPr="007023F2">
        <w:t xml:space="preserve">управления закупками» </w:t>
      </w:r>
      <w:r w:rsidRPr="007023F2">
        <w:rPr>
          <w:bCs/>
        </w:rPr>
        <w:t xml:space="preserve">(119435, г. Москва, ул. Б. </w:t>
      </w:r>
      <w:proofErr w:type="spellStart"/>
      <w:r w:rsidRPr="007023F2">
        <w:rPr>
          <w:bCs/>
        </w:rPr>
        <w:t>Пироговская</w:t>
      </w:r>
      <w:proofErr w:type="spellEnd"/>
      <w:r w:rsidRPr="007023F2">
        <w:rPr>
          <w:bCs/>
        </w:rPr>
        <w:t>, д. 27. Стр. 3А</w:t>
      </w:r>
      <w:r w:rsidRPr="007023F2">
        <w:rPr>
          <w:i/>
          <w:iCs/>
        </w:rPr>
        <w:t>),</w:t>
      </w:r>
    </w:p>
    <w:p w:rsidR="00BF60E5" w:rsidRPr="007023F2" w:rsidRDefault="00BF60E5" w:rsidP="00BF60E5">
      <w:pPr>
        <w:autoSpaceDE w:val="0"/>
        <w:autoSpaceDN w:val="0"/>
        <w:adjustRightInd w:val="0"/>
        <w:jc w:val="both"/>
        <w:rPr>
          <w:i/>
          <w:iCs/>
        </w:rPr>
      </w:pPr>
      <w:r w:rsidRPr="007023F2">
        <w:t>- Правительств</w:t>
      </w:r>
      <w:r>
        <w:t>у</w:t>
      </w:r>
      <w:r w:rsidRPr="007023F2">
        <w:t xml:space="preserve"> Российской Федерации </w:t>
      </w:r>
      <w:r w:rsidRPr="007023F2">
        <w:rPr>
          <w:bCs/>
        </w:rPr>
        <w:t xml:space="preserve">(103274, Москва, Краснопресненская </w:t>
      </w:r>
      <w:proofErr w:type="spellStart"/>
      <w:r w:rsidRPr="007023F2">
        <w:rPr>
          <w:bCs/>
        </w:rPr>
        <w:t>наб</w:t>
      </w:r>
      <w:proofErr w:type="spellEnd"/>
      <w:r w:rsidRPr="007023F2">
        <w:rPr>
          <w:bCs/>
        </w:rPr>
        <w:t>., 2</w:t>
      </w:r>
      <w:r w:rsidRPr="007023F2">
        <w:rPr>
          <w:i/>
          <w:iCs/>
        </w:rPr>
        <w:t>),</w:t>
      </w:r>
    </w:p>
    <w:p w:rsidR="00BF60E5" w:rsidRPr="007023F2" w:rsidRDefault="00BF60E5" w:rsidP="00BF60E5">
      <w:pPr>
        <w:autoSpaceDE w:val="0"/>
        <w:autoSpaceDN w:val="0"/>
        <w:adjustRightInd w:val="0"/>
        <w:jc w:val="both"/>
        <w:rPr>
          <w:i/>
          <w:iCs/>
        </w:rPr>
      </w:pPr>
      <w:r w:rsidRPr="007023F2">
        <w:t>- Министерств</w:t>
      </w:r>
      <w:r>
        <w:t>у</w:t>
      </w:r>
      <w:r w:rsidRPr="007023F2">
        <w:t xml:space="preserve"> энергетики Российской Федерации </w:t>
      </w:r>
      <w:r w:rsidRPr="007023F2">
        <w:rPr>
          <w:bCs/>
        </w:rPr>
        <w:t>(107996  ГСП-6 г. Москва, ул. Щепкина, д.42</w:t>
      </w:r>
      <w:r w:rsidRPr="007023F2">
        <w:rPr>
          <w:i/>
          <w:iCs/>
        </w:rPr>
        <w:t>)</w:t>
      </w:r>
      <w:r>
        <w:rPr>
          <w:i/>
          <w:iCs/>
        </w:rPr>
        <w:t>,</w:t>
      </w:r>
    </w:p>
    <w:p w:rsidR="00BF60E5" w:rsidRPr="007023F2" w:rsidRDefault="00BF60E5" w:rsidP="00BF60E5">
      <w:pPr>
        <w:autoSpaceDE w:val="0"/>
        <w:autoSpaceDN w:val="0"/>
        <w:adjustRightInd w:val="0"/>
        <w:jc w:val="both"/>
        <w:rPr>
          <w:i/>
          <w:iCs/>
        </w:rPr>
      </w:pPr>
      <w:r w:rsidRPr="007023F2">
        <w:t>- Федеральн</w:t>
      </w:r>
      <w:r>
        <w:t>ой</w:t>
      </w:r>
      <w:r w:rsidRPr="007023F2">
        <w:t xml:space="preserve"> служб</w:t>
      </w:r>
      <w:r>
        <w:t>е</w:t>
      </w:r>
      <w:r w:rsidRPr="007023F2">
        <w:t xml:space="preserve"> по финансовому мониторингу </w:t>
      </w:r>
      <w:r w:rsidRPr="007023F2">
        <w:rPr>
          <w:bCs/>
        </w:rPr>
        <w:t>(107450, Москва, К-450, ул. Мясницкая, дом 39, строение 1</w:t>
      </w:r>
      <w:r w:rsidRPr="007023F2">
        <w:rPr>
          <w:i/>
          <w:iCs/>
        </w:rPr>
        <w:t>),</w:t>
      </w:r>
    </w:p>
    <w:p w:rsidR="00BF60E5" w:rsidRPr="007023F2" w:rsidRDefault="00BF60E5" w:rsidP="00BF60E5">
      <w:pPr>
        <w:autoSpaceDE w:val="0"/>
        <w:autoSpaceDN w:val="0"/>
        <w:adjustRightInd w:val="0"/>
        <w:jc w:val="both"/>
        <w:rPr>
          <w:i/>
          <w:iCs/>
        </w:rPr>
      </w:pPr>
      <w:r w:rsidRPr="007023F2">
        <w:t>- Федеральн</w:t>
      </w:r>
      <w:r>
        <w:t>ой</w:t>
      </w:r>
      <w:r w:rsidRPr="007023F2">
        <w:t xml:space="preserve"> налогов</w:t>
      </w:r>
      <w:r>
        <w:t>ой</w:t>
      </w:r>
      <w:r w:rsidRPr="007023F2">
        <w:t xml:space="preserve"> служб</w:t>
      </w:r>
      <w:r>
        <w:t>е</w:t>
      </w:r>
      <w:r w:rsidRPr="007023F2">
        <w:t xml:space="preserve"> </w:t>
      </w:r>
      <w:r w:rsidRPr="007023F2">
        <w:rPr>
          <w:bCs/>
        </w:rPr>
        <w:t xml:space="preserve">(127381, Москва, </w:t>
      </w:r>
      <w:proofErr w:type="spellStart"/>
      <w:r w:rsidRPr="007023F2">
        <w:rPr>
          <w:bCs/>
        </w:rPr>
        <w:t>Неглинная</w:t>
      </w:r>
      <w:proofErr w:type="spellEnd"/>
      <w:r w:rsidRPr="007023F2">
        <w:rPr>
          <w:bCs/>
        </w:rPr>
        <w:t xml:space="preserve"> ул., 23</w:t>
      </w:r>
      <w:r w:rsidRPr="007023F2">
        <w:rPr>
          <w:i/>
          <w:iCs/>
        </w:rPr>
        <w:t>).</w:t>
      </w:r>
    </w:p>
    <w:p w:rsidR="00BF60E5" w:rsidRPr="007023F2" w:rsidRDefault="00BF60E5" w:rsidP="00BF60E5">
      <w:pPr>
        <w:autoSpaceDE w:val="0"/>
        <w:autoSpaceDN w:val="0"/>
        <w:adjustRightInd w:val="0"/>
        <w:ind w:firstLine="708"/>
        <w:jc w:val="both"/>
      </w:pPr>
      <w:r w:rsidRPr="007023F2">
        <w:t>Действия по обработке моих персональных данных указанными</w:t>
      </w:r>
      <w:r>
        <w:t xml:space="preserve"> </w:t>
      </w:r>
      <w:r w:rsidRPr="007023F2">
        <w:t>операторами включают: сбор, запись, систематизацию, накопление,</w:t>
      </w:r>
      <w:r>
        <w:t xml:space="preserve"> </w:t>
      </w:r>
      <w:r w:rsidRPr="007023F2">
        <w:t>хранение, уточнение (обновление, изменение), передачу (предоставление доступа) персональных данных компаниям,</w:t>
      </w:r>
      <w:r>
        <w:t xml:space="preserve"> </w:t>
      </w:r>
      <w:r w:rsidRPr="007023F2">
        <w:t>входящими в Группу ИНТЕР РАО ЕЭС</w:t>
      </w:r>
      <w:r>
        <w:t xml:space="preserve">, </w:t>
      </w:r>
      <w:r w:rsidRPr="007023F2">
        <w:t>извлечение, обезличивание, блокирование, удаление, уничтожение.</w:t>
      </w:r>
    </w:p>
    <w:p w:rsidR="00BF60E5" w:rsidRPr="007023F2" w:rsidRDefault="00BF60E5" w:rsidP="00BF60E5">
      <w:pPr>
        <w:autoSpaceDE w:val="0"/>
        <w:autoSpaceDN w:val="0"/>
        <w:adjustRightInd w:val="0"/>
        <w:ind w:firstLine="708"/>
        <w:jc w:val="both"/>
      </w:pPr>
      <w:r w:rsidRPr="007023F2">
        <w:t>Любые действия по обработке моих персональных данных допускается</w:t>
      </w:r>
      <w:r>
        <w:t xml:space="preserve"> </w:t>
      </w:r>
      <w:r w:rsidRPr="007023F2">
        <w:t>осуществлять указанными операторами исключительно в целях выполнения</w:t>
      </w:r>
      <w:r>
        <w:t xml:space="preserve"> </w:t>
      </w:r>
      <w:r w:rsidRPr="007023F2">
        <w:t>Поручений Председателя Правительства Российской Федерации от 28</w:t>
      </w:r>
      <w:r>
        <w:t xml:space="preserve"> </w:t>
      </w:r>
      <w:r w:rsidRPr="007023F2">
        <w:t>декабря 2011 года № ВП-П13-9308, от 5 марта 2012 года № ВП-П24-1269.</w:t>
      </w:r>
    </w:p>
    <w:p w:rsidR="00BF60E5" w:rsidRPr="007023F2" w:rsidRDefault="00BF60E5" w:rsidP="00BF60E5">
      <w:pPr>
        <w:autoSpaceDE w:val="0"/>
        <w:autoSpaceDN w:val="0"/>
        <w:adjustRightInd w:val="0"/>
        <w:ind w:firstLine="708"/>
        <w:jc w:val="both"/>
      </w:pPr>
      <w:r w:rsidRPr="007023F2">
        <w:t>Обработка моих персональных данных допускается, как с</w:t>
      </w:r>
      <w:r>
        <w:t xml:space="preserve"> </w:t>
      </w:r>
      <w:r w:rsidRPr="007023F2">
        <w:t>использованием автоматизированных информационных систем, так и без их</w:t>
      </w:r>
      <w:r>
        <w:t xml:space="preserve"> </w:t>
      </w:r>
      <w:r w:rsidRPr="007023F2">
        <w:t>использования в объёме, необходимом для цели обработки моих</w:t>
      </w:r>
      <w:r>
        <w:t xml:space="preserve"> </w:t>
      </w:r>
      <w:r w:rsidRPr="007023F2">
        <w:t>персональных данных.</w:t>
      </w:r>
    </w:p>
    <w:p w:rsidR="00BF60E5" w:rsidRPr="007023F2" w:rsidRDefault="00BF60E5" w:rsidP="00BF60E5">
      <w:pPr>
        <w:autoSpaceDE w:val="0"/>
        <w:autoSpaceDN w:val="0"/>
        <w:adjustRightInd w:val="0"/>
        <w:ind w:firstLine="708"/>
        <w:jc w:val="both"/>
      </w:pPr>
      <w:r w:rsidRPr="007023F2">
        <w:t>Настоящее согласие на обработку моих персональных данных действует</w:t>
      </w:r>
      <w:r>
        <w:t xml:space="preserve"> </w:t>
      </w:r>
      <w:r w:rsidRPr="007023F2">
        <w:t>в течение 1 (одного) года или до его отзыва мною путём направления</w:t>
      </w:r>
      <w:r>
        <w:t xml:space="preserve"> </w:t>
      </w:r>
      <w:r w:rsidRPr="007023F2">
        <w:t>вышеуказанным операторам письменного уведомления по указанным в</w:t>
      </w:r>
      <w:r>
        <w:t xml:space="preserve"> </w:t>
      </w:r>
      <w:r w:rsidRPr="007023F2">
        <w:t>согласии адресам.</w:t>
      </w:r>
    </w:p>
    <w:p w:rsidR="00BF60E5" w:rsidRDefault="00BF60E5" w:rsidP="00BF60E5">
      <w:pPr>
        <w:autoSpaceDE w:val="0"/>
        <w:autoSpaceDN w:val="0"/>
        <w:adjustRightInd w:val="0"/>
      </w:pPr>
    </w:p>
    <w:p w:rsidR="00BF60E5" w:rsidRDefault="00BF60E5" w:rsidP="00BF60E5">
      <w:pPr>
        <w:pStyle w:val="consplusnonformat"/>
        <w:spacing w:before="0" w:beforeAutospacing="0" w:after="0" w:afterAutospacing="0"/>
        <w:ind w:right="-54"/>
        <w:jc w:val="right"/>
        <w:rPr>
          <w:b/>
        </w:rPr>
      </w:pPr>
    </w:p>
    <w:p w:rsidR="00BF60E5" w:rsidRDefault="00BF60E5" w:rsidP="00BF60E5">
      <w:pPr>
        <w:pStyle w:val="consplusnonformat"/>
        <w:spacing w:before="0" w:beforeAutospacing="0" w:after="0" w:afterAutospacing="0"/>
        <w:ind w:right="-54"/>
        <w:jc w:val="right"/>
        <w:rPr>
          <w:b/>
        </w:rPr>
      </w:pPr>
    </w:p>
    <w:p w:rsidR="00BF60E5" w:rsidRDefault="00BF60E5" w:rsidP="00BF60E5">
      <w:pPr>
        <w:rPr>
          <w:b/>
        </w:rPr>
      </w:pPr>
      <w:r>
        <w:rPr>
          <w:b/>
          <w:lang w:val="en-US"/>
        </w:rPr>
        <w:t>__________</w:t>
      </w:r>
      <w:r>
        <w:rPr>
          <w:b/>
        </w:rPr>
        <w:t xml:space="preserve"> года                                          </w:t>
      </w:r>
      <w:r w:rsidRPr="003340A6">
        <w:rPr>
          <w:b/>
        </w:rPr>
        <w:t>_________________________</w:t>
      </w:r>
      <w:r>
        <w:rPr>
          <w:b/>
          <w:lang w:val="en-US"/>
        </w:rPr>
        <w:t>(____________)</w:t>
      </w:r>
    </w:p>
    <w:p w:rsidR="00BF60E5" w:rsidRDefault="00BF60E5" w:rsidP="00BF60E5">
      <w:pPr>
        <w:rPr>
          <w:b/>
        </w:rPr>
      </w:pPr>
    </w:p>
    <w:p w:rsidR="00BF60E5" w:rsidRDefault="00BF60E5" w:rsidP="00BF60E5">
      <w:pPr>
        <w:rPr>
          <w:b/>
        </w:rPr>
      </w:pPr>
    </w:p>
    <w:p w:rsidR="00BF60E5" w:rsidRDefault="00BF60E5" w:rsidP="00BF60E5">
      <w:pPr>
        <w:rPr>
          <w:b/>
        </w:rPr>
      </w:pPr>
    </w:p>
    <w:p w:rsidR="00BF60E5" w:rsidRDefault="00BF60E5" w:rsidP="00BF60E5">
      <w:pPr>
        <w:jc w:val="center"/>
        <w:rPr>
          <w:rFonts w:ascii="TimesNewRomanPSMT" w:hAnsi="TimesNewRomanPSMT" w:cs="TimesNewRomanPSMT"/>
          <w:b/>
        </w:rPr>
      </w:pPr>
      <w:r w:rsidRPr="0052689B">
        <w:rPr>
          <w:rFonts w:ascii="TimesNewRomanPSMT" w:hAnsi="TimesNewRomanPSMT" w:cs="TimesNewRomanPSMT"/>
          <w:b/>
        </w:rPr>
        <w:t>Форму утверждаем:</w:t>
      </w:r>
    </w:p>
    <w:p w:rsidR="00BF60E5" w:rsidRDefault="00BF60E5" w:rsidP="00BF60E5">
      <w:pPr>
        <w:jc w:val="center"/>
        <w:rPr>
          <w:rFonts w:ascii="TimesNewRomanPSMT" w:hAnsi="TimesNewRomanPSMT" w:cs="TimesNewRomanPSMT"/>
          <w:sz w:val="15"/>
          <w:szCs w:val="15"/>
        </w:rPr>
      </w:pPr>
    </w:p>
    <w:tbl>
      <w:tblPr>
        <w:tblW w:w="10064" w:type="dxa"/>
        <w:tblInd w:w="250" w:type="dxa"/>
        <w:tblLayout w:type="fixed"/>
        <w:tblLook w:val="0000"/>
      </w:tblPr>
      <w:tblGrid>
        <w:gridCol w:w="5103"/>
        <w:gridCol w:w="4961"/>
      </w:tblGrid>
      <w:tr w:rsidR="007A3556" w:rsidRPr="005840A2" w:rsidTr="001D52D3">
        <w:tc>
          <w:tcPr>
            <w:tcW w:w="5103" w:type="dxa"/>
          </w:tcPr>
          <w:p w:rsidR="007A3556" w:rsidRPr="0098619F" w:rsidRDefault="007A3556" w:rsidP="00667772">
            <w:pPr>
              <w:rPr>
                <w:sz w:val="22"/>
                <w:szCs w:val="22"/>
              </w:rPr>
            </w:pPr>
          </w:p>
          <w:p w:rsidR="007A3556" w:rsidRPr="0098619F" w:rsidRDefault="007A3556" w:rsidP="00667772">
            <w:pPr>
              <w:rPr>
                <w:sz w:val="22"/>
                <w:szCs w:val="22"/>
              </w:rPr>
            </w:pPr>
          </w:p>
          <w:p w:rsidR="007A3556" w:rsidRPr="0098619F" w:rsidRDefault="007A3556" w:rsidP="00667772">
            <w:pPr>
              <w:rPr>
                <w:sz w:val="22"/>
                <w:szCs w:val="22"/>
              </w:rPr>
            </w:pPr>
            <w:r w:rsidRPr="0098619F">
              <w:rPr>
                <w:sz w:val="22"/>
                <w:szCs w:val="22"/>
              </w:rPr>
              <w:t>_________________ /</w:t>
            </w:r>
            <w:proofErr w:type="spellStart"/>
            <w:r>
              <w:rPr>
                <w:sz w:val="22"/>
                <w:szCs w:val="22"/>
              </w:rPr>
              <w:t>Шаскольский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  <w:r w:rsidRPr="0098619F">
              <w:rPr>
                <w:sz w:val="22"/>
                <w:szCs w:val="22"/>
              </w:rPr>
              <w:t>/</w:t>
            </w:r>
          </w:p>
          <w:p w:rsidR="007A3556" w:rsidRPr="0098619F" w:rsidRDefault="007A3556" w:rsidP="00667772">
            <w:pPr>
              <w:rPr>
                <w:sz w:val="22"/>
                <w:szCs w:val="22"/>
              </w:rPr>
            </w:pPr>
          </w:p>
          <w:p w:rsidR="007A3556" w:rsidRPr="0098619F" w:rsidRDefault="007A3556" w:rsidP="00667772">
            <w:pPr>
              <w:rPr>
                <w:sz w:val="22"/>
                <w:szCs w:val="22"/>
              </w:rPr>
            </w:pPr>
            <w:r w:rsidRPr="0098619F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961" w:type="dxa"/>
          </w:tcPr>
          <w:p w:rsidR="007A3556" w:rsidRPr="0098619F" w:rsidRDefault="007A3556" w:rsidP="00667772">
            <w:pPr>
              <w:rPr>
                <w:sz w:val="22"/>
                <w:szCs w:val="22"/>
              </w:rPr>
            </w:pPr>
          </w:p>
          <w:p w:rsidR="007A3556" w:rsidRPr="0098619F" w:rsidRDefault="007A3556" w:rsidP="00667772">
            <w:pPr>
              <w:rPr>
                <w:sz w:val="22"/>
                <w:szCs w:val="22"/>
              </w:rPr>
            </w:pPr>
          </w:p>
          <w:p w:rsidR="007A3556" w:rsidRPr="0098619F" w:rsidRDefault="007A3556" w:rsidP="00667772">
            <w:pPr>
              <w:rPr>
                <w:sz w:val="22"/>
                <w:szCs w:val="22"/>
              </w:rPr>
            </w:pPr>
            <w:r w:rsidRPr="0098619F">
              <w:rPr>
                <w:sz w:val="22"/>
                <w:szCs w:val="22"/>
              </w:rPr>
              <w:t>_________________ /</w:t>
            </w:r>
            <w:r w:rsidR="009236BB">
              <w:rPr>
                <w:sz w:val="22"/>
                <w:szCs w:val="22"/>
              </w:rPr>
              <w:t>________________</w:t>
            </w:r>
            <w:r w:rsidRPr="0098619F">
              <w:rPr>
                <w:sz w:val="22"/>
                <w:szCs w:val="22"/>
              </w:rPr>
              <w:t>/</w:t>
            </w:r>
          </w:p>
          <w:p w:rsidR="007A3556" w:rsidRPr="0098619F" w:rsidRDefault="007A3556" w:rsidP="00667772">
            <w:pPr>
              <w:rPr>
                <w:sz w:val="22"/>
                <w:szCs w:val="22"/>
              </w:rPr>
            </w:pPr>
          </w:p>
          <w:p w:rsidR="007A3556" w:rsidRPr="0098619F" w:rsidRDefault="007A3556" w:rsidP="00667772">
            <w:pPr>
              <w:rPr>
                <w:sz w:val="22"/>
                <w:szCs w:val="22"/>
              </w:rPr>
            </w:pPr>
            <w:r w:rsidRPr="0098619F">
              <w:rPr>
                <w:sz w:val="22"/>
                <w:szCs w:val="22"/>
              </w:rPr>
              <w:t xml:space="preserve"> м.п.</w:t>
            </w:r>
          </w:p>
        </w:tc>
      </w:tr>
    </w:tbl>
    <w:p w:rsidR="008F2D86" w:rsidRPr="005840A2" w:rsidRDefault="008F2D86" w:rsidP="00082499">
      <w:pPr>
        <w:pStyle w:val="a3"/>
        <w:jc w:val="right"/>
        <w:rPr>
          <w:b w:val="0"/>
          <w:sz w:val="24"/>
          <w:szCs w:val="24"/>
        </w:rPr>
      </w:pPr>
    </w:p>
    <w:p w:rsidR="008F2D86" w:rsidRPr="005840A2" w:rsidRDefault="008F2D86" w:rsidP="00082499">
      <w:pPr>
        <w:pStyle w:val="a3"/>
        <w:jc w:val="right"/>
        <w:rPr>
          <w:b w:val="0"/>
          <w:sz w:val="24"/>
          <w:szCs w:val="24"/>
        </w:rPr>
      </w:pPr>
    </w:p>
    <w:p w:rsidR="008F2D86" w:rsidRDefault="008F2D86" w:rsidP="00082499">
      <w:pPr>
        <w:pStyle w:val="a3"/>
        <w:jc w:val="right"/>
        <w:rPr>
          <w:b w:val="0"/>
          <w:sz w:val="24"/>
          <w:szCs w:val="24"/>
        </w:rPr>
      </w:pPr>
    </w:p>
    <w:p w:rsidR="00FC4893" w:rsidRDefault="00FC4893" w:rsidP="00082499">
      <w:pPr>
        <w:pStyle w:val="a3"/>
        <w:jc w:val="right"/>
        <w:rPr>
          <w:b w:val="0"/>
          <w:sz w:val="24"/>
          <w:szCs w:val="24"/>
        </w:rPr>
      </w:pPr>
    </w:p>
    <w:p w:rsidR="00FC4893" w:rsidRPr="005840A2" w:rsidRDefault="00FC4893" w:rsidP="00082499">
      <w:pPr>
        <w:pStyle w:val="a3"/>
        <w:jc w:val="right"/>
        <w:rPr>
          <w:b w:val="0"/>
          <w:sz w:val="24"/>
          <w:szCs w:val="24"/>
        </w:rPr>
      </w:pPr>
    </w:p>
    <w:sectPr w:rsidR="00FC4893" w:rsidRPr="005840A2" w:rsidSect="00BF60E5">
      <w:pgSz w:w="11906" w:h="16838"/>
      <w:pgMar w:top="680" w:right="851" w:bottom="680" w:left="851" w:header="284" w:footer="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BF" w:rsidRDefault="00C274BF">
      <w:r>
        <w:separator/>
      </w:r>
    </w:p>
  </w:endnote>
  <w:endnote w:type="continuationSeparator" w:id="1">
    <w:p w:rsidR="00C274BF" w:rsidRDefault="00C27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6D" w:rsidRDefault="0071315F" w:rsidP="005440C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94B6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4B6D" w:rsidRDefault="00794B6D" w:rsidP="009B151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6D" w:rsidRDefault="00794B6D" w:rsidP="009B1517">
    <w:pPr>
      <w:pStyle w:val="a8"/>
      <w:tabs>
        <w:tab w:val="clear" w:pos="8306"/>
        <w:tab w:val="right" w:pos="8789"/>
      </w:tabs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BF" w:rsidRDefault="00C274BF">
      <w:r>
        <w:separator/>
      </w:r>
    </w:p>
  </w:footnote>
  <w:footnote w:type="continuationSeparator" w:id="1">
    <w:p w:rsidR="00C274BF" w:rsidRDefault="00C27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3BB"/>
    <w:multiLevelType w:val="hybridMultilevel"/>
    <w:tmpl w:val="AF12EB8A"/>
    <w:lvl w:ilvl="0" w:tplc="8FD41AEA">
      <w:start w:val="1"/>
      <w:numFmt w:val="decimal"/>
      <w:lvlText w:val="7.%1.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74265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1C3"/>
    <w:multiLevelType w:val="hybridMultilevel"/>
    <w:tmpl w:val="FD122CC0"/>
    <w:lvl w:ilvl="0" w:tplc="2D488794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0210C"/>
    <w:multiLevelType w:val="hybridMultilevel"/>
    <w:tmpl w:val="8CB44850"/>
    <w:lvl w:ilvl="0" w:tplc="A588E3E6">
      <w:start w:val="1"/>
      <w:numFmt w:val="decimal"/>
      <w:lvlText w:val="2.%1.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F3C8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C389D"/>
    <w:multiLevelType w:val="hybridMultilevel"/>
    <w:tmpl w:val="7444B3D0"/>
    <w:lvl w:ilvl="0" w:tplc="1B0C14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216A0"/>
    <w:multiLevelType w:val="hybridMultilevel"/>
    <w:tmpl w:val="C5DAADFE"/>
    <w:lvl w:ilvl="0" w:tplc="8B6AFF56">
      <w:start w:val="1"/>
      <w:numFmt w:val="decimal"/>
      <w:lvlText w:val="6.%1.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D390A"/>
    <w:multiLevelType w:val="hybridMultilevel"/>
    <w:tmpl w:val="23A037D0"/>
    <w:lvl w:ilvl="0" w:tplc="853239C4">
      <w:start w:val="1"/>
      <w:numFmt w:val="lowerLetter"/>
      <w:lvlText w:val="%1)"/>
      <w:lvlJc w:val="left"/>
      <w:pPr>
        <w:tabs>
          <w:tab w:val="num" w:pos="680"/>
        </w:tabs>
        <w:ind w:left="0" w:firstLine="6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6824B2"/>
    <w:multiLevelType w:val="multilevel"/>
    <w:tmpl w:val="E9B684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>
    <w:nsid w:val="33F15E3A"/>
    <w:multiLevelType w:val="hybridMultilevel"/>
    <w:tmpl w:val="EA3E1572"/>
    <w:lvl w:ilvl="0" w:tplc="13562334">
      <w:start w:val="1"/>
      <w:numFmt w:val="decimal"/>
      <w:lvlText w:val="4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BABE7C">
      <w:start w:val="1"/>
      <w:numFmt w:val="decimal"/>
      <w:lvlText w:val="3.%2."/>
      <w:lvlJc w:val="left"/>
      <w:pPr>
        <w:tabs>
          <w:tab w:val="num" w:pos="710"/>
        </w:tabs>
        <w:ind w:left="30" w:firstLine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B49BB"/>
    <w:multiLevelType w:val="multilevel"/>
    <w:tmpl w:val="879E5A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3E417AB0"/>
    <w:multiLevelType w:val="hybridMultilevel"/>
    <w:tmpl w:val="1DD00F9E"/>
    <w:lvl w:ilvl="0" w:tplc="F3C434F8">
      <w:start w:val="1"/>
      <w:numFmt w:val="lowerLetter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82065"/>
    <w:multiLevelType w:val="multilevel"/>
    <w:tmpl w:val="B5A04E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2717880"/>
    <w:multiLevelType w:val="hybridMultilevel"/>
    <w:tmpl w:val="4F4EFA0E"/>
    <w:lvl w:ilvl="0" w:tplc="F3C434F8">
      <w:start w:val="1"/>
      <w:numFmt w:val="lowerLetter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C733F"/>
    <w:multiLevelType w:val="multilevel"/>
    <w:tmpl w:val="06F89B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4962071"/>
    <w:multiLevelType w:val="multilevel"/>
    <w:tmpl w:val="62805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8EC00E6"/>
    <w:multiLevelType w:val="hybridMultilevel"/>
    <w:tmpl w:val="AD6A3142"/>
    <w:lvl w:ilvl="0" w:tplc="F62ED5FC">
      <w:start w:val="1"/>
      <w:numFmt w:val="decimal"/>
      <w:lvlText w:val="5.%1.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D1A36"/>
    <w:multiLevelType w:val="hybridMultilevel"/>
    <w:tmpl w:val="777A02CC"/>
    <w:lvl w:ilvl="0" w:tplc="A01486B0">
      <w:start w:val="1"/>
      <w:numFmt w:val="decimal"/>
      <w:lvlText w:val="1.%1.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C005530">
      <w:start w:val="1"/>
      <w:numFmt w:val="none"/>
      <w:lvlText w:val="а)"/>
      <w:lvlJc w:val="left"/>
      <w:pPr>
        <w:tabs>
          <w:tab w:val="num" w:pos="1800"/>
        </w:tabs>
        <w:ind w:left="1080" w:firstLine="0"/>
      </w:pPr>
      <w:rPr>
        <w:rFonts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72E12"/>
    <w:multiLevelType w:val="multilevel"/>
    <w:tmpl w:val="584CCE52"/>
    <w:lvl w:ilvl="0">
      <w:start w:val="1"/>
      <w:numFmt w:val="upperRoman"/>
      <w:pStyle w:val="tez0"/>
      <w:lvlText w:val="Раздел %1."/>
      <w:lvlJc w:val="left"/>
      <w:pPr>
        <w:tabs>
          <w:tab w:val="num" w:pos="919"/>
        </w:tabs>
        <w:ind w:left="919" w:hanging="390"/>
      </w:pPr>
      <w:rPr>
        <w:rFonts w:hint="default"/>
      </w:rPr>
    </w:lvl>
    <w:lvl w:ilvl="1">
      <w:start w:val="1"/>
      <w:numFmt w:val="decimal"/>
      <w:pStyle w:val="tez01"/>
      <w:lvlText w:val="Ст. %1-%2."/>
      <w:lvlJc w:val="left"/>
      <w:pPr>
        <w:tabs>
          <w:tab w:val="num" w:pos="2495"/>
        </w:tabs>
        <w:ind w:left="0" w:firstLine="851"/>
      </w:pPr>
      <w:rPr>
        <w:rFonts w:hint="default"/>
      </w:rPr>
    </w:lvl>
    <w:lvl w:ilvl="2">
      <w:start w:val="1"/>
      <w:numFmt w:val="decimal"/>
      <w:pStyle w:val="tez012"/>
      <w:lvlText w:val="%1-%2.%3."/>
      <w:lvlJc w:val="left"/>
      <w:pPr>
        <w:tabs>
          <w:tab w:val="num" w:pos="1134"/>
        </w:tabs>
        <w:ind w:left="0" w:firstLine="0"/>
      </w:pPr>
      <w:rPr>
        <w:rFonts w:hint="default"/>
        <w:b/>
        <w:i w:val="0"/>
      </w:rPr>
    </w:lvl>
    <w:lvl w:ilvl="3">
      <w:start w:val="1"/>
      <w:numFmt w:val="lowerLetter"/>
      <w:pStyle w:val="tez012a"/>
      <w:lvlText w:val="%4."/>
      <w:lvlJc w:val="left"/>
      <w:pPr>
        <w:tabs>
          <w:tab w:val="num" w:pos="1701"/>
        </w:tabs>
        <w:ind w:left="1701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77"/>
        </w:tabs>
        <w:ind w:left="3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4"/>
        </w:tabs>
        <w:ind w:left="44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1"/>
        </w:tabs>
        <w:ind w:left="537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38"/>
        </w:tabs>
        <w:ind w:left="5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5"/>
        </w:tabs>
        <w:ind w:left="6865" w:hanging="1800"/>
      </w:pPr>
      <w:rPr>
        <w:rFonts w:hint="default"/>
      </w:rPr>
    </w:lvl>
  </w:abstractNum>
  <w:abstractNum w:abstractNumId="17">
    <w:nsid w:val="75D001C8"/>
    <w:multiLevelType w:val="multilevel"/>
    <w:tmpl w:val="FB68630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9B4358C"/>
    <w:multiLevelType w:val="hybridMultilevel"/>
    <w:tmpl w:val="6CD82E4C"/>
    <w:lvl w:ilvl="0" w:tplc="645E0A4C">
      <w:start w:val="1"/>
      <w:numFmt w:val="decimal"/>
      <w:lvlText w:val="8.%1.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292A61"/>
    <w:multiLevelType w:val="multilevel"/>
    <w:tmpl w:val="21C4E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8"/>
        </w:tabs>
        <w:ind w:left="1018" w:hanging="45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7"/>
  </w:num>
  <w:num w:numId="5">
    <w:abstractNumId w:val="15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  <w:num w:numId="20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9B8"/>
    <w:rsid w:val="00002B77"/>
    <w:rsid w:val="0000594E"/>
    <w:rsid w:val="00013116"/>
    <w:rsid w:val="000155B8"/>
    <w:rsid w:val="000164CE"/>
    <w:rsid w:val="0001785D"/>
    <w:rsid w:val="00021240"/>
    <w:rsid w:val="00022E7C"/>
    <w:rsid w:val="000307F5"/>
    <w:rsid w:val="00041E81"/>
    <w:rsid w:val="00042E2D"/>
    <w:rsid w:val="000526FA"/>
    <w:rsid w:val="00063304"/>
    <w:rsid w:val="00082429"/>
    <w:rsid w:val="00082499"/>
    <w:rsid w:val="000A5077"/>
    <w:rsid w:val="000D6937"/>
    <w:rsid w:val="000D6E00"/>
    <w:rsid w:val="000F676D"/>
    <w:rsid w:val="001001FC"/>
    <w:rsid w:val="001002C4"/>
    <w:rsid w:val="00107DFD"/>
    <w:rsid w:val="001276A7"/>
    <w:rsid w:val="0014155D"/>
    <w:rsid w:val="00151078"/>
    <w:rsid w:val="001513E1"/>
    <w:rsid w:val="00154943"/>
    <w:rsid w:val="00162F67"/>
    <w:rsid w:val="00165A66"/>
    <w:rsid w:val="00172296"/>
    <w:rsid w:val="00180E9C"/>
    <w:rsid w:val="001810E7"/>
    <w:rsid w:val="00196433"/>
    <w:rsid w:val="00197E5E"/>
    <w:rsid w:val="001A1723"/>
    <w:rsid w:val="001C0469"/>
    <w:rsid w:val="001C64F5"/>
    <w:rsid w:val="001D3AD1"/>
    <w:rsid w:val="001D4B87"/>
    <w:rsid w:val="001D52D3"/>
    <w:rsid w:val="001D7776"/>
    <w:rsid w:val="001E5002"/>
    <w:rsid w:val="001F43CD"/>
    <w:rsid w:val="002008BF"/>
    <w:rsid w:val="00203F3D"/>
    <w:rsid w:val="00214855"/>
    <w:rsid w:val="002200F0"/>
    <w:rsid w:val="00240598"/>
    <w:rsid w:val="00255683"/>
    <w:rsid w:val="00257720"/>
    <w:rsid w:val="00260937"/>
    <w:rsid w:val="0027134D"/>
    <w:rsid w:val="00281BAF"/>
    <w:rsid w:val="00284F3F"/>
    <w:rsid w:val="00287FA2"/>
    <w:rsid w:val="002908BF"/>
    <w:rsid w:val="00291125"/>
    <w:rsid w:val="0029482C"/>
    <w:rsid w:val="00296202"/>
    <w:rsid w:val="002C79C8"/>
    <w:rsid w:val="002F0353"/>
    <w:rsid w:val="002F3FE4"/>
    <w:rsid w:val="003120E7"/>
    <w:rsid w:val="00320C03"/>
    <w:rsid w:val="003277CE"/>
    <w:rsid w:val="00332ACC"/>
    <w:rsid w:val="0034113C"/>
    <w:rsid w:val="003433FB"/>
    <w:rsid w:val="0034642A"/>
    <w:rsid w:val="00352377"/>
    <w:rsid w:val="00362272"/>
    <w:rsid w:val="00363B55"/>
    <w:rsid w:val="0037387A"/>
    <w:rsid w:val="00380C1D"/>
    <w:rsid w:val="00390D8B"/>
    <w:rsid w:val="0039527A"/>
    <w:rsid w:val="003966DC"/>
    <w:rsid w:val="003A4CA0"/>
    <w:rsid w:val="003C5033"/>
    <w:rsid w:val="003E119D"/>
    <w:rsid w:val="003E232F"/>
    <w:rsid w:val="003F3122"/>
    <w:rsid w:val="003F3E9C"/>
    <w:rsid w:val="004054A3"/>
    <w:rsid w:val="00413127"/>
    <w:rsid w:val="004236DA"/>
    <w:rsid w:val="004268B1"/>
    <w:rsid w:val="0044028D"/>
    <w:rsid w:val="00442CDC"/>
    <w:rsid w:val="00446C68"/>
    <w:rsid w:val="00455FCE"/>
    <w:rsid w:val="00456B16"/>
    <w:rsid w:val="00457054"/>
    <w:rsid w:val="0046498B"/>
    <w:rsid w:val="00471956"/>
    <w:rsid w:val="00472273"/>
    <w:rsid w:val="00474215"/>
    <w:rsid w:val="004866D3"/>
    <w:rsid w:val="00487CE5"/>
    <w:rsid w:val="004B4541"/>
    <w:rsid w:val="004B5B50"/>
    <w:rsid w:val="004C007A"/>
    <w:rsid w:val="004D42FF"/>
    <w:rsid w:val="004D7511"/>
    <w:rsid w:val="004E33E4"/>
    <w:rsid w:val="004E5820"/>
    <w:rsid w:val="004F4C96"/>
    <w:rsid w:val="00500EA6"/>
    <w:rsid w:val="00503FF2"/>
    <w:rsid w:val="005043FB"/>
    <w:rsid w:val="005048DE"/>
    <w:rsid w:val="00507267"/>
    <w:rsid w:val="005102BC"/>
    <w:rsid w:val="005131CC"/>
    <w:rsid w:val="00537D6D"/>
    <w:rsid w:val="005440C1"/>
    <w:rsid w:val="00554372"/>
    <w:rsid w:val="00554438"/>
    <w:rsid w:val="00561446"/>
    <w:rsid w:val="005619E0"/>
    <w:rsid w:val="0056700B"/>
    <w:rsid w:val="0057732C"/>
    <w:rsid w:val="005840A2"/>
    <w:rsid w:val="005B4B70"/>
    <w:rsid w:val="005C10B6"/>
    <w:rsid w:val="005C36F4"/>
    <w:rsid w:val="005D14DD"/>
    <w:rsid w:val="005E6EFA"/>
    <w:rsid w:val="00612C2D"/>
    <w:rsid w:val="00615420"/>
    <w:rsid w:val="00616E13"/>
    <w:rsid w:val="00624100"/>
    <w:rsid w:val="00624C5A"/>
    <w:rsid w:val="0062702A"/>
    <w:rsid w:val="00627E38"/>
    <w:rsid w:val="00633794"/>
    <w:rsid w:val="0063491F"/>
    <w:rsid w:val="00642CF4"/>
    <w:rsid w:val="00652915"/>
    <w:rsid w:val="00667772"/>
    <w:rsid w:val="00667A5D"/>
    <w:rsid w:val="00673F53"/>
    <w:rsid w:val="00683D5E"/>
    <w:rsid w:val="00695EA5"/>
    <w:rsid w:val="006A3F42"/>
    <w:rsid w:val="006A5289"/>
    <w:rsid w:val="006B1008"/>
    <w:rsid w:val="006B317D"/>
    <w:rsid w:val="006B59BE"/>
    <w:rsid w:val="006D4BA4"/>
    <w:rsid w:val="006F63C4"/>
    <w:rsid w:val="0070624C"/>
    <w:rsid w:val="00707298"/>
    <w:rsid w:val="0071200E"/>
    <w:rsid w:val="00712772"/>
    <w:rsid w:val="0071315F"/>
    <w:rsid w:val="00713FA4"/>
    <w:rsid w:val="00727E81"/>
    <w:rsid w:val="00740391"/>
    <w:rsid w:val="0078093E"/>
    <w:rsid w:val="00781CF0"/>
    <w:rsid w:val="00784109"/>
    <w:rsid w:val="007847CE"/>
    <w:rsid w:val="00786AA6"/>
    <w:rsid w:val="00790C8A"/>
    <w:rsid w:val="00794B6D"/>
    <w:rsid w:val="007A29B1"/>
    <w:rsid w:val="007A3556"/>
    <w:rsid w:val="007A4C56"/>
    <w:rsid w:val="007B7A01"/>
    <w:rsid w:val="007C1502"/>
    <w:rsid w:val="007D3F42"/>
    <w:rsid w:val="007D4D8A"/>
    <w:rsid w:val="007D575E"/>
    <w:rsid w:val="00816B4F"/>
    <w:rsid w:val="008255FC"/>
    <w:rsid w:val="00825A2B"/>
    <w:rsid w:val="00830E09"/>
    <w:rsid w:val="00831A8B"/>
    <w:rsid w:val="00836CC2"/>
    <w:rsid w:val="008556F5"/>
    <w:rsid w:val="00855AB8"/>
    <w:rsid w:val="00860584"/>
    <w:rsid w:val="00861081"/>
    <w:rsid w:val="0088088B"/>
    <w:rsid w:val="0088665D"/>
    <w:rsid w:val="00891B9F"/>
    <w:rsid w:val="008A10A8"/>
    <w:rsid w:val="008A2A91"/>
    <w:rsid w:val="008B5938"/>
    <w:rsid w:val="008C14C4"/>
    <w:rsid w:val="008D4D53"/>
    <w:rsid w:val="008F2D86"/>
    <w:rsid w:val="008F3E83"/>
    <w:rsid w:val="008F62CB"/>
    <w:rsid w:val="00900B67"/>
    <w:rsid w:val="00914169"/>
    <w:rsid w:val="009236BB"/>
    <w:rsid w:val="00926361"/>
    <w:rsid w:val="00927115"/>
    <w:rsid w:val="00932D74"/>
    <w:rsid w:val="009412CD"/>
    <w:rsid w:val="0094243A"/>
    <w:rsid w:val="0094601D"/>
    <w:rsid w:val="00951E7A"/>
    <w:rsid w:val="00955E5E"/>
    <w:rsid w:val="0095727E"/>
    <w:rsid w:val="00976CFE"/>
    <w:rsid w:val="0098619F"/>
    <w:rsid w:val="00994229"/>
    <w:rsid w:val="00995762"/>
    <w:rsid w:val="009A3B15"/>
    <w:rsid w:val="009A4D94"/>
    <w:rsid w:val="009B1517"/>
    <w:rsid w:val="009B4FCE"/>
    <w:rsid w:val="009D0766"/>
    <w:rsid w:val="00A03B8C"/>
    <w:rsid w:val="00A04C24"/>
    <w:rsid w:val="00A07F70"/>
    <w:rsid w:val="00A15886"/>
    <w:rsid w:val="00A21DB8"/>
    <w:rsid w:val="00A25354"/>
    <w:rsid w:val="00A30537"/>
    <w:rsid w:val="00A32D32"/>
    <w:rsid w:val="00A339AD"/>
    <w:rsid w:val="00A33AD0"/>
    <w:rsid w:val="00A37ECA"/>
    <w:rsid w:val="00A65353"/>
    <w:rsid w:val="00A96753"/>
    <w:rsid w:val="00AA05E3"/>
    <w:rsid w:val="00AA075F"/>
    <w:rsid w:val="00AB05C0"/>
    <w:rsid w:val="00AB7221"/>
    <w:rsid w:val="00AE5565"/>
    <w:rsid w:val="00AF3288"/>
    <w:rsid w:val="00B02EAA"/>
    <w:rsid w:val="00B10338"/>
    <w:rsid w:val="00B12B29"/>
    <w:rsid w:val="00B3171A"/>
    <w:rsid w:val="00B35024"/>
    <w:rsid w:val="00B4035A"/>
    <w:rsid w:val="00B40893"/>
    <w:rsid w:val="00B41D81"/>
    <w:rsid w:val="00B45041"/>
    <w:rsid w:val="00B46D33"/>
    <w:rsid w:val="00B56C1D"/>
    <w:rsid w:val="00B72FEA"/>
    <w:rsid w:val="00B74F92"/>
    <w:rsid w:val="00B83F86"/>
    <w:rsid w:val="00BA196E"/>
    <w:rsid w:val="00BB1463"/>
    <w:rsid w:val="00BB35C6"/>
    <w:rsid w:val="00BB6203"/>
    <w:rsid w:val="00BD3DB6"/>
    <w:rsid w:val="00BD654B"/>
    <w:rsid w:val="00BE1239"/>
    <w:rsid w:val="00BE2ED7"/>
    <w:rsid w:val="00BF3BCF"/>
    <w:rsid w:val="00BF60E5"/>
    <w:rsid w:val="00BF6B6F"/>
    <w:rsid w:val="00BF7719"/>
    <w:rsid w:val="00C0263F"/>
    <w:rsid w:val="00C13D2E"/>
    <w:rsid w:val="00C16684"/>
    <w:rsid w:val="00C22165"/>
    <w:rsid w:val="00C236D9"/>
    <w:rsid w:val="00C274BF"/>
    <w:rsid w:val="00C3130C"/>
    <w:rsid w:val="00C313B9"/>
    <w:rsid w:val="00C3191B"/>
    <w:rsid w:val="00C37556"/>
    <w:rsid w:val="00C4312D"/>
    <w:rsid w:val="00C447AE"/>
    <w:rsid w:val="00C47B54"/>
    <w:rsid w:val="00C5040E"/>
    <w:rsid w:val="00C518FE"/>
    <w:rsid w:val="00C5587E"/>
    <w:rsid w:val="00C565B2"/>
    <w:rsid w:val="00C60C27"/>
    <w:rsid w:val="00C60F17"/>
    <w:rsid w:val="00C627B8"/>
    <w:rsid w:val="00C7369D"/>
    <w:rsid w:val="00C75367"/>
    <w:rsid w:val="00C80F05"/>
    <w:rsid w:val="00C81670"/>
    <w:rsid w:val="00C83942"/>
    <w:rsid w:val="00C84F2F"/>
    <w:rsid w:val="00C912C5"/>
    <w:rsid w:val="00CA1AEF"/>
    <w:rsid w:val="00CB576A"/>
    <w:rsid w:val="00CC0241"/>
    <w:rsid w:val="00CE4CF0"/>
    <w:rsid w:val="00CF6F27"/>
    <w:rsid w:val="00D01A06"/>
    <w:rsid w:val="00D107CB"/>
    <w:rsid w:val="00D1167C"/>
    <w:rsid w:val="00D12A68"/>
    <w:rsid w:val="00D1673D"/>
    <w:rsid w:val="00D23506"/>
    <w:rsid w:val="00D32189"/>
    <w:rsid w:val="00D3690C"/>
    <w:rsid w:val="00D4447F"/>
    <w:rsid w:val="00D47A39"/>
    <w:rsid w:val="00D5691F"/>
    <w:rsid w:val="00D60395"/>
    <w:rsid w:val="00D809B8"/>
    <w:rsid w:val="00D85995"/>
    <w:rsid w:val="00D85A18"/>
    <w:rsid w:val="00D94063"/>
    <w:rsid w:val="00DA629A"/>
    <w:rsid w:val="00DB0372"/>
    <w:rsid w:val="00DC0D9B"/>
    <w:rsid w:val="00DC620E"/>
    <w:rsid w:val="00DD12E6"/>
    <w:rsid w:val="00DE036B"/>
    <w:rsid w:val="00DE3E15"/>
    <w:rsid w:val="00DE3FC2"/>
    <w:rsid w:val="00DF07CB"/>
    <w:rsid w:val="00DF0C43"/>
    <w:rsid w:val="00DF2461"/>
    <w:rsid w:val="00DF6927"/>
    <w:rsid w:val="00E0053C"/>
    <w:rsid w:val="00E125D0"/>
    <w:rsid w:val="00E15129"/>
    <w:rsid w:val="00E24A57"/>
    <w:rsid w:val="00E30CF8"/>
    <w:rsid w:val="00E364EE"/>
    <w:rsid w:val="00E44F1C"/>
    <w:rsid w:val="00E509B8"/>
    <w:rsid w:val="00E5237E"/>
    <w:rsid w:val="00E60532"/>
    <w:rsid w:val="00E60D39"/>
    <w:rsid w:val="00E7175C"/>
    <w:rsid w:val="00E80877"/>
    <w:rsid w:val="00E85F22"/>
    <w:rsid w:val="00E937DD"/>
    <w:rsid w:val="00E95A98"/>
    <w:rsid w:val="00EA6FF2"/>
    <w:rsid w:val="00EC247B"/>
    <w:rsid w:val="00EC4635"/>
    <w:rsid w:val="00ED3F79"/>
    <w:rsid w:val="00ED5421"/>
    <w:rsid w:val="00ED5804"/>
    <w:rsid w:val="00EE1528"/>
    <w:rsid w:val="00EE2701"/>
    <w:rsid w:val="00EE51AE"/>
    <w:rsid w:val="00F01C3D"/>
    <w:rsid w:val="00F02FF4"/>
    <w:rsid w:val="00F06B79"/>
    <w:rsid w:val="00F073B2"/>
    <w:rsid w:val="00F106C3"/>
    <w:rsid w:val="00F11000"/>
    <w:rsid w:val="00F12BAF"/>
    <w:rsid w:val="00F22BE0"/>
    <w:rsid w:val="00F34B3D"/>
    <w:rsid w:val="00F62690"/>
    <w:rsid w:val="00F65C3E"/>
    <w:rsid w:val="00F760CF"/>
    <w:rsid w:val="00F839D4"/>
    <w:rsid w:val="00F84BD8"/>
    <w:rsid w:val="00FA1290"/>
    <w:rsid w:val="00FA3454"/>
    <w:rsid w:val="00FB7BE7"/>
    <w:rsid w:val="00FC07EF"/>
    <w:rsid w:val="00FC4893"/>
    <w:rsid w:val="00FD0348"/>
    <w:rsid w:val="00FD0994"/>
    <w:rsid w:val="00FD3058"/>
    <w:rsid w:val="00FE2332"/>
    <w:rsid w:val="00FE4713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C3E"/>
  </w:style>
  <w:style w:type="paragraph" w:styleId="1">
    <w:name w:val="heading 1"/>
    <w:basedOn w:val="a"/>
    <w:next w:val="a"/>
    <w:link w:val="10"/>
    <w:qFormat/>
    <w:rsid w:val="00F65C3E"/>
    <w:pPr>
      <w:keepNext/>
      <w:jc w:val="center"/>
      <w:outlineLvl w:val="0"/>
    </w:pPr>
    <w:rPr>
      <w:b/>
      <w:sz w:val="24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"/>
    <w:next w:val="a"/>
    <w:link w:val="20"/>
    <w:uiPriority w:val="9"/>
    <w:qFormat/>
    <w:rsid w:val="00F65C3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F65C3E"/>
    <w:pPr>
      <w:keepNext/>
      <w:jc w:val="center"/>
      <w:outlineLvl w:val="2"/>
    </w:pPr>
    <w:rPr>
      <w:sz w:val="26"/>
    </w:rPr>
  </w:style>
  <w:style w:type="paragraph" w:styleId="4">
    <w:name w:val="heading 4"/>
    <w:basedOn w:val="a"/>
    <w:next w:val="a"/>
    <w:qFormat/>
    <w:rsid w:val="00F65C3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5C3E"/>
    <w:pPr>
      <w:keepNext/>
      <w:ind w:firstLine="7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F65C3E"/>
    <w:pPr>
      <w:keepNext/>
      <w:spacing w:line="360" w:lineRule="auto"/>
      <w:ind w:left="6237"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5C3E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F65C3E"/>
    <w:rPr>
      <w:sz w:val="24"/>
    </w:rPr>
  </w:style>
  <w:style w:type="paragraph" w:styleId="a7">
    <w:name w:val="Body Text Indent"/>
    <w:basedOn w:val="a"/>
    <w:rsid w:val="00F65C3E"/>
    <w:pPr>
      <w:ind w:left="1418"/>
      <w:jc w:val="both"/>
    </w:pPr>
    <w:rPr>
      <w:b/>
      <w:sz w:val="18"/>
    </w:rPr>
  </w:style>
  <w:style w:type="paragraph" w:customStyle="1" w:styleId="Iauiue">
    <w:name w:val="Iau?iue"/>
    <w:rsid w:val="00F65C3E"/>
    <w:rPr>
      <w:color w:val="000000"/>
      <w:sz w:val="24"/>
    </w:rPr>
  </w:style>
  <w:style w:type="paragraph" w:styleId="21">
    <w:name w:val="Body Text 2"/>
    <w:basedOn w:val="a"/>
    <w:rsid w:val="00F65C3E"/>
    <w:pPr>
      <w:jc w:val="both"/>
    </w:pPr>
    <w:rPr>
      <w:sz w:val="24"/>
    </w:rPr>
  </w:style>
  <w:style w:type="paragraph" w:styleId="a8">
    <w:name w:val="footer"/>
    <w:basedOn w:val="a"/>
    <w:link w:val="a9"/>
    <w:uiPriority w:val="99"/>
    <w:rsid w:val="00F65C3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F65C3E"/>
  </w:style>
  <w:style w:type="paragraph" w:styleId="22">
    <w:name w:val="Body Text Indent 2"/>
    <w:basedOn w:val="a"/>
    <w:rsid w:val="00F65C3E"/>
    <w:pPr>
      <w:ind w:firstLine="720"/>
      <w:jc w:val="both"/>
    </w:pPr>
    <w:rPr>
      <w:sz w:val="26"/>
    </w:rPr>
  </w:style>
  <w:style w:type="paragraph" w:styleId="30">
    <w:name w:val="Body Text Indent 3"/>
    <w:basedOn w:val="a"/>
    <w:rsid w:val="00F65C3E"/>
    <w:pPr>
      <w:ind w:firstLine="720"/>
    </w:pPr>
    <w:rPr>
      <w:sz w:val="26"/>
    </w:rPr>
  </w:style>
  <w:style w:type="paragraph" w:styleId="ab">
    <w:name w:val="header"/>
    <w:basedOn w:val="a"/>
    <w:rsid w:val="00F65C3E"/>
    <w:pPr>
      <w:tabs>
        <w:tab w:val="center" w:pos="4153"/>
        <w:tab w:val="right" w:pos="8306"/>
      </w:tabs>
    </w:pPr>
  </w:style>
  <w:style w:type="character" w:styleId="ac">
    <w:name w:val="Hyperlink"/>
    <w:rsid w:val="00F65C3E"/>
    <w:rPr>
      <w:color w:val="0000FF"/>
      <w:u w:val="single"/>
    </w:rPr>
  </w:style>
  <w:style w:type="paragraph" w:styleId="ad">
    <w:name w:val="footnote text"/>
    <w:basedOn w:val="a"/>
    <w:link w:val="ae"/>
    <w:rsid w:val="00F65C3E"/>
  </w:style>
  <w:style w:type="paragraph" w:styleId="af">
    <w:name w:val="Balloon Text"/>
    <w:basedOn w:val="a"/>
    <w:semiHidden/>
    <w:rsid w:val="00D809B8"/>
    <w:rPr>
      <w:rFonts w:ascii="Tahoma" w:hAnsi="Tahoma" w:cs="Tahoma"/>
      <w:sz w:val="16"/>
      <w:szCs w:val="16"/>
    </w:rPr>
  </w:style>
  <w:style w:type="paragraph" w:customStyle="1" w:styleId="tez0">
    <w:name w:val="te_z0"/>
    <w:basedOn w:val="a"/>
    <w:next w:val="a"/>
    <w:rsid w:val="005D14DD"/>
    <w:pPr>
      <w:keepNext/>
      <w:numPr>
        <w:numId w:val="3"/>
      </w:numPr>
      <w:spacing w:after="120"/>
      <w:jc w:val="center"/>
    </w:pPr>
    <w:rPr>
      <w:rFonts w:ascii="Arial" w:hAnsi="Arial" w:cs="Arial"/>
      <w:b/>
      <w:caps/>
      <w:sz w:val="24"/>
      <w:szCs w:val="24"/>
    </w:rPr>
  </w:style>
  <w:style w:type="paragraph" w:customStyle="1" w:styleId="tez01">
    <w:name w:val="te_z01"/>
    <w:basedOn w:val="a"/>
    <w:next w:val="a"/>
    <w:rsid w:val="005D14DD"/>
    <w:pPr>
      <w:keepNext/>
      <w:numPr>
        <w:ilvl w:val="1"/>
        <w:numId w:val="3"/>
      </w:numPr>
      <w:spacing w:after="60"/>
      <w:jc w:val="both"/>
    </w:pPr>
    <w:rPr>
      <w:rFonts w:cs="Arial"/>
      <w:b/>
      <w:sz w:val="24"/>
      <w:szCs w:val="24"/>
    </w:rPr>
  </w:style>
  <w:style w:type="paragraph" w:customStyle="1" w:styleId="tez012">
    <w:name w:val="te_z012"/>
    <w:basedOn w:val="a"/>
    <w:rsid w:val="005D14DD"/>
    <w:pPr>
      <w:numPr>
        <w:ilvl w:val="2"/>
        <w:numId w:val="3"/>
      </w:numPr>
      <w:spacing w:after="60"/>
      <w:jc w:val="both"/>
    </w:pPr>
    <w:rPr>
      <w:rFonts w:cs="Arial"/>
      <w:sz w:val="24"/>
      <w:szCs w:val="24"/>
    </w:rPr>
  </w:style>
  <w:style w:type="paragraph" w:customStyle="1" w:styleId="tez012a">
    <w:name w:val="te_z012a"/>
    <w:basedOn w:val="a"/>
    <w:next w:val="tez012"/>
    <w:rsid w:val="005D14DD"/>
    <w:pPr>
      <w:numPr>
        <w:ilvl w:val="3"/>
        <w:numId w:val="3"/>
      </w:numPr>
      <w:jc w:val="both"/>
    </w:pPr>
    <w:rPr>
      <w:rFonts w:cs="Arial"/>
      <w:sz w:val="24"/>
      <w:szCs w:val="24"/>
    </w:rPr>
  </w:style>
  <w:style w:type="paragraph" w:customStyle="1" w:styleId="23">
    <w:name w:val="Знак Знак Знак2 Знак"/>
    <w:basedOn w:val="a"/>
    <w:rsid w:val="004E58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 Знак Знак2 Знак"/>
    <w:basedOn w:val="a"/>
    <w:rsid w:val="00DF69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 Знак Знак"/>
    <w:basedOn w:val="a"/>
    <w:rsid w:val="001E5002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styleId="af0">
    <w:name w:val="annotation reference"/>
    <w:semiHidden/>
    <w:rsid w:val="00455FCE"/>
    <w:rPr>
      <w:sz w:val="16"/>
      <w:szCs w:val="16"/>
    </w:rPr>
  </w:style>
  <w:style w:type="paragraph" w:styleId="af1">
    <w:name w:val="annotation text"/>
    <w:basedOn w:val="a"/>
    <w:semiHidden/>
    <w:rsid w:val="00455FCE"/>
  </w:style>
  <w:style w:type="paragraph" w:styleId="af2">
    <w:name w:val="annotation subject"/>
    <w:basedOn w:val="af1"/>
    <w:next w:val="af1"/>
    <w:semiHidden/>
    <w:rsid w:val="00455FCE"/>
    <w:rPr>
      <w:b/>
      <w:bCs/>
    </w:rPr>
  </w:style>
  <w:style w:type="table" w:styleId="af3">
    <w:name w:val="Table Grid"/>
    <w:basedOn w:val="a1"/>
    <w:uiPriority w:val="59"/>
    <w:rsid w:val="00352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3433FB"/>
    <w:rPr>
      <w:sz w:val="24"/>
      <w:lang w:val="ru-RU" w:eastAsia="ru-RU" w:bidi="ar-SA"/>
    </w:rPr>
  </w:style>
  <w:style w:type="character" w:customStyle="1" w:styleId="a4">
    <w:name w:val="Название Знак"/>
    <w:link w:val="a3"/>
    <w:locked/>
    <w:rsid w:val="00D01A06"/>
    <w:rPr>
      <w:b/>
      <w:sz w:val="28"/>
      <w:lang w:val="ru-RU" w:eastAsia="ru-RU" w:bidi="ar-SA"/>
    </w:rPr>
  </w:style>
  <w:style w:type="paragraph" w:customStyle="1" w:styleId="af4">
    <w:name w:val="Знак Знак Знак Знак Знак"/>
    <w:basedOn w:val="a"/>
    <w:rsid w:val="0029482C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AA07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e">
    <w:name w:val="Текст сноски Знак"/>
    <w:basedOn w:val="a0"/>
    <w:link w:val="ad"/>
    <w:rsid w:val="001C64F5"/>
  </w:style>
  <w:style w:type="character" w:styleId="af5">
    <w:name w:val="footnote reference"/>
    <w:rsid w:val="001C64F5"/>
    <w:rPr>
      <w:vertAlign w:val="superscript"/>
    </w:rPr>
  </w:style>
  <w:style w:type="character" w:customStyle="1" w:styleId="11">
    <w:name w:val="Знак Знак1"/>
    <w:locked/>
    <w:rsid w:val="00BF6B6F"/>
    <w:rPr>
      <w:b/>
      <w:bCs/>
      <w:sz w:val="24"/>
      <w:szCs w:val="24"/>
      <w:lang w:val="ru-RU" w:eastAsia="ru-RU" w:bidi="ar-SA"/>
    </w:rPr>
  </w:style>
  <w:style w:type="paragraph" w:styleId="af6">
    <w:name w:val="Normal (Web)"/>
    <w:basedOn w:val="a"/>
    <w:rsid w:val="00C565B2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List Paragraph"/>
    <w:basedOn w:val="a"/>
    <w:uiPriority w:val="34"/>
    <w:qFormat/>
    <w:rsid w:val="00C565B2"/>
    <w:pPr>
      <w:ind w:left="708"/>
    </w:pPr>
  </w:style>
  <w:style w:type="paragraph" w:customStyle="1" w:styleId="consplusnonformat">
    <w:name w:val="consplusnonformat"/>
    <w:basedOn w:val="a"/>
    <w:rsid w:val="00BF60E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0"/>
    <w:link w:val="2"/>
    <w:uiPriority w:val="9"/>
    <w:rsid w:val="00C518FE"/>
    <w:rPr>
      <w:sz w:val="24"/>
    </w:rPr>
  </w:style>
  <w:style w:type="character" w:customStyle="1" w:styleId="a9">
    <w:name w:val="Нижний колонтитул Знак"/>
    <w:link w:val="a8"/>
    <w:uiPriority w:val="99"/>
    <w:rsid w:val="009236BB"/>
  </w:style>
  <w:style w:type="character" w:customStyle="1" w:styleId="10">
    <w:name w:val="Заголовок 1 Знак"/>
    <w:basedOn w:val="a0"/>
    <w:link w:val="1"/>
    <w:rsid w:val="00DA629A"/>
    <w:rPr>
      <w:b/>
      <w:sz w:val="24"/>
    </w:rPr>
  </w:style>
  <w:style w:type="paragraph" w:customStyle="1" w:styleId="12">
    <w:name w:val="Обычный1"/>
    <w:rsid w:val="00DA629A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7E469-2362-47E0-A39E-08171B38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11</Pages>
  <Words>3575</Words>
  <Characters>25043</Characters>
  <Application>Microsoft Office Word</Application>
  <DocSecurity>0</DocSecurity>
  <Lines>208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консультационных услуг</vt:lpstr>
    </vt:vector>
  </TitlesOfParts>
  <Company>RAO</Company>
  <LinksUpToDate>false</LinksUpToDate>
  <CharactersWithSpaces>28561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консультационных услуг</dc:title>
  <dc:creator>Насекина Наталья Евгеньевна</dc:creator>
  <cp:lastModifiedBy>admin</cp:lastModifiedBy>
  <cp:revision>13</cp:revision>
  <cp:lastPrinted>2016-02-16T07:51:00Z</cp:lastPrinted>
  <dcterms:created xsi:type="dcterms:W3CDTF">2016-03-09T14:25:00Z</dcterms:created>
  <dcterms:modified xsi:type="dcterms:W3CDTF">2016-04-12T08:00:00Z</dcterms:modified>
</cp:coreProperties>
</file>